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530"/>
        </w:tabs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PROGRAMMA/PERCORSO DI ORIENTAMENTO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Istituzione: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Università degli Studi di Palermo – Dipartimento di Scienze Agrarie, Alimentari e Forestali</w:t>
      </w:r>
    </w:p>
    <w:p w:rsidR="00000000" w:rsidDel="00000000" w:rsidP="00000000" w:rsidRDefault="00000000" w:rsidRPr="00000000" w14:paraId="0000000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 di riferimento: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2022/2023</w:t>
      </w:r>
    </w:p>
    <w:p w:rsidR="00000000" w:rsidDel="00000000" w:rsidP="00000000" w:rsidRDefault="00000000" w:rsidRPr="00000000" w14:paraId="0000000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Referente dell’Istituzione per il Programma di Orientamento (E RELATIVI CONTATTI):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Antonino Pisciotta</w:t>
      </w:r>
    </w:p>
    <w:p w:rsidR="00000000" w:rsidDel="00000000" w:rsidP="00000000" w:rsidRDefault="00000000" w:rsidRPr="00000000" w14:paraId="0000000A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Titolo del Programma/Percorso: </w:t>
      </w:r>
      <w:r w:rsidDel="00000000" w:rsidR="00000000" w:rsidRPr="00000000">
        <w:rPr>
          <w:sz w:val="24"/>
          <w:szCs w:val="24"/>
          <w:rtl w:val="0"/>
        </w:rPr>
        <w:t xml:space="preserve">Laboratorio di potatura della vite</w:t>
      </w:r>
    </w:p>
    <w:p w:rsidR="00000000" w:rsidDel="00000000" w:rsidP="00000000" w:rsidRDefault="00000000" w:rsidRPr="00000000" w14:paraId="0000000C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coinvolte: </w:t>
      </w:r>
      <w:r w:rsidDel="00000000" w:rsidR="00000000" w:rsidRPr="00000000">
        <w:rPr>
          <w:sz w:val="24"/>
          <w:szCs w:val="24"/>
          <w:rtl w:val="0"/>
        </w:rPr>
        <w:t xml:space="preserve">Istituti di istruzione Superiore di II grado</w:t>
      </w:r>
    </w:p>
    <w:p w:rsidR="00000000" w:rsidDel="00000000" w:rsidP="00000000" w:rsidRDefault="00000000" w:rsidRPr="00000000" w14:paraId="0000000E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Numero Alunni partecipanti: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N. Ore Orientamento programmate: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Orario di svolgimento: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9.00-13.00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Soglia minima di frequenza del Corso per l’ottenimento del certificato: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70%</w:t>
      </w:r>
    </w:p>
    <w:p w:rsidR="00000000" w:rsidDel="00000000" w:rsidP="00000000" w:rsidRDefault="00000000" w:rsidRPr="00000000" w14:paraId="00000016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Tipologia di formazione erogata: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 presenza o in modalità mista (almeno 2/3 di attività in presenza)</w:t>
      </w:r>
    </w:p>
    <w:p w:rsidR="00000000" w:rsidDel="00000000" w:rsidP="00000000" w:rsidRDefault="00000000" w:rsidRPr="00000000" w14:paraId="00000018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Comuni in cui si svolge: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Palermo/Marsala</w:t>
      </w:r>
    </w:p>
    <w:p w:rsidR="00000000" w:rsidDel="00000000" w:rsidP="00000000" w:rsidRDefault="00000000" w:rsidRPr="00000000" w14:paraId="00000019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Finalità generale del Programma/Percorso: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Acquisire le nozioni di base della fisiologia della vite e applicazione in campo delle tecniche di potatura.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Fare esperienza laboratoriale, orientata alla applicazione della teoria in funzione degli obiettivi produttivi.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avvio del Programma/Percorso </w:t>
      </w:r>
      <w:r w:rsidDel="00000000" w:rsidR="00000000" w:rsidRPr="00000000">
        <w:rPr>
          <w:sz w:val="24"/>
          <w:szCs w:val="24"/>
          <w:rtl w:val="0"/>
        </w:rPr>
        <w:t xml:space="preserve">13/02/2023</w:t>
      </w:r>
    </w:p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Data di fine del Programma/Percorso:</w:t>
      </w:r>
      <w:r w:rsidDel="00000000" w:rsidR="00000000" w:rsidRPr="00000000">
        <w:rPr>
          <w:sz w:val="24"/>
          <w:szCs w:val="24"/>
          <w:rtl w:val="0"/>
        </w:rPr>
        <w:t xml:space="preserve"> 16/02/2023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Luogo di svolgimento: </w:t>
      </w:r>
      <w:r w:rsidDel="00000000" w:rsidR="00000000" w:rsidRPr="00000000">
        <w:rPr>
          <w:sz w:val="24"/>
          <w:szCs w:val="24"/>
          <w:rtl w:val="0"/>
        </w:rPr>
        <w:t xml:space="preserve">Dipartimento Scienze Agrarie, Alimentari e Forestali (SAAF), Università di Palermo. Viale delle Scienze, Edificio 4, ingresso B. CAP 90128, Palermo – Via Dante Alighieri, Marsala e campi sperimentali nel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Contenuto del Programma/Percorso (attività da svolgere, metodologia didattica e obiettivi specifici da raggiungere): 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Cenni e conoscenze di base per una corretta potatura; i concetti di fertilità della gemma; stima precoce della produzione (laboratorio); la determinazione della produzione in fase di potatura; tipi di potatura; determinazione del carico produttivo in funzione dell’obiettivo enologico. Fare esperienza sulle tecniche di potatura e acquisire le maestranze nella gestione del vigneto in fase invernale.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-275589</wp:posOffset>
          </wp:positionH>
          <wp:positionV relativeFrom="paragraph">
            <wp:posOffset>172720</wp:posOffset>
          </wp:positionV>
          <wp:extent cx="2381250" cy="895985"/>
          <wp:effectExtent b="0" l="0" r="0" t="0"/>
          <wp:wrapSquare wrapText="bothSides" distB="0" distT="0" distL="114300" distR="114300"/>
          <wp:docPr descr="Immagine che contiene testo&#10;&#10;Descrizione generata automaticamente" id="8" name="image1.pn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028950" cy="90805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8950" cy="908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C20426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20426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43CFB"/>
  </w:style>
  <w:style w:type="paragraph" w:styleId="Pidipagina">
    <w:name w:val="footer"/>
    <w:basedOn w:val="Normale"/>
    <w:link w:val="PidipaginaCarattere"/>
    <w:uiPriority w:val="99"/>
    <w:unhideWhenUsed w:val="1"/>
    <w:rsid w:val="00E43C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43CFB"/>
  </w:style>
  <w:style w:type="paragraph" w:styleId="Paragrafoelenco">
    <w:name w:val="List Paragraph"/>
    <w:basedOn w:val="Normale"/>
    <w:uiPriority w:val="34"/>
    <w:qFormat w:val="1"/>
    <w:rsid w:val="000F1B6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6A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46AB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+/7+IsOXLLAP2o7X7KPZr+XwIA==">AMUW2mXEYG8fsr7l6aYmjYMPN1r8nvOgSz93G7/P+/3jbcJrwAvLzljwf3eMqW58uQmhs0f5vvpo/9prLNU/4a6gW6axxisMGHoQSe0iESD89bgoWnqmPEs=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2022-12-13T07:59:00Z</dcterms:created>
  <dc:creator>Caterina</dc:creator>
</cp:coreProperties>
</file>