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 PCTO/CORSO DI ORIENTAMENTO PNRR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4819"/>
          <w:tab w:val="right" w:pos="9638"/>
        </w:tabs>
        <w:ind w:left="-1560" w:firstLine="0"/>
        <w:jc w:val="both"/>
        <w:rPr>
          <w:b w:val="1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074b87"/>
          <w:sz w:val="20"/>
          <w:szCs w:val="20"/>
          <w:rtl w:val="0"/>
        </w:rPr>
        <w:t xml:space="preserve">AR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Anagrafica struttura ospitante dell’Università degli Studi di Palermo: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Denominazione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Indirizzo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Recapito telefonico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Mail istituzionale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Anagrafica struttura ospitante dell’Istituto scolastico coinvolto: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Denominazione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Indirizzo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Recapito telefonico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  <w:t xml:space="preserve">Mail istituzionale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Anno scolastico di riferimento: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Referente dell’Istituzione/Struttura ospitante per il Corso di Orientamento:</w:t>
      </w:r>
    </w:p>
    <w:p w:rsidR="00000000" w:rsidDel="00000000" w:rsidP="00000000" w:rsidRDefault="00000000" w:rsidRPr="00000000" w14:paraId="0000001B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Referente docente dell’Istituto scolastico:</w:t>
      </w:r>
    </w:p>
    <w:p w:rsidR="00000000" w:rsidDel="00000000" w:rsidP="00000000" w:rsidRDefault="00000000" w:rsidRPr="00000000" w14:paraId="0000001D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Referente docente dell’Istituto scolastico per il Corso di Orientamento (se diverso dal precedente) :</w:t>
      </w:r>
    </w:p>
    <w:p w:rsidR="00000000" w:rsidDel="00000000" w:rsidP="00000000" w:rsidRDefault="00000000" w:rsidRPr="00000000" w14:paraId="0000001E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Titolo del Corso di Orientamento: </w:t>
      </w:r>
    </w:p>
    <w:p w:rsidR="00000000" w:rsidDel="00000000" w:rsidP="00000000" w:rsidRDefault="00000000" w:rsidRPr="00000000" w14:paraId="00000020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Scuola coinvolta: </w:t>
      </w:r>
    </w:p>
    <w:p w:rsidR="00000000" w:rsidDel="00000000" w:rsidP="00000000" w:rsidRDefault="00000000" w:rsidRPr="00000000" w14:paraId="00000022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Numero Alunni partecipanti: </w:t>
      </w:r>
    </w:p>
    <w:p w:rsidR="00000000" w:rsidDel="00000000" w:rsidP="00000000" w:rsidRDefault="00000000" w:rsidRPr="00000000" w14:paraId="00000024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N. Ore Orientamento programmate (almeno 15 ore):</w:t>
      </w:r>
    </w:p>
    <w:p w:rsidR="00000000" w:rsidDel="00000000" w:rsidP="00000000" w:rsidRDefault="00000000" w:rsidRPr="00000000" w14:paraId="00000026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Orario di svolgimento: </w:t>
      </w:r>
    </w:p>
    <w:p w:rsidR="00000000" w:rsidDel="00000000" w:rsidP="00000000" w:rsidRDefault="00000000" w:rsidRPr="00000000" w14:paraId="00000028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Tipologia di formazione erogata: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presenza o in modalità mista;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 in cui si svolge……………………………………………..;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corso è in forma curriculare o extra-curriculare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Finalità generale del Programma/Percorso: (indicare una o più finalità e definire la rilevanza in termini di % di ciascuna all’interno del Corso):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il contesto della formazione superiore e del suo valore in una società della conoscenza, informarsi sulle diverse proposte formative quali opportunità per la crescita personale e la realizzazione di società sostenibili e inclusive.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Fare esperienza di didattica disciplinare attiva, partecipativa e laboratoriale, orientata alla metodologia di apprendimento al metodo scientifico.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Autovalutare, verificare e consolidare le proprie conoscenze per ridurre il divario tra quelle possedute e quelle richieste per il percorso di studio di interesse.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Consolidare competenze riflessive e trasversali per la costruzione del progetto di sviluppo formativo e professionale.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i settori del lavoro, gli sbocchi occupazionali possibili nonché i lavori futuri sostenibili e inclusivi e il collegamento fra questi e le conoscenze e competenze acquisite.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Data di avvio del Programma/Percorso:</w:t>
      </w:r>
    </w:p>
    <w:p w:rsidR="00000000" w:rsidDel="00000000" w:rsidP="00000000" w:rsidRDefault="00000000" w:rsidRPr="00000000" w14:paraId="00000036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Data di fine del Programma/Percorso:</w:t>
      </w:r>
    </w:p>
    <w:p w:rsidR="00000000" w:rsidDel="00000000" w:rsidP="00000000" w:rsidRDefault="00000000" w:rsidRPr="00000000" w14:paraId="00000038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Luogo di svolgimento: </w:t>
      </w:r>
    </w:p>
    <w:p w:rsidR="00000000" w:rsidDel="00000000" w:rsidP="00000000" w:rsidRDefault="00000000" w:rsidRPr="00000000" w14:paraId="0000003A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Contenuto del Programma/Percorso (attività da svolgere, metodologia didattica e obiettivi specifici da raggiungere): 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Elenco del materiale (materie prime per consentire esperienze di alternanza presso strutture ospitanti) di cui l’istituzione scolastica dovrà dotare lo studente in PCTO per lo svolgimento del suddetto percorso:</w:t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Per accettazione: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          Il soggetto ospitante</w:t>
        <w:tab/>
        <w:tab/>
        <w:tab/>
        <w:tab/>
        <w:t xml:space="preserve">           L’istituzione scolastica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u w:val="single"/>
        </w:rPr>
      </w:pPr>
      <w:r w:rsidDel="00000000" w:rsidR="00000000" w:rsidRPr="00000000">
        <w:rPr>
          <w:rtl w:val="0"/>
        </w:rPr>
        <w:t xml:space="preserve">______________________________                    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1560" w:right="0" w:firstLine="0"/>
      <w:jc w:val="both"/>
      <w:rPr>
        <w:rFonts w:ascii="Montserrat SemiBold" w:cs="Montserrat SemiBold" w:eastAsia="Montserrat SemiBold" w:hAnsi="Montserrat SemiBold"/>
        <w:color w:val="074b87"/>
        <w:sz w:val="18"/>
        <w:szCs w:val="18"/>
      </w:rPr>
    </w:pPr>
    <w:r w:rsidDel="00000000" w:rsidR="00000000" w:rsidRPr="00000000">
      <w:rPr>
        <w:rFonts w:ascii="Montserrat SemiBold" w:cs="Montserrat SemiBold" w:eastAsia="Montserrat SemiBold" w:hAnsi="Montserrat SemiBold"/>
        <w:color w:val="074b87"/>
        <w:sz w:val="20"/>
        <w:szCs w:val="20"/>
        <w:rtl w:val="0"/>
      </w:rPr>
      <w:t xml:space="preserve">                                                                                            </w:t>
    </w:r>
    <w:r w:rsidDel="00000000" w:rsidR="00000000" w:rsidRPr="00000000">
      <w:rPr>
        <w:rFonts w:ascii="Montserrat SemiBold" w:cs="Montserrat SemiBold" w:eastAsia="Montserrat SemiBold" w:hAnsi="Montserrat SemiBold"/>
        <w:color w:val="074b87"/>
        <w:sz w:val="18"/>
        <w:szCs w:val="18"/>
        <w:rtl w:val="0"/>
      </w:rPr>
      <w:t xml:space="preserve">AREA QUALITA’, PROGRAMMAZIONE E SUPPORTO STRATEGICO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-525867</wp:posOffset>
          </wp:positionH>
          <wp:positionV relativeFrom="paragraph">
            <wp:posOffset>19050</wp:posOffset>
          </wp:positionV>
          <wp:extent cx="2368800" cy="896400"/>
          <wp:effectExtent b="0" l="0" r="0" t="0"/>
          <wp:wrapSquare wrapText="bothSides" distB="0" distT="0" distL="114300" distR="114300"/>
          <wp:docPr descr="Immagine che contiene testo&#10;&#10;Descrizione generata automaticamente" id="8" name="image1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8800" cy="896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1560" w:right="0" w:firstLine="0"/>
      <w:jc w:val="both"/>
      <w:rPr/>
    </w:pPr>
    <w:r w:rsidDel="00000000" w:rsidR="00000000" w:rsidRPr="00000000">
      <w:rPr>
        <w:rFonts w:ascii="Montserrat SemiBold" w:cs="Montserrat SemiBold" w:eastAsia="Montserrat SemiBold" w:hAnsi="Montserrat SemiBold"/>
        <w:color w:val="074b87"/>
        <w:sz w:val="18"/>
        <w:szCs w:val="18"/>
        <w:rtl w:val="0"/>
      </w:rPr>
      <w:t xml:space="preserve">SETTORE ORIENTAMENTO, CONVENZIONI PER LA DIDATTICA E TIROCINI CURRICULARI</w:t>
      <w:br w:type="textWrapping"/>
      <w:t xml:space="preserve">U.O. MONITORAGGIO DEI SERVIZI E DELLE AZIONI DI ORIENTAMENTO E TUTORATO, RAPPORTI CON IL TERRITORIO E SUPPORTO ALLA PROGETTAZIONE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806516"/>
    <w:rPr>
      <w:color w:val="0563c1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806516"/>
    <w:rPr>
      <w:color w:val="605e5c"/>
      <w:shd w:color="auto" w:fill="e1dfdd" w:val="clear"/>
    </w:rPr>
  </w:style>
  <w:style w:type="paragraph" w:styleId="Paragrafoelenco">
    <w:name w:val="List Paragraph"/>
    <w:basedOn w:val="Normale"/>
    <w:uiPriority w:val="34"/>
    <w:qFormat w:val="1"/>
    <w:rsid w:val="001C4896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5D778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D7789"/>
  </w:style>
  <w:style w:type="paragraph" w:styleId="Pidipagina">
    <w:name w:val="footer"/>
    <w:basedOn w:val="Normale"/>
    <w:link w:val="PidipaginaCarattere"/>
    <w:uiPriority w:val="99"/>
    <w:unhideWhenUsed w:val="1"/>
    <w:rsid w:val="005D778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D7789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5lp/uGgdV4XvwKHfmKx1aSZRvQ==">AMUW2mWKY02eaE7ri31aXffnv9xIQJuPeXitgsujgN1ROvy7CvvhaC0zZkBtxnuNBn+BiRXBfYls3sKEIQUpBJ/TNrX6y3k0x+deazhFANfjN9yAaqhm6VqyM2l0ezWYIo2cg8LAwhIt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2022-11-17T11:55:00Z</dcterms:created>
  <dc:creator>CINZIA CERRONI</dc:creator>
</cp:coreProperties>
</file>