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D6" w:rsidRDefault="00C73CD6" w:rsidP="008B5682">
      <w:pPr>
        <w:tabs>
          <w:tab w:val="left" w:pos="6018"/>
        </w:tabs>
        <w:spacing w:line="240" w:lineRule="auto"/>
        <w:jc w:val="both"/>
        <w:rPr>
          <w:rFonts w:ascii="Times New Roman" w:hAnsi="Times New Roman"/>
          <w:noProof/>
          <w:sz w:val="24"/>
          <w:szCs w:val="28"/>
        </w:rPr>
      </w:pPr>
      <w:r>
        <w:rPr>
          <w:noProof/>
        </w:rPr>
        <w:pict>
          <v:shape id="Freeform 42" o:spid="_x0000_s1028" style="position:absolute;left:0;text-align:left;margin-left:516.55pt;margin-top:76.35pt;width:18.55pt;height:707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131,4547" path="m,4547r1131,l1131,,,,,4547e" fillcolor="#c6d9f1" stroked="f">
            <v:fill focus="100%" type="gradient"/>
            <v:path arrowok="t" o:connecttype="custom" o:connectlocs="0,2147483646;2147483646,2147483646;2147483646,2147483646;0,2147483646;0,2147483646" o:connectangles="0,0,0,0,0"/>
            <w10:wrap anchory="page"/>
          </v:shape>
        </w:pict>
      </w:r>
      <w:r>
        <w:rPr>
          <w:noProof/>
        </w:rPr>
        <w:pict>
          <v:shape id="Freeform 9" o:spid="_x0000_s1029" style="position:absolute;left:0;text-align:left;margin-left:-26.4pt;margin-top:77.85pt;width:20.15pt;height:707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131,4547" path="m,4547r1131,l1131,,,,,4547e" stroked="f">
            <v:fill color2="#c6d9f1" focus="100%" type="gradient"/>
            <v:path arrowok="t" o:connecttype="custom" o:connectlocs="0,2147483646;2147483646,2147483646;2147483646,2147483646;0,2147483646;0,2147483646" o:connectangles="0,0,0,0,0"/>
            <w10:wrap anchory="page"/>
          </v:shape>
        </w:pict>
      </w:r>
    </w:p>
    <w:p w:rsidR="00C73CD6" w:rsidRPr="00250AA2" w:rsidRDefault="00C73CD6" w:rsidP="00250AA2">
      <w:pPr>
        <w:tabs>
          <w:tab w:val="left" w:pos="6018"/>
        </w:tabs>
        <w:spacing w:line="240" w:lineRule="auto"/>
        <w:jc w:val="center"/>
        <w:rPr>
          <w:rFonts w:cs="Calibri"/>
          <w:b/>
          <w:color w:val="1F497D"/>
          <w:sz w:val="24"/>
          <w:szCs w:val="28"/>
        </w:rPr>
      </w:pPr>
    </w:p>
    <w:p w:rsidR="00C73CD6" w:rsidRDefault="00C73CD6" w:rsidP="00250AA2">
      <w:pPr>
        <w:jc w:val="center"/>
        <w:rPr>
          <w:rFonts w:cs="Calibri"/>
          <w:b/>
          <w:i/>
          <w:sz w:val="24"/>
          <w:szCs w:val="28"/>
          <w:u w:val="single"/>
        </w:rPr>
      </w:pPr>
    </w:p>
    <w:p w:rsidR="00C73CD6" w:rsidRPr="004D2A63" w:rsidRDefault="00C73CD6" w:rsidP="00250AA2">
      <w:pPr>
        <w:jc w:val="center"/>
        <w:rPr>
          <w:rFonts w:cs="Calibri"/>
          <w:b/>
          <w:i/>
          <w:sz w:val="24"/>
          <w:szCs w:val="28"/>
          <w:u w:val="single"/>
        </w:rPr>
      </w:pPr>
      <w:r w:rsidRPr="004D2A63">
        <w:rPr>
          <w:rFonts w:cs="Calibri"/>
          <w:b/>
          <w:i/>
          <w:sz w:val="24"/>
          <w:szCs w:val="28"/>
          <w:u w:val="single"/>
        </w:rPr>
        <w:t>Opportunità di TIROCINIO POST-LAUREAM presso Forma.Lab S.r.l.</w:t>
      </w:r>
    </w:p>
    <w:p w:rsidR="00C73CD6" w:rsidRDefault="00C73CD6" w:rsidP="00782851">
      <w:pPr>
        <w:jc w:val="center"/>
        <w:rPr>
          <w:rFonts w:cs="Calibri"/>
          <w:b/>
          <w:i/>
          <w:sz w:val="24"/>
          <w:szCs w:val="28"/>
          <w:u w:val="single"/>
        </w:rPr>
      </w:pPr>
      <w:r w:rsidRPr="004D2A63">
        <w:rPr>
          <w:rFonts w:cs="Calibri"/>
          <w:b/>
          <w:i/>
          <w:sz w:val="24"/>
          <w:szCs w:val="28"/>
          <w:u w:val="single"/>
        </w:rPr>
        <w:t>Profilo richiesto: Tirocinante area amministrazione e contabilità</w:t>
      </w:r>
    </w:p>
    <w:p w:rsidR="00C73CD6" w:rsidRPr="00782851" w:rsidRDefault="00C73CD6" w:rsidP="00A71CAF">
      <w:pPr>
        <w:jc w:val="both"/>
        <w:rPr>
          <w:rFonts w:cs="Calibri"/>
          <w:b/>
          <w:i/>
          <w:sz w:val="24"/>
          <w:szCs w:val="28"/>
        </w:rPr>
      </w:pPr>
    </w:p>
    <w:p w:rsidR="00C73CD6" w:rsidRPr="004D2A63" w:rsidRDefault="00C73CD6" w:rsidP="00587403">
      <w:pPr>
        <w:jc w:val="both"/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 xml:space="preserve">Forma.Lab S.r.l., azienda </w:t>
      </w:r>
      <w:r>
        <w:rPr>
          <w:rFonts w:cs="Calibri"/>
          <w:sz w:val="24"/>
          <w:szCs w:val="24"/>
        </w:rPr>
        <w:t xml:space="preserve">convenzionata con l’Università degli Studi di Palermo, </w:t>
      </w:r>
      <w:r w:rsidRPr="004D2A63">
        <w:rPr>
          <w:rFonts w:cs="Calibri"/>
          <w:sz w:val="24"/>
          <w:szCs w:val="24"/>
        </w:rPr>
        <w:t>opera</w:t>
      </w:r>
      <w:r>
        <w:rPr>
          <w:rFonts w:cs="Calibri"/>
          <w:sz w:val="24"/>
          <w:szCs w:val="24"/>
        </w:rPr>
        <w:t>nte</w:t>
      </w:r>
      <w:r w:rsidRPr="004D2A63">
        <w:rPr>
          <w:rFonts w:cs="Calibri"/>
          <w:sz w:val="24"/>
          <w:szCs w:val="24"/>
        </w:rPr>
        <w:t xml:space="preserve"> nel campo della consulenza e formazione privata e finanziata, ricerca </w:t>
      </w:r>
      <w:r>
        <w:rPr>
          <w:rFonts w:cs="Calibri"/>
          <w:b/>
          <w:sz w:val="24"/>
          <w:szCs w:val="24"/>
        </w:rPr>
        <w:t>studente</w:t>
      </w:r>
      <w:r w:rsidRPr="006F45C2">
        <w:rPr>
          <w:rFonts w:cs="Calibri"/>
          <w:b/>
          <w:sz w:val="24"/>
          <w:szCs w:val="24"/>
        </w:rPr>
        <w:t xml:space="preserve"> laureato/a in materie economiche</w:t>
      </w:r>
      <w:r>
        <w:rPr>
          <w:rFonts w:cs="Calibri"/>
          <w:sz w:val="24"/>
          <w:szCs w:val="24"/>
        </w:rPr>
        <w:t xml:space="preserve"> che intenda svolgere il tirocinio post-lauream.</w:t>
      </w:r>
    </w:p>
    <w:p w:rsidR="00C73CD6" w:rsidRDefault="00C73CD6" w:rsidP="00A71CA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risorsa si occuperà </w:t>
      </w:r>
      <w:r w:rsidRPr="004D2A63">
        <w:rPr>
          <w:rFonts w:cs="Calibri"/>
          <w:sz w:val="24"/>
          <w:szCs w:val="24"/>
        </w:rPr>
        <w:t>di dare supporto alle attività</w:t>
      </w:r>
      <w:r>
        <w:rPr>
          <w:rFonts w:cs="Calibri"/>
          <w:sz w:val="24"/>
          <w:szCs w:val="24"/>
        </w:rPr>
        <w:t xml:space="preserve"> </w:t>
      </w:r>
      <w:r w:rsidRPr="004D2A63">
        <w:rPr>
          <w:rFonts w:cs="Calibri"/>
          <w:sz w:val="24"/>
          <w:szCs w:val="24"/>
        </w:rPr>
        <w:t>di amministrazione e contabilità.</w:t>
      </w:r>
    </w:p>
    <w:tbl>
      <w:tblPr>
        <w:tblW w:w="0" w:type="auto"/>
        <w:tblInd w:w="-106" w:type="dxa"/>
        <w:tblLook w:val="00A0"/>
      </w:tblPr>
      <w:tblGrid>
        <w:gridCol w:w="4843"/>
      </w:tblGrid>
      <w:tr w:rsidR="00C73CD6" w:rsidRPr="00451114">
        <w:trPr>
          <w:trHeight w:val="248"/>
        </w:trPr>
        <w:tc>
          <w:tcPr>
            <w:tcW w:w="4843" w:type="dxa"/>
            <w:shd w:val="clear" w:color="auto" w:fill="C6D9F1"/>
          </w:tcPr>
          <w:p w:rsidR="00C73CD6" w:rsidRPr="00451114" w:rsidRDefault="00C73CD6" w:rsidP="00451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1114">
              <w:rPr>
                <w:rFonts w:cs="Calibri"/>
                <w:sz w:val="24"/>
                <w:szCs w:val="24"/>
              </w:rPr>
              <w:t>JOB DESCRIPTION</w:t>
            </w:r>
          </w:p>
        </w:tc>
      </w:tr>
    </w:tbl>
    <w:p w:rsidR="00C73CD6" w:rsidRDefault="00C73CD6" w:rsidP="00250AA2">
      <w:pPr>
        <w:rPr>
          <w:rFonts w:cs="Calibri"/>
          <w:sz w:val="24"/>
          <w:szCs w:val="24"/>
        </w:rPr>
      </w:pPr>
    </w:p>
    <w:p w:rsidR="00C73CD6" w:rsidRPr="004D2A63" w:rsidRDefault="00C73CD6" w:rsidP="00250AA2">
      <w:p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Il tirocinante svolgerà attività base di contabilità:</w:t>
      </w:r>
    </w:p>
    <w:p w:rsidR="00C73CD6" w:rsidRPr="004D2A63" w:rsidRDefault="00C73CD6" w:rsidP="00250AA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Gestione della contabilità;</w:t>
      </w:r>
    </w:p>
    <w:p w:rsidR="00C73CD6" w:rsidRPr="004D2A63" w:rsidRDefault="00C73CD6" w:rsidP="00250AA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Gestione dei rapporti con i clienti;</w:t>
      </w:r>
    </w:p>
    <w:p w:rsidR="00C73CD6" w:rsidRPr="004D2A63" w:rsidRDefault="00C73CD6" w:rsidP="00250AA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Gestione del r</w:t>
      </w:r>
      <w:r w:rsidRPr="004D2A63">
        <w:rPr>
          <w:rFonts w:cs="Calibri"/>
          <w:sz w:val="24"/>
          <w:szCs w:val="24"/>
        </w:rPr>
        <w:t>apporto con i fornitori;</w:t>
      </w:r>
    </w:p>
    <w:p w:rsidR="00C73CD6" w:rsidRPr="004D2A63" w:rsidRDefault="00C73CD6" w:rsidP="00250AA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Gestione delle emissioni fatture;</w:t>
      </w:r>
    </w:p>
    <w:p w:rsidR="00C73CD6" w:rsidRPr="004D2A63" w:rsidRDefault="00C73CD6" w:rsidP="007114E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Gestione delle entrate e dei pagamenti;</w:t>
      </w:r>
    </w:p>
    <w:p w:rsidR="00C73CD6" w:rsidRDefault="00C73CD6" w:rsidP="0076152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Controllo pagamenti.</w:t>
      </w:r>
    </w:p>
    <w:p w:rsidR="00C73CD6" w:rsidRPr="004D2A63" w:rsidRDefault="00C73CD6" w:rsidP="00A71CAF">
      <w:pPr>
        <w:pStyle w:val="ListParagraph"/>
        <w:rPr>
          <w:rFonts w:cs="Calibri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63"/>
      </w:tblGrid>
      <w:tr w:rsidR="00C73CD6" w:rsidRPr="00451114">
        <w:trPr>
          <w:trHeight w:val="278"/>
        </w:trPr>
        <w:tc>
          <w:tcPr>
            <w:tcW w:w="4963" w:type="dxa"/>
            <w:shd w:val="clear" w:color="auto" w:fill="C6D9F1"/>
          </w:tcPr>
          <w:p w:rsidR="00C73CD6" w:rsidRPr="00451114" w:rsidRDefault="00C73CD6" w:rsidP="00451114">
            <w:pPr>
              <w:spacing w:after="0" w:line="240" w:lineRule="auto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451114">
              <w:rPr>
                <w:rFonts w:cs="Calibri"/>
                <w:b/>
                <w:color w:val="1F497D"/>
                <w:sz w:val="24"/>
                <w:szCs w:val="24"/>
              </w:rPr>
              <w:t>REQUISITI RICHIESTI:</w:t>
            </w:r>
          </w:p>
        </w:tc>
      </w:tr>
    </w:tbl>
    <w:p w:rsidR="00C73CD6" w:rsidRPr="00A71CAF" w:rsidRDefault="00C73CD6" w:rsidP="00A71CAF">
      <w:pPr>
        <w:pStyle w:val="ListParagraph"/>
        <w:rPr>
          <w:rFonts w:cs="Calibri"/>
          <w:sz w:val="24"/>
          <w:szCs w:val="24"/>
        </w:rPr>
      </w:pPr>
    </w:p>
    <w:p w:rsidR="00C73CD6" w:rsidRDefault="00C73CD6" w:rsidP="004D2A6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6F45C2">
        <w:rPr>
          <w:rFonts w:cs="Calibri"/>
          <w:sz w:val="24"/>
          <w:szCs w:val="24"/>
          <w:u w:val="single"/>
        </w:rPr>
        <w:t>Competenze strumentali</w:t>
      </w:r>
      <w:r w:rsidRPr="004D2A63">
        <w:rPr>
          <w:rFonts w:cs="Calibri"/>
          <w:sz w:val="24"/>
          <w:szCs w:val="24"/>
        </w:rPr>
        <w:t>:</w:t>
      </w:r>
    </w:p>
    <w:p w:rsidR="00C73CD6" w:rsidRPr="007C2F48" w:rsidRDefault="00C73CD6" w:rsidP="007C2F48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07C2F48">
        <w:rPr>
          <w:rFonts w:cs="Calibri"/>
          <w:sz w:val="24"/>
          <w:szCs w:val="24"/>
        </w:rPr>
        <w:t xml:space="preserve">Conoscenza degli applicativi Office (preferenziali </w:t>
      </w:r>
      <w:r>
        <w:rPr>
          <w:rFonts w:cs="Calibri"/>
          <w:sz w:val="24"/>
          <w:szCs w:val="24"/>
        </w:rPr>
        <w:t>E</w:t>
      </w:r>
      <w:r w:rsidRPr="007C2F48">
        <w:rPr>
          <w:rFonts w:cs="Calibri"/>
          <w:sz w:val="24"/>
          <w:szCs w:val="24"/>
        </w:rPr>
        <w:t xml:space="preserve">xcel e </w:t>
      </w:r>
      <w:r>
        <w:rPr>
          <w:rFonts w:cs="Calibri"/>
          <w:sz w:val="24"/>
          <w:szCs w:val="24"/>
        </w:rPr>
        <w:t>A</w:t>
      </w:r>
      <w:r w:rsidRPr="007C2F48">
        <w:rPr>
          <w:rFonts w:cs="Calibri"/>
          <w:sz w:val="24"/>
          <w:szCs w:val="24"/>
        </w:rPr>
        <w:t>ccess)</w:t>
      </w:r>
      <w:r>
        <w:rPr>
          <w:rFonts w:cs="Calibri"/>
          <w:sz w:val="24"/>
          <w:szCs w:val="24"/>
        </w:rPr>
        <w:t>;</w:t>
      </w:r>
    </w:p>
    <w:p w:rsidR="00C73CD6" w:rsidRDefault="00C73CD6" w:rsidP="007C2F48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07C2F48">
        <w:rPr>
          <w:rFonts w:cs="Calibri"/>
          <w:sz w:val="24"/>
          <w:szCs w:val="24"/>
        </w:rPr>
        <w:t>Capacità di lavoro su web</w:t>
      </w:r>
      <w:r>
        <w:rPr>
          <w:rFonts w:cs="Calibri"/>
          <w:sz w:val="24"/>
          <w:szCs w:val="24"/>
        </w:rPr>
        <w:t>;</w:t>
      </w:r>
    </w:p>
    <w:p w:rsidR="00C73CD6" w:rsidRDefault="00C73CD6" w:rsidP="007C2F48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Conoscenza di principi di ragioneria e di contabilità industriale;</w:t>
      </w:r>
    </w:p>
    <w:p w:rsidR="00C73CD6" w:rsidRDefault="00C73CD6" w:rsidP="000F6483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Conoscenza di principi di legislazione fiscale e di normativa bancaria.</w:t>
      </w:r>
    </w:p>
    <w:p w:rsidR="00C73CD6" w:rsidRPr="004D2A63" w:rsidRDefault="00C73CD6" w:rsidP="004D2A63">
      <w:pPr>
        <w:pStyle w:val="ListParagraph"/>
        <w:rPr>
          <w:rFonts w:cs="Calibri"/>
          <w:sz w:val="24"/>
          <w:szCs w:val="24"/>
        </w:rPr>
      </w:pPr>
    </w:p>
    <w:p w:rsidR="00C73CD6" w:rsidRDefault="00C73CD6" w:rsidP="004D2A6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6F45C2">
        <w:rPr>
          <w:rFonts w:cs="Calibri"/>
          <w:sz w:val="24"/>
          <w:szCs w:val="24"/>
          <w:u w:val="single"/>
        </w:rPr>
        <w:t>Competenze organizzative</w:t>
      </w:r>
      <w:r w:rsidRPr="004D2A63">
        <w:rPr>
          <w:rFonts w:cs="Calibri"/>
          <w:sz w:val="24"/>
          <w:szCs w:val="24"/>
        </w:rPr>
        <w:t>:</w:t>
      </w:r>
    </w:p>
    <w:p w:rsidR="00C73CD6" w:rsidRDefault="00C73CD6" w:rsidP="000F6483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>Pianificazione dei tempi in funzione delle scadenze;</w:t>
      </w:r>
    </w:p>
    <w:p w:rsidR="00C73CD6" w:rsidRDefault="00C73CD6" w:rsidP="007C2F48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7C2F48">
        <w:rPr>
          <w:rFonts w:cs="Calibri"/>
          <w:sz w:val="24"/>
          <w:szCs w:val="24"/>
        </w:rPr>
        <w:t>Autonomia organizzativa</w:t>
      </w:r>
      <w:r>
        <w:rPr>
          <w:rFonts w:cs="Calibri"/>
          <w:sz w:val="24"/>
          <w:szCs w:val="24"/>
        </w:rPr>
        <w:t>.</w:t>
      </w:r>
    </w:p>
    <w:p w:rsidR="00C73CD6" w:rsidRDefault="00C73CD6" w:rsidP="00587403">
      <w:pPr>
        <w:pStyle w:val="ListParagraph"/>
        <w:ind w:left="360"/>
        <w:rPr>
          <w:rFonts w:cs="Calibri"/>
          <w:sz w:val="24"/>
          <w:szCs w:val="24"/>
          <w:u w:val="single"/>
        </w:rPr>
      </w:pPr>
    </w:p>
    <w:p w:rsidR="00C73CD6" w:rsidRPr="006F45C2" w:rsidRDefault="00C73CD6" w:rsidP="004D2A63">
      <w:pPr>
        <w:pStyle w:val="ListParagraph"/>
        <w:numPr>
          <w:ilvl w:val="0"/>
          <w:numId w:val="3"/>
        </w:numPr>
        <w:rPr>
          <w:rFonts w:cs="Calibri"/>
          <w:sz w:val="24"/>
          <w:szCs w:val="24"/>
          <w:u w:val="single"/>
        </w:rPr>
      </w:pPr>
      <w:r w:rsidRPr="006F45C2">
        <w:rPr>
          <w:rFonts w:cs="Calibri"/>
          <w:sz w:val="24"/>
          <w:szCs w:val="24"/>
          <w:u w:val="single"/>
        </w:rPr>
        <w:t>Competenze relazionali:</w:t>
      </w:r>
    </w:p>
    <w:p w:rsidR="00C73CD6" w:rsidRPr="006F45C2" w:rsidRDefault="00C73CD6" w:rsidP="006F45C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6F45C2">
        <w:rPr>
          <w:rFonts w:cs="Calibri"/>
          <w:sz w:val="24"/>
          <w:szCs w:val="24"/>
        </w:rPr>
        <w:t>Capacità/sensibilità relazionali e di comunicazione</w:t>
      </w:r>
      <w:r>
        <w:rPr>
          <w:rFonts w:cs="Calibri"/>
          <w:sz w:val="24"/>
          <w:szCs w:val="24"/>
        </w:rPr>
        <w:t>;</w:t>
      </w:r>
    </w:p>
    <w:p w:rsidR="00C73CD6" w:rsidRDefault="00C73CD6" w:rsidP="006F45C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6F45C2">
        <w:rPr>
          <w:rFonts w:cs="Calibri"/>
          <w:sz w:val="24"/>
          <w:szCs w:val="24"/>
        </w:rPr>
        <w:t>Propensione al lavoro di squadra</w:t>
      </w:r>
      <w:r>
        <w:rPr>
          <w:rFonts w:cs="Calibri"/>
          <w:sz w:val="24"/>
          <w:szCs w:val="24"/>
        </w:rPr>
        <w:t xml:space="preserve"> e pro</w:t>
      </w:r>
      <w:r w:rsidRPr="006F45C2">
        <w:rPr>
          <w:rFonts w:cs="Calibri"/>
          <w:sz w:val="24"/>
          <w:szCs w:val="24"/>
        </w:rPr>
        <w:t>attività</w:t>
      </w:r>
      <w:r>
        <w:rPr>
          <w:rFonts w:cs="Calibri"/>
          <w:sz w:val="24"/>
          <w:szCs w:val="24"/>
        </w:rPr>
        <w:t>.</w:t>
      </w:r>
    </w:p>
    <w:p w:rsidR="00C73CD6" w:rsidRPr="006F45C2" w:rsidRDefault="00C73CD6" w:rsidP="006F45C2">
      <w:pPr>
        <w:pStyle w:val="ListParagraph"/>
        <w:rPr>
          <w:rFonts w:cs="Calibri"/>
          <w:sz w:val="24"/>
          <w:szCs w:val="24"/>
        </w:rPr>
      </w:pPr>
    </w:p>
    <w:p w:rsidR="00C73CD6" w:rsidRPr="006F45C2" w:rsidRDefault="00C73CD6" w:rsidP="006F45C2">
      <w:pPr>
        <w:pStyle w:val="ListParagraph"/>
        <w:numPr>
          <w:ilvl w:val="0"/>
          <w:numId w:val="7"/>
        </w:numPr>
        <w:rPr>
          <w:rFonts w:cs="Calibri"/>
          <w:sz w:val="24"/>
          <w:szCs w:val="24"/>
          <w:u w:val="single"/>
        </w:rPr>
      </w:pPr>
      <w:r w:rsidRPr="006F45C2">
        <w:rPr>
          <w:rFonts w:cs="Calibri"/>
          <w:sz w:val="24"/>
          <w:szCs w:val="24"/>
          <w:u w:val="single"/>
        </w:rPr>
        <w:t>Competenze strategiche:</w:t>
      </w:r>
    </w:p>
    <w:p w:rsidR="00C73CD6" w:rsidRDefault="00C73CD6" w:rsidP="00250AA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C2F48">
        <w:rPr>
          <w:rFonts w:cs="Calibri"/>
          <w:sz w:val="24"/>
          <w:szCs w:val="24"/>
        </w:rPr>
        <w:t>Capacità analitiche e attitudine al problem solving</w:t>
      </w:r>
      <w:r>
        <w:rPr>
          <w:rFonts w:cs="Calibri"/>
          <w:sz w:val="24"/>
          <w:szCs w:val="24"/>
        </w:rPr>
        <w:t>.</w:t>
      </w:r>
    </w:p>
    <w:p w:rsidR="00C73CD6" w:rsidRPr="00A71CAF" w:rsidRDefault="00C73CD6" w:rsidP="00A71CAF">
      <w:pPr>
        <w:rPr>
          <w:rFonts w:cs="Calibri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53"/>
      </w:tblGrid>
      <w:tr w:rsidR="00C73CD6" w:rsidRPr="00451114">
        <w:trPr>
          <w:trHeight w:val="239"/>
        </w:trPr>
        <w:tc>
          <w:tcPr>
            <w:tcW w:w="5053" w:type="dxa"/>
            <w:shd w:val="clear" w:color="auto" w:fill="C6D9F1"/>
          </w:tcPr>
          <w:p w:rsidR="00C73CD6" w:rsidRPr="00451114" w:rsidRDefault="00C73CD6" w:rsidP="00451114">
            <w:pPr>
              <w:spacing w:after="0" w:line="240" w:lineRule="auto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451114">
              <w:rPr>
                <w:rFonts w:cs="Calibri"/>
                <w:b/>
                <w:color w:val="1F497D"/>
                <w:sz w:val="24"/>
                <w:szCs w:val="24"/>
              </w:rPr>
              <w:t>LUOGO TIROCINIO</w:t>
            </w:r>
          </w:p>
        </w:tc>
      </w:tr>
    </w:tbl>
    <w:p w:rsidR="00C73CD6" w:rsidRDefault="00C73CD6" w:rsidP="0015202F">
      <w:pPr>
        <w:rPr>
          <w:rFonts w:cs="Calibri"/>
          <w:sz w:val="24"/>
          <w:szCs w:val="24"/>
        </w:rPr>
      </w:pPr>
    </w:p>
    <w:p w:rsidR="00C73CD6" w:rsidRDefault="00C73CD6" w:rsidP="001520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tirocinio si svolgerà presso la nostra sede di </w:t>
      </w:r>
      <w:r w:rsidRPr="004D2A63">
        <w:rPr>
          <w:rFonts w:cs="Calibri"/>
          <w:sz w:val="24"/>
          <w:szCs w:val="24"/>
        </w:rPr>
        <w:t>PALERMO</w:t>
      </w:r>
    </w:p>
    <w:p w:rsidR="00C73CD6" w:rsidRDefault="00C73CD6" w:rsidP="0015202F">
      <w:pPr>
        <w:rPr>
          <w:rFonts w:cs="Calibri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53"/>
      </w:tblGrid>
      <w:tr w:rsidR="00C73CD6" w:rsidRPr="00451114">
        <w:trPr>
          <w:trHeight w:val="239"/>
        </w:trPr>
        <w:tc>
          <w:tcPr>
            <w:tcW w:w="5053" w:type="dxa"/>
            <w:shd w:val="clear" w:color="auto" w:fill="C6D9F1"/>
          </w:tcPr>
          <w:p w:rsidR="00C73CD6" w:rsidRPr="00451114" w:rsidRDefault="00C73CD6" w:rsidP="00451114">
            <w:pPr>
              <w:spacing w:after="0" w:line="240" w:lineRule="auto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451114">
              <w:rPr>
                <w:rFonts w:cs="Calibri"/>
                <w:b/>
                <w:color w:val="1F497D"/>
                <w:sz w:val="24"/>
                <w:szCs w:val="24"/>
              </w:rPr>
              <w:t>ORARI</w:t>
            </w:r>
          </w:p>
        </w:tc>
      </w:tr>
    </w:tbl>
    <w:p w:rsidR="00C73CD6" w:rsidRDefault="00C73CD6" w:rsidP="0015202F">
      <w:pPr>
        <w:rPr>
          <w:rFonts w:cs="Calibri"/>
          <w:sz w:val="24"/>
          <w:szCs w:val="24"/>
        </w:rPr>
      </w:pPr>
    </w:p>
    <w:p w:rsidR="00C73CD6" w:rsidRDefault="00C73CD6" w:rsidP="000D5B2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Orari d</w:t>
      </w:r>
      <w:r w:rsidRPr="007C2F48">
        <w:rPr>
          <w:rFonts w:cs="Calibri"/>
          <w:sz w:val="24"/>
          <w:szCs w:val="24"/>
        </w:rPr>
        <w:t xml:space="preserve">a definire. Indicativamente lunedì-venerdì: </w:t>
      </w:r>
      <w:r>
        <w:rPr>
          <w:rFonts w:cs="Calibri"/>
          <w:sz w:val="24"/>
          <w:szCs w:val="24"/>
        </w:rPr>
        <w:t>09:30-13:3</w:t>
      </w:r>
      <w:r w:rsidRPr="000D5B2E">
        <w:rPr>
          <w:rFonts w:cs="Calibri"/>
          <w:sz w:val="24"/>
          <w:szCs w:val="24"/>
        </w:rPr>
        <w:t xml:space="preserve">0 </w:t>
      </w:r>
      <w:r w:rsidRPr="007C2F48">
        <w:rPr>
          <w:rFonts w:cs="Calibri"/>
          <w:sz w:val="24"/>
          <w:szCs w:val="24"/>
        </w:rPr>
        <w:t>definibile e concordabile compatibilmente con gli impegni universitari.</w:t>
      </w:r>
    </w:p>
    <w:p w:rsidR="00C73CD6" w:rsidRDefault="00C73CD6" w:rsidP="00D16209">
      <w:pPr>
        <w:rPr>
          <w:rFonts w:cs="Calibri"/>
          <w:sz w:val="24"/>
          <w:szCs w:val="24"/>
        </w:rPr>
      </w:pPr>
    </w:p>
    <w:p w:rsidR="00C73CD6" w:rsidRPr="00D16209" w:rsidRDefault="00C73CD6" w:rsidP="00D16209">
      <w:pPr>
        <w:spacing w:after="0" w:line="240" w:lineRule="auto"/>
        <w:rPr>
          <w:rFonts w:cs="Calibri"/>
          <w:b/>
          <w:color w:val="1F497D"/>
          <w:sz w:val="24"/>
          <w:szCs w:val="24"/>
        </w:rPr>
      </w:pPr>
      <w:r w:rsidRPr="00D16209">
        <w:rPr>
          <w:rFonts w:cs="Calibri"/>
          <w:b/>
          <w:color w:val="1F497D"/>
          <w:sz w:val="24"/>
          <w:szCs w:val="24"/>
        </w:rPr>
        <w:t>ASSICURAZIONI</w:t>
      </w:r>
    </w:p>
    <w:p w:rsidR="00C73CD6" w:rsidRDefault="00C73CD6" w:rsidP="00D16209">
      <w:pPr>
        <w:jc w:val="both"/>
        <w:rPr>
          <w:rFonts w:cs="Calibri"/>
          <w:sz w:val="24"/>
          <w:szCs w:val="24"/>
        </w:rPr>
      </w:pPr>
      <w:r w:rsidRPr="004D2A63">
        <w:rPr>
          <w:rFonts w:cs="Calibri"/>
          <w:sz w:val="24"/>
          <w:szCs w:val="24"/>
        </w:rPr>
        <w:t xml:space="preserve">Forma.Lab S.r.l., </w:t>
      </w:r>
      <w:r w:rsidRPr="00D16209">
        <w:rPr>
          <w:rFonts w:cs="Calibri"/>
          <w:sz w:val="24"/>
          <w:szCs w:val="24"/>
        </w:rPr>
        <w:t>assicura i tirocinanti contro gli</w:t>
      </w:r>
      <w:r>
        <w:rPr>
          <w:rFonts w:cs="Calibri"/>
          <w:sz w:val="24"/>
          <w:szCs w:val="24"/>
        </w:rPr>
        <w:t xml:space="preserve"> </w:t>
      </w:r>
      <w:r w:rsidRPr="00D16209">
        <w:rPr>
          <w:rFonts w:cs="Calibri"/>
          <w:sz w:val="24"/>
          <w:szCs w:val="24"/>
        </w:rPr>
        <w:t>infortuni sul lavoro presso</w:t>
      </w:r>
      <w:r>
        <w:rPr>
          <w:rFonts w:cs="Calibri"/>
          <w:sz w:val="24"/>
          <w:szCs w:val="24"/>
        </w:rPr>
        <w:t xml:space="preserve"> l’Inail, nonché per la </w:t>
      </w:r>
      <w:r w:rsidRPr="00D16209">
        <w:rPr>
          <w:rFonts w:cs="Calibri"/>
          <w:sz w:val="24"/>
          <w:szCs w:val="24"/>
        </w:rPr>
        <w:t xml:space="preserve">responsabilità civile, presso </w:t>
      </w:r>
      <w:r>
        <w:rPr>
          <w:rFonts w:cs="Calibri"/>
          <w:sz w:val="24"/>
          <w:szCs w:val="24"/>
        </w:rPr>
        <w:t>compagnie assicurative operanti nel settore.</w:t>
      </w:r>
      <w:r w:rsidRPr="00D16209">
        <w:rPr>
          <w:rFonts w:cs="Calibri"/>
          <w:sz w:val="24"/>
          <w:szCs w:val="24"/>
        </w:rPr>
        <w:t xml:space="preserve"> In caso di incidente durante lo svolgimento del</w:t>
      </w:r>
      <w:r>
        <w:rPr>
          <w:rFonts w:cs="Calibri"/>
          <w:sz w:val="24"/>
          <w:szCs w:val="24"/>
        </w:rPr>
        <w:t xml:space="preserve"> </w:t>
      </w:r>
      <w:r w:rsidRPr="00D16209">
        <w:rPr>
          <w:rFonts w:cs="Calibri"/>
          <w:sz w:val="24"/>
          <w:szCs w:val="24"/>
        </w:rPr>
        <w:t xml:space="preserve">tirocinio, </w:t>
      </w:r>
      <w:r w:rsidRPr="004D2A63">
        <w:rPr>
          <w:rFonts w:cs="Calibri"/>
          <w:sz w:val="24"/>
          <w:szCs w:val="24"/>
        </w:rPr>
        <w:t xml:space="preserve">Forma.Lab S.r.l., </w:t>
      </w:r>
      <w:r w:rsidRPr="00D16209">
        <w:rPr>
          <w:rFonts w:cs="Calibri"/>
          <w:sz w:val="24"/>
          <w:szCs w:val="24"/>
        </w:rPr>
        <w:t>si impegna a segnalare</w:t>
      </w:r>
      <w:r>
        <w:rPr>
          <w:rFonts w:cs="Calibri"/>
          <w:sz w:val="24"/>
          <w:szCs w:val="24"/>
        </w:rPr>
        <w:t xml:space="preserve"> </w:t>
      </w:r>
      <w:r w:rsidRPr="00D16209">
        <w:rPr>
          <w:rFonts w:cs="Calibri"/>
          <w:sz w:val="24"/>
          <w:szCs w:val="24"/>
        </w:rPr>
        <w:t>l’evento, entro i tempi previsti dalla normativa vigente, agli</w:t>
      </w:r>
      <w:r>
        <w:rPr>
          <w:rFonts w:cs="Calibri"/>
          <w:sz w:val="24"/>
          <w:szCs w:val="24"/>
        </w:rPr>
        <w:t xml:space="preserve"> </w:t>
      </w:r>
      <w:r w:rsidRPr="00D16209">
        <w:rPr>
          <w:rFonts w:cs="Calibri"/>
          <w:sz w:val="24"/>
          <w:szCs w:val="24"/>
        </w:rPr>
        <w:t>istituti assicurativi (facendo riferimento al numero della</w:t>
      </w:r>
      <w:r>
        <w:rPr>
          <w:rFonts w:cs="Calibri"/>
          <w:sz w:val="24"/>
          <w:szCs w:val="24"/>
        </w:rPr>
        <w:t xml:space="preserve"> </w:t>
      </w:r>
      <w:r w:rsidRPr="00D16209">
        <w:rPr>
          <w:rFonts w:cs="Calibri"/>
          <w:sz w:val="24"/>
          <w:szCs w:val="24"/>
        </w:rPr>
        <w:t>polizza sottoscritta dal Soggetti promotore).</w:t>
      </w:r>
    </w:p>
    <w:p w:rsidR="00C73CD6" w:rsidRPr="004D2A63" w:rsidRDefault="00C73CD6" w:rsidP="0015202F">
      <w:pPr>
        <w:rPr>
          <w:rFonts w:cs="Calibri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23"/>
      </w:tblGrid>
      <w:tr w:rsidR="00C73CD6" w:rsidRPr="00451114">
        <w:trPr>
          <w:trHeight w:val="248"/>
        </w:trPr>
        <w:tc>
          <w:tcPr>
            <w:tcW w:w="5123" w:type="dxa"/>
            <w:shd w:val="clear" w:color="auto" w:fill="C6D9F1"/>
          </w:tcPr>
          <w:p w:rsidR="00C73CD6" w:rsidRPr="00451114" w:rsidRDefault="00C73CD6" w:rsidP="00451114">
            <w:pPr>
              <w:spacing w:after="0" w:line="240" w:lineRule="auto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451114">
              <w:rPr>
                <w:rFonts w:cs="Calibri"/>
                <w:b/>
                <w:color w:val="1F497D"/>
                <w:sz w:val="24"/>
                <w:szCs w:val="24"/>
              </w:rPr>
              <w:t>PER CANDIDARSI</w:t>
            </w:r>
          </w:p>
        </w:tc>
      </w:tr>
    </w:tbl>
    <w:p w:rsidR="00C73CD6" w:rsidRDefault="00C73CD6" w:rsidP="00556D49">
      <w:pPr>
        <w:jc w:val="both"/>
        <w:rPr>
          <w:rFonts w:cs="Calibri"/>
          <w:sz w:val="24"/>
          <w:szCs w:val="24"/>
        </w:rPr>
      </w:pPr>
    </w:p>
    <w:p w:rsidR="00C73CD6" w:rsidRDefault="00C73CD6" w:rsidP="00556D4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Vedi Link</w:t>
      </w:r>
      <w:bookmarkStart w:id="0" w:name="_PictureBullets"/>
      <w:r w:rsidRPr="00443EFE">
        <w:rPr>
          <w:rFonts w:ascii="Times New Roman" w:hAnsi="Times New Roman"/>
          <w:vanish/>
          <w:sz w:val="24"/>
          <w:szCs w:val="24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C73CD6" w:rsidSect="00295C96">
      <w:headerReference w:type="default" r:id="rId8"/>
      <w:footerReference w:type="default" r:id="rId9"/>
      <w:pgSz w:w="11906" w:h="16838"/>
      <w:pgMar w:top="1559" w:right="851" w:bottom="1134" w:left="851" w:header="426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D6" w:rsidRDefault="00C73CD6" w:rsidP="00A62E0E">
      <w:pPr>
        <w:spacing w:after="0" w:line="240" w:lineRule="auto"/>
      </w:pPr>
      <w:r>
        <w:separator/>
      </w:r>
    </w:p>
  </w:endnote>
  <w:endnote w:type="continuationSeparator" w:id="0">
    <w:p w:rsidR="00C73CD6" w:rsidRDefault="00C73CD6" w:rsidP="00A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D6" w:rsidRPr="0015202F" w:rsidRDefault="00C73CD6" w:rsidP="00352E87">
    <w:pPr>
      <w:pStyle w:val="Footer"/>
      <w:tabs>
        <w:tab w:val="left" w:pos="1766"/>
      </w:tabs>
      <w:rPr>
        <w:rFonts w:ascii="Times New Roman" w:hAnsi="Times New Roman"/>
        <w:b/>
        <w:sz w:val="14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style="position:absolute;margin-left:-.15pt;margin-top:706.5pt;width:94pt;height:31.75pt;z-index:-251654144;visibility:visible;mso-position-horizontal-relative:margin;mso-position-vertical-relative:margin">
          <v:imagedata r:id="rId1" o:title=""/>
          <w10:wrap anchorx="margin" anchory="margin"/>
        </v:shape>
      </w:pict>
    </w:r>
    <w:r>
      <w:rPr>
        <w:rFonts w:ascii="Times New Roman" w:hAnsi="Times New Roman"/>
        <w:sz w:val="14"/>
        <w:szCs w:val="16"/>
      </w:rPr>
      <w:t xml:space="preserve">                                                        </w:t>
    </w:r>
    <w:r w:rsidRPr="0015202F">
      <w:rPr>
        <w:rFonts w:ascii="Times New Roman" w:hAnsi="Times New Roman"/>
        <w:sz w:val="14"/>
        <w:szCs w:val="16"/>
      </w:rPr>
      <w:t>Sede legale: Via G. Mengoni 4, Milano - Sede Operativa: Via Cilea, 91 Palermo</w:t>
    </w:r>
  </w:p>
  <w:p w:rsidR="00C73CD6" w:rsidRPr="0015202F" w:rsidRDefault="00C73CD6" w:rsidP="007E7E8E">
    <w:pPr>
      <w:pStyle w:val="Footer"/>
      <w:ind w:left="851"/>
      <w:rPr>
        <w:rFonts w:ascii="Times New Roman" w:hAnsi="Times New Roman"/>
        <w:sz w:val="14"/>
        <w:szCs w:val="16"/>
        <w:lang w:val="en-GB"/>
      </w:rPr>
    </w:pPr>
    <w:r w:rsidRPr="0073503C">
      <w:rPr>
        <w:rFonts w:ascii="Times New Roman" w:hAnsi="Times New Roman"/>
        <w:sz w:val="14"/>
        <w:szCs w:val="16"/>
      </w:rPr>
      <w:t xml:space="preserve">                                </w:t>
    </w:r>
    <w:r w:rsidRPr="0015202F">
      <w:rPr>
        <w:rFonts w:ascii="Times New Roman" w:hAnsi="Times New Roman"/>
        <w:sz w:val="14"/>
        <w:szCs w:val="16"/>
        <w:lang w:val="en-GB"/>
      </w:rPr>
      <w:t>Email: info@formalabsrl.it – P.IVA 05969270825</w:t>
    </w:r>
  </w:p>
  <w:p w:rsidR="00C73CD6" w:rsidRPr="0015202F" w:rsidRDefault="00C73CD6" w:rsidP="007E7E8E">
    <w:pPr>
      <w:pStyle w:val="Footer"/>
      <w:ind w:left="851"/>
      <w:rPr>
        <w:rFonts w:ascii="Times New Roman" w:hAnsi="Times New Roman"/>
        <w:sz w:val="12"/>
        <w:szCs w:val="16"/>
        <w:lang w:val="en-GB"/>
      </w:rPr>
    </w:pPr>
    <w:r>
      <w:rPr>
        <w:rFonts w:ascii="Times New Roman" w:hAnsi="Times New Roman"/>
        <w:sz w:val="14"/>
        <w:szCs w:val="16"/>
        <w:lang w:val="en-GB"/>
      </w:rPr>
      <w:t xml:space="preserve">                                </w:t>
    </w:r>
    <w:r w:rsidRPr="0015202F">
      <w:rPr>
        <w:rFonts w:ascii="Times New Roman" w:hAnsi="Times New Roman"/>
        <w:sz w:val="14"/>
        <w:szCs w:val="16"/>
        <w:lang w:val="en-GB"/>
      </w:rPr>
      <w:t>Tel/Fax: 0230315303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D6" w:rsidRDefault="00C73CD6" w:rsidP="00A62E0E">
      <w:pPr>
        <w:spacing w:after="0" w:line="240" w:lineRule="auto"/>
      </w:pPr>
      <w:r>
        <w:separator/>
      </w:r>
    </w:p>
  </w:footnote>
  <w:footnote w:type="continuationSeparator" w:id="0">
    <w:p w:rsidR="00C73CD6" w:rsidRDefault="00C73CD6" w:rsidP="00A6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D6" w:rsidRDefault="00C73CD6" w:rsidP="0015376A">
    <w:pPr>
      <w:pStyle w:val="Header"/>
      <w:tabs>
        <w:tab w:val="clear" w:pos="4819"/>
        <w:tab w:val="left" w:pos="8589"/>
        <w:tab w:val="right" w:pos="9978"/>
      </w:tabs>
      <w:rPr>
        <w:rFonts w:ascii="Times New Roman" w:hAnsi="Times New Roman"/>
        <w:b/>
        <w:sz w:val="14"/>
      </w:rPr>
    </w:pPr>
  </w:p>
  <w:p w:rsidR="00C73CD6" w:rsidRDefault="00C73CD6" w:rsidP="0015376A">
    <w:pPr>
      <w:pStyle w:val="Header"/>
      <w:tabs>
        <w:tab w:val="clear" w:pos="4819"/>
        <w:tab w:val="left" w:pos="8589"/>
        <w:tab w:val="right" w:pos="9978"/>
      </w:tabs>
      <w:rPr>
        <w:rFonts w:ascii="Times New Roman" w:hAnsi="Times New Roman"/>
        <w:b/>
        <w:sz w:val="14"/>
      </w:rPr>
    </w:pPr>
  </w:p>
  <w:p w:rsidR="00C73CD6" w:rsidRPr="00C63B60" w:rsidRDefault="00C73CD6" w:rsidP="0015376A">
    <w:pPr>
      <w:pStyle w:val="Header"/>
      <w:tabs>
        <w:tab w:val="clear" w:pos="4819"/>
        <w:tab w:val="left" w:pos="8589"/>
        <w:tab w:val="right" w:pos="9978"/>
      </w:tabs>
      <w:rPr>
        <w:rFonts w:ascii="Times New Roman" w:hAnsi="Times New Roman"/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margin-left:179.25pt;margin-top:-43.45pt;width:153.65pt;height:42.8pt;z-index:-251656192;visibility:visible;mso-position-horizontal-relative:margin;mso-position-vertical-relative:margin">
          <v:imagedata r:id="rId1" o:title="" croptop="10673f" cropbottom="47200f" cropleft="7326f" cropright="9587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EA"/>
    <w:multiLevelType w:val="hybridMultilevel"/>
    <w:tmpl w:val="1ABE74B4"/>
    <w:lvl w:ilvl="0" w:tplc="C15A1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F09A0"/>
    <w:multiLevelType w:val="hybridMultilevel"/>
    <w:tmpl w:val="D79AC5FC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A5F75"/>
    <w:multiLevelType w:val="hybridMultilevel"/>
    <w:tmpl w:val="BB5AF240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620F3"/>
    <w:multiLevelType w:val="hybridMultilevel"/>
    <w:tmpl w:val="99EEACF4"/>
    <w:lvl w:ilvl="0" w:tplc="2F0424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7B60"/>
    <w:multiLevelType w:val="hybridMultilevel"/>
    <w:tmpl w:val="2CB8172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280D"/>
    <w:multiLevelType w:val="hybridMultilevel"/>
    <w:tmpl w:val="736A0CD0"/>
    <w:lvl w:ilvl="0" w:tplc="C15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56F86"/>
    <w:multiLevelType w:val="hybridMultilevel"/>
    <w:tmpl w:val="93D02F14"/>
    <w:lvl w:ilvl="0" w:tplc="C15A1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1139AC"/>
    <w:multiLevelType w:val="hybridMultilevel"/>
    <w:tmpl w:val="979851C2"/>
    <w:lvl w:ilvl="0" w:tplc="C15A1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853614"/>
    <w:multiLevelType w:val="hybridMultilevel"/>
    <w:tmpl w:val="CF74291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5006"/>
    <w:multiLevelType w:val="hybridMultilevel"/>
    <w:tmpl w:val="6A54714C"/>
    <w:lvl w:ilvl="0" w:tplc="C15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0E"/>
    <w:rsid w:val="00002936"/>
    <w:rsid w:val="00002C68"/>
    <w:rsid w:val="000030F3"/>
    <w:rsid w:val="000125B6"/>
    <w:rsid w:val="00014D77"/>
    <w:rsid w:val="00016BCA"/>
    <w:rsid w:val="00026396"/>
    <w:rsid w:val="00044715"/>
    <w:rsid w:val="0004471D"/>
    <w:rsid w:val="000460F3"/>
    <w:rsid w:val="00047967"/>
    <w:rsid w:val="00055B70"/>
    <w:rsid w:val="00056045"/>
    <w:rsid w:val="00061D58"/>
    <w:rsid w:val="00062699"/>
    <w:rsid w:val="00062AC3"/>
    <w:rsid w:val="00071BE0"/>
    <w:rsid w:val="0007326A"/>
    <w:rsid w:val="00082B04"/>
    <w:rsid w:val="0009604D"/>
    <w:rsid w:val="00096F70"/>
    <w:rsid w:val="000A6E08"/>
    <w:rsid w:val="000B0454"/>
    <w:rsid w:val="000B13FC"/>
    <w:rsid w:val="000B2A99"/>
    <w:rsid w:val="000B4BF7"/>
    <w:rsid w:val="000B5502"/>
    <w:rsid w:val="000C10B2"/>
    <w:rsid w:val="000C2137"/>
    <w:rsid w:val="000D3DA3"/>
    <w:rsid w:val="000D5B2E"/>
    <w:rsid w:val="000D7A99"/>
    <w:rsid w:val="000D7F88"/>
    <w:rsid w:val="000E0F8A"/>
    <w:rsid w:val="000E2523"/>
    <w:rsid w:val="000E391D"/>
    <w:rsid w:val="000E49DD"/>
    <w:rsid w:val="000E783D"/>
    <w:rsid w:val="000F6483"/>
    <w:rsid w:val="001032D6"/>
    <w:rsid w:val="001045E3"/>
    <w:rsid w:val="00105A8D"/>
    <w:rsid w:val="0011121C"/>
    <w:rsid w:val="001148DA"/>
    <w:rsid w:val="00116835"/>
    <w:rsid w:val="00120B33"/>
    <w:rsid w:val="00120F95"/>
    <w:rsid w:val="00122EA6"/>
    <w:rsid w:val="00124C2E"/>
    <w:rsid w:val="0012586A"/>
    <w:rsid w:val="00126DCE"/>
    <w:rsid w:val="00127BA9"/>
    <w:rsid w:val="00130D87"/>
    <w:rsid w:val="00131C61"/>
    <w:rsid w:val="00133178"/>
    <w:rsid w:val="00133493"/>
    <w:rsid w:val="001358E8"/>
    <w:rsid w:val="001369B5"/>
    <w:rsid w:val="00140FEA"/>
    <w:rsid w:val="00141024"/>
    <w:rsid w:val="00143459"/>
    <w:rsid w:val="00151BC9"/>
    <w:rsid w:val="0015202F"/>
    <w:rsid w:val="0015376A"/>
    <w:rsid w:val="0015691E"/>
    <w:rsid w:val="00162BC1"/>
    <w:rsid w:val="00165603"/>
    <w:rsid w:val="0016580A"/>
    <w:rsid w:val="00170349"/>
    <w:rsid w:val="00170F34"/>
    <w:rsid w:val="001728E0"/>
    <w:rsid w:val="0017292B"/>
    <w:rsid w:val="00177839"/>
    <w:rsid w:val="00180578"/>
    <w:rsid w:val="0018449C"/>
    <w:rsid w:val="0018628A"/>
    <w:rsid w:val="0019609A"/>
    <w:rsid w:val="001A2D61"/>
    <w:rsid w:val="001A5440"/>
    <w:rsid w:val="001B014E"/>
    <w:rsid w:val="001B2A72"/>
    <w:rsid w:val="001C0E0A"/>
    <w:rsid w:val="001C3312"/>
    <w:rsid w:val="001C71FC"/>
    <w:rsid w:val="001D2122"/>
    <w:rsid w:val="001D76ED"/>
    <w:rsid w:val="001E0651"/>
    <w:rsid w:val="001F3A30"/>
    <w:rsid w:val="001F3B77"/>
    <w:rsid w:val="00202C3B"/>
    <w:rsid w:val="002040D9"/>
    <w:rsid w:val="0021019E"/>
    <w:rsid w:val="00213028"/>
    <w:rsid w:val="00215561"/>
    <w:rsid w:val="00224F00"/>
    <w:rsid w:val="00226380"/>
    <w:rsid w:val="00226946"/>
    <w:rsid w:val="002338A7"/>
    <w:rsid w:val="0023758A"/>
    <w:rsid w:val="00243E6A"/>
    <w:rsid w:val="00247B8F"/>
    <w:rsid w:val="00250AA2"/>
    <w:rsid w:val="002518CE"/>
    <w:rsid w:val="00252212"/>
    <w:rsid w:val="00260DBD"/>
    <w:rsid w:val="0026322E"/>
    <w:rsid w:val="002729B2"/>
    <w:rsid w:val="002733A5"/>
    <w:rsid w:val="002763EE"/>
    <w:rsid w:val="002767B0"/>
    <w:rsid w:val="00282F05"/>
    <w:rsid w:val="00291C54"/>
    <w:rsid w:val="00292AB2"/>
    <w:rsid w:val="00295975"/>
    <w:rsid w:val="00295C96"/>
    <w:rsid w:val="002A0B93"/>
    <w:rsid w:val="002A1442"/>
    <w:rsid w:val="002A7A6E"/>
    <w:rsid w:val="002A7AFE"/>
    <w:rsid w:val="002B30E2"/>
    <w:rsid w:val="002D712D"/>
    <w:rsid w:val="002E1F5E"/>
    <w:rsid w:val="002E284E"/>
    <w:rsid w:val="002E425B"/>
    <w:rsid w:val="002E6969"/>
    <w:rsid w:val="002E6C9F"/>
    <w:rsid w:val="002E768A"/>
    <w:rsid w:val="002E7F00"/>
    <w:rsid w:val="002F2C5E"/>
    <w:rsid w:val="002F3028"/>
    <w:rsid w:val="002F6B42"/>
    <w:rsid w:val="003037BA"/>
    <w:rsid w:val="0031172E"/>
    <w:rsid w:val="00321B9B"/>
    <w:rsid w:val="003264AC"/>
    <w:rsid w:val="00327BA4"/>
    <w:rsid w:val="00331DE3"/>
    <w:rsid w:val="003322F0"/>
    <w:rsid w:val="00332ECA"/>
    <w:rsid w:val="0033527B"/>
    <w:rsid w:val="003361A4"/>
    <w:rsid w:val="00343B42"/>
    <w:rsid w:val="00352E87"/>
    <w:rsid w:val="003546A3"/>
    <w:rsid w:val="003558F9"/>
    <w:rsid w:val="00363D16"/>
    <w:rsid w:val="00364739"/>
    <w:rsid w:val="00372B86"/>
    <w:rsid w:val="003746C0"/>
    <w:rsid w:val="0037718D"/>
    <w:rsid w:val="00382E2F"/>
    <w:rsid w:val="0038526B"/>
    <w:rsid w:val="00385EA0"/>
    <w:rsid w:val="00392C77"/>
    <w:rsid w:val="0039548F"/>
    <w:rsid w:val="00396E7B"/>
    <w:rsid w:val="003A004F"/>
    <w:rsid w:val="003A3351"/>
    <w:rsid w:val="003B47F0"/>
    <w:rsid w:val="003B57D5"/>
    <w:rsid w:val="003C0AB7"/>
    <w:rsid w:val="003D011F"/>
    <w:rsid w:val="003D0D08"/>
    <w:rsid w:val="003D4E78"/>
    <w:rsid w:val="003D6E16"/>
    <w:rsid w:val="003E1154"/>
    <w:rsid w:val="003E12E3"/>
    <w:rsid w:val="003E3568"/>
    <w:rsid w:val="003F1B51"/>
    <w:rsid w:val="003F1B9E"/>
    <w:rsid w:val="003F689C"/>
    <w:rsid w:val="004004A6"/>
    <w:rsid w:val="004013DB"/>
    <w:rsid w:val="00401EBA"/>
    <w:rsid w:val="004020A3"/>
    <w:rsid w:val="00405F09"/>
    <w:rsid w:val="00411B6D"/>
    <w:rsid w:val="00416D66"/>
    <w:rsid w:val="00420D30"/>
    <w:rsid w:val="004255BE"/>
    <w:rsid w:val="00427681"/>
    <w:rsid w:val="00434779"/>
    <w:rsid w:val="0043533F"/>
    <w:rsid w:val="00441261"/>
    <w:rsid w:val="0044227C"/>
    <w:rsid w:val="00443EFE"/>
    <w:rsid w:val="00444202"/>
    <w:rsid w:val="0044689B"/>
    <w:rsid w:val="00446EE9"/>
    <w:rsid w:val="00447883"/>
    <w:rsid w:val="00450570"/>
    <w:rsid w:val="00451114"/>
    <w:rsid w:val="00460C55"/>
    <w:rsid w:val="00460DA9"/>
    <w:rsid w:val="00463553"/>
    <w:rsid w:val="0046375B"/>
    <w:rsid w:val="00467C11"/>
    <w:rsid w:val="0047309A"/>
    <w:rsid w:val="004806C1"/>
    <w:rsid w:val="00480807"/>
    <w:rsid w:val="00482C7D"/>
    <w:rsid w:val="004834E1"/>
    <w:rsid w:val="00492BF4"/>
    <w:rsid w:val="00496253"/>
    <w:rsid w:val="004A134A"/>
    <w:rsid w:val="004A375E"/>
    <w:rsid w:val="004A4773"/>
    <w:rsid w:val="004B3681"/>
    <w:rsid w:val="004C0656"/>
    <w:rsid w:val="004C464C"/>
    <w:rsid w:val="004C73A1"/>
    <w:rsid w:val="004D1F23"/>
    <w:rsid w:val="004D2A63"/>
    <w:rsid w:val="004E2272"/>
    <w:rsid w:val="004E253D"/>
    <w:rsid w:val="004F2242"/>
    <w:rsid w:val="004F2CE6"/>
    <w:rsid w:val="004F7DEB"/>
    <w:rsid w:val="0050081E"/>
    <w:rsid w:val="0050151C"/>
    <w:rsid w:val="0051362F"/>
    <w:rsid w:val="00527DFC"/>
    <w:rsid w:val="005304AC"/>
    <w:rsid w:val="00532C9C"/>
    <w:rsid w:val="0053393B"/>
    <w:rsid w:val="00533A4B"/>
    <w:rsid w:val="00540882"/>
    <w:rsid w:val="00542B61"/>
    <w:rsid w:val="0054369E"/>
    <w:rsid w:val="00545A8F"/>
    <w:rsid w:val="00546077"/>
    <w:rsid w:val="00546193"/>
    <w:rsid w:val="005507B0"/>
    <w:rsid w:val="00551671"/>
    <w:rsid w:val="0055522F"/>
    <w:rsid w:val="00556D49"/>
    <w:rsid w:val="005571BD"/>
    <w:rsid w:val="005615E1"/>
    <w:rsid w:val="005711E6"/>
    <w:rsid w:val="00577131"/>
    <w:rsid w:val="005775B7"/>
    <w:rsid w:val="00577CAD"/>
    <w:rsid w:val="005817E9"/>
    <w:rsid w:val="00585E44"/>
    <w:rsid w:val="00587403"/>
    <w:rsid w:val="00587E83"/>
    <w:rsid w:val="0059063C"/>
    <w:rsid w:val="00590823"/>
    <w:rsid w:val="00592D19"/>
    <w:rsid w:val="005948D8"/>
    <w:rsid w:val="00594F1D"/>
    <w:rsid w:val="005960FB"/>
    <w:rsid w:val="005972C4"/>
    <w:rsid w:val="005A371E"/>
    <w:rsid w:val="005A4150"/>
    <w:rsid w:val="005A496E"/>
    <w:rsid w:val="005A4EAD"/>
    <w:rsid w:val="005C0B67"/>
    <w:rsid w:val="005C1DF8"/>
    <w:rsid w:val="005C2C9D"/>
    <w:rsid w:val="005C3140"/>
    <w:rsid w:val="005D0F51"/>
    <w:rsid w:val="005D11B4"/>
    <w:rsid w:val="005D2C70"/>
    <w:rsid w:val="005D3122"/>
    <w:rsid w:val="005E19E3"/>
    <w:rsid w:val="005F3917"/>
    <w:rsid w:val="00601260"/>
    <w:rsid w:val="00607D70"/>
    <w:rsid w:val="00607E9A"/>
    <w:rsid w:val="00612A40"/>
    <w:rsid w:val="00614CA6"/>
    <w:rsid w:val="00622874"/>
    <w:rsid w:val="00626565"/>
    <w:rsid w:val="0063144C"/>
    <w:rsid w:val="00631D0F"/>
    <w:rsid w:val="0063454F"/>
    <w:rsid w:val="00634939"/>
    <w:rsid w:val="006404B1"/>
    <w:rsid w:val="00642687"/>
    <w:rsid w:val="006471C0"/>
    <w:rsid w:val="00662513"/>
    <w:rsid w:val="006736F6"/>
    <w:rsid w:val="006739FD"/>
    <w:rsid w:val="00674B9B"/>
    <w:rsid w:val="00677AAA"/>
    <w:rsid w:val="0068425F"/>
    <w:rsid w:val="00684FEB"/>
    <w:rsid w:val="00687977"/>
    <w:rsid w:val="006944ED"/>
    <w:rsid w:val="006A079F"/>
    <w:rsid w:val="006B6A77"/>
    <w:rsid w:val="006C30EE"/>
    <w:rsid w:val="006C36F2"/>
    <w:rsid w:val="006C3D6D"/>
    <w:rsid w:val="006C5D12"/>
    <w:rsid w:val="006C5E66"/>
    <w:rsid w:val="006D130D"/>
    <w:rsid w:val="006D3A31"/>
    <w:rsid w:val="006D6D2B"/>
    <w:rsid w:val="006E007B"/>
    <w:rsid w:val="006E14D9"/>
    <w:rsid w:val="006E42FD"/>
    <w:rsid w:val="006E6AF3"/>
    <w:rsid w:val="006F0F33"/>
    <w:rsid w:val="006F4486"/>
    <w:rsid w:val="006F45C2"/>
    <w:rsid w:val="006F6D54"/>
    <w:rsid w:val="006F7A49"/>
    <w:rsid w:val="00701E4D"/>
    <w:rsid w:val="007059E0"/>
    <w:rsid w:val="00705CFD"/>
    <w:rsid w:val="007114E0"/>
    <w:rsid w:val="0072527F"/>
    <w:rsid w:val="007322A7"/>
    <w:rsid w:val="007332BC"/>
    <w:rsid w:val="0073503C"/>
    <w:rsid w:val="007350A6"/>
    <w:rsid w:val="00740405"/>
    <w:rsid w:val="00750030"/>
    <w:rsid w:val="007504FB"/>
    <w:rsid w:val="00755A27"/>
    <w:rsid w:val="00760861"/>
    <w:rsid w:val="00760C71"/>
    <w:rsid w:val="0076152F"/>
    <w:rsid w:val="0076218B"/>
    <w:rsid w:val="0076542A"/>
    <w:rsid w:val="007664D8"/>
    <w:rsid w:val="0076783D"/>
    <w:rsid w:val="00773E0B"/>
    <w:rsid w:val="007809FF"/>
    <w:rsid w:val="007813CB"/>
    <w:rsid w:val="00782851"/>
    <w:rsid w:val="007921B7"/>
    <w:rsid w:val="00792CBD"/>
    <w:rsid w:val="00792F89"/>
    <w:rsid w:val="007945DA"/>
    <w:rsid w:val="007A11CF"/>
    <w:rsid w:val="007A4271"/>
    <w:rsid w:val="007A6149"/>
    <w:rsid w:val="007B245A"/>
    <w:rsid w:val="007C0C45"/>
    <w:rsid w:val="007C2946"/>
    <w:rsid w:val="007C2F48"/>
    <w:rsid w:val="007C301F"/>
    <w:rsid w:val="007C415C"/>
    <w:rsid w:val="007D64D6"/>
    <w:rsid w:val="007E1EEA"/>
    <w:rsid w:val="007E4C28"/>
    <w:rsid w:val="007E7E8E"/>
    <w:rsid w:val="007F2C8B"/>
    <w:rsid w:val="007F50E0"/>
    <w:rsid w:val="00802F3A"/>
    <w:rsid w:val="00803164"/>
    <w:rsid w:val="00815FF0"/>
    <w:rsid w:val="008241C2"/>
    <w:rsid w:val="00825D0C"/>
    <w:rsid w:val="00834E10"/>
    <w:rsid w:val="0083538E"/>
    <w:rsid w:val="00840EC8"/>
    <w:rsid w:val="00843120"/>
    <w:rsid w:val="00845F0F"/>
    <w:rsid w:val="008474E7"/>
    <w:rsid w:val="008517FC"/>
    <w:rsid w:val="0085486A"/>
    <w:rsid w:val="00861053"/>
    <w:rsid w:val="0086213E"/>
    <w:rsid w:val="008639A0"/>
    <w:rsid w:val="00874C84"/>
    <w:rsid w:val="00876077"/>
    <w:rsid w:val="00880530"/>
    <w:rsid w:val="00882AB4"/>
    <w:rsid w:val="00882D1C"/>
    <w:rsid w:val="00885A9C"/>
    <w:rsid w:val="00895935"/>
    <w:rsid w:val="008A22A2"/>
    <w:rsid w:val="008B4CAD"/>
    <w:rsid w:val="008B5682"/>
    <w:rsid w:val="008B571B"/>
    <w:rsid w:val="008B7950"/>
    <w:rsid w:val="008B7F9C"/>
    <w:rsid w:val="008C1503"/>
    <w:rsid w:val="008C7499"/>
    <w:rsid w:val="008D708C"/>
    <w:rsid w:val="008E0323"/>
    <w:rsid w:val="008E3D89"/>
    <w:rsid w:val="008E47B0"/>
    <w:rsid w:val="008E5919"/>
    <w:rsid w:val="008E61E6"/>
    <w:rsid w:val="008F0221"/>
    <w:rsid w:val="008F24DB"/>
    <w:rsid w:val="008F2B8B"/>
    <w:rsid w:val="008F35FC"/>
    <w:rsid w:val="008F4317"/>
    <w:rsid w:val="008F55E0"/>
    <w:rsid w:val="008F680C"/>
    <w:rsid w:val="008F691F"/>
    <w:rsid w:val="008F7719"/>
    <w:rsid w:val="0090411E"/>
    <w:rsid w:val="00911292"/>
    <w:rsid w:val="009117C7"/>
    <w:rsid w:val="009121E9"/>
    <w:rsid w:val="00912A41"/>
    <w:rsid w:val="00915D39"/>
    <w:rsid w:val="009249E9"/>
    <w:rsid w:val="00926F21"/>
    <w:rsid w:val="009315A7"/>
    <w:rsid w:val="009358DA"/>
    <w:rsid w:val="0093598A"/>
    <w:rsid w:val="00941D5C"/>
    <w:rsid w:val="009443AF"/>
    <w:rsid w:val="00947284"/>
    <w:rsid w:val="00947289"/>
    <w:rsid w:val="00950942"/>
    <w:rsid w:val="00956814"/>
    <w:rsid w:val="00956E09"/>
    <w:rsid w:val="00957868"/>
    <w:rsid w:val="00961E3B"/>
    <w:rsid w:val="009627CD"/>
    <w:rsid w:val="0097428B"/>
    <w:rsid w:val="00975A89"/>
    <w:rsid w:val="009765B4"/>
    <w:rsid w:val="0098144F"/>
    <w:rsid w:val="00982680"/>
    <w:rsid w:val="00983C23"/>
    <w:rsid w:val="00984DF7"/>
    <w:rsid w:val="009864DB"/>
    <w:rsid w:val="009978F6"/>
    <w:rsid w:val="009A0292"/>
    <w:rsid w:val="009A0FC3"/>
    <w:rsid w:val="009A201C"/>
    <w:rsid w:val="009A2BB7"/>
    <w:rsid w:val="009A7C53"/>
    <w:rsid w:val="009B594D"/>
    <w:rsid w:val="009C1826"/>
    <w:rsid w:val="009C269D"/>
    <w:rsid w:val="009C663E"/>
    <w:rsid w:val="009C7A86"/>
    <w:rsid w:val="009D6799"/>
    <w:rsid w:val="009D67A4"/>
    <w:rsid w:val="009F059E"/>
    <w:rsid w:val="009F1962"/>
    <w:rsid w:val="009F69E0"/>
    <w:rsid w:val="00A0287F"/>
    <w:rsid w:val="00A0356C"/>
    <w:rsid w:val="00A05115"/>
    <w:rsid w:val="00A07D3C"/>
    <w:rsid w:val="00A10D45"/>
    <w:rsid w:val="00A11629"/>
    <w:rsid w:val="00A1207C"/>
    <w:rsid w:val="00A24D3E"/>
    <w:rsid w:val="00A24E7C"/>
    <w:rsid w:val="00A26DBD"/>
    <w:rsid w:val="00A272C6"/>
    <w:rsid w:val="00A3058E"/>
    <w:rsid w:val="00A321E3"/>
    <w:rsid w:val="00A33788"/>
    <w:rsid w:val="00A33EC0"/>
    <w:rsid w:val="00A36E46"/>
    <w:rsid w:val="00A43370"/>
    <w:rsid w:val="00A50D57"/>
    <w:rsid w:val="00A56D72"/>
    <w:rsid w:val="00A62E0E"/>
    <w:rsid w:val="00A71CAF"/>
    <w:rsid w:val="00A76603"/>
    <w:rsid w:val="00A83597"/>
    <w:rsid w:val="00A93AC0"/>
    <w:rsid w:val="00AA2093"/>
    <w:rsid w:val="00AA3E23"/>
    <w:rsid w:val="00AA527D"/>
    <w:rsid w:val="00AB147E"/>
    <w:rsid w:val="00AC4595"/>
    <w:rsid w:val="00AC5D1A"/>
    <w:rsid w:val="00AE1C1F"/>
    <w:rsid w:val="00AF32F1"/>
    <w:rsid w:val="00AF336F"/>
    <w:rsid w:val="00AF6D8A"/>
    <w:rsid w:val="00AF6E2B"/>
    <w:rsid w:val="00B01707"/>
    <w:rsid w:val="00B04334"/>
    <w:rsid w:val="00B100E6"/>
    <w:rsid w:val="00B13A2C"/>
    <w:rsid w:val="00B15B3B"/>
    <w:rsid w:val="00B171F1"/>
    <w:rsid w:val="00B17317"/>
    <w:rsid w:val="00B233E2"/>
    <w:rsid w:val="00B244F5"/>
    <w:rsid w:val="00B24ADF"/>
    <w:rsid w:val="00B30376"/>
    <w:rsid w:val="00B30B73"/>
    <w:rsid w:val="00B428E8"/>
    <w:rsid w:val="00B52DBA"/>
    <w:rsid w:val="00B571E6"/>
    <w:rsid w:val="00B60BA2"/>
    <w:rsid w:val="00B651DD"/>
    <w:rsid w:val="00B67C66"/>
    <w:rsid w:val="00B67E51"/>
    <w:rsid w:val="00B70551"/>
    <w:rsid w:val="00B754DD"/>
    <w:rsid w:val="00B818BA"/>
    <w:rsid w:val="00B8683E"/>
    <w:rsid w:val="00B93ABA"/>
    <w:rsid w:val="00BA5107"/>
    <w:rsid w:val="00BB0F1E"/>
    <w:rsid w:val="00BB138F"/>
    <w:rsid w:val="00BB538A"/>
    <w:rsid w:val="00BB5ED9"/>
    <w:rsid w:val="00BC3A9D"/>
    <w:rsid w:val="00BC4CDD"/>
    <w:rsid w:val="00BD1607"/>
    <w:rsid w:val="00BD26B3"/>
    <w:rsid w:val="00BD3A3B"/>
    <w:rsid w:val="00BD439F"/>
    <w:rsid w:val="00BE524C"/>
    <w:rsid w:val="00BE77BA"/>
    <w:rsid w:val="00C03C3F"/>
    <w:rsid w:val="00C04ABF"/>
    <w:rsid w:val="00C04F86"/>
    <w:rsid w:val="00C11683"/>
    <w:rsid w:val="00C13AEE"/>
    <w:rsid w:val="00C14EAC"/>
    <w:rsid w:val="00C21259"/>
    <w:rsid w:val="00C212BA"/>
    <w:rsid w:val="00C27712"/>
    <w:rsid w:val="00C3714C"/>
    <w:rsid w:val="00C42306"/>
    <w:rsid w:val="00C42C76"/>
    <w:rsid w:val="00C4606F"/>
    <w:rsid w:val="00C5285E"/>
    <w:rsid w:val="00C54351"/>
    <w:rsid w:val="00C55540"/>
    <w:rsid w:val="00C57763"/>
    <w:rsid w:val="00C601F2"/>
    <w:rsid w:val="00C60F86"/>
    <w:rsid w:val="00C63774"/>
    <w:rsid w:val="00C63B60"/>
    <w:rsid w:val="00C64047"/>
    <w:rsid w:val="00C73CD6"/>
    <w:rsid w:val="00C84E8D"/>
    <w:rsid w:val="00C92253"/>
    <w:rsid w:val="00CB1084"/>
    <w:rsid w:val="00CB309E"/>
    <w:rsid w:val="00CB6618"/>
    <w:rsid w:val="00CB7C1E"/>
    <w:rsid w:val="00CC64B0"/>
    <w:rsid w:val="00CD37F6"/>
    <w:rsid w:val="00CE0859"/>
    <w:rsid w:val="00CE1334"/>
    <w:rsid w:val="00CE6025"/>
    <w:rsid w:val="00CE7C36"/>
    <w:rsid w:val="00CF16F2"/>
    <w:rsid w:val="00CF52AB"/>
    <w:rsid w:val="00D02976"/>
    <w:rsid w:val="00D02EA3"/>
    <w:rsid w:val="00D05E7B"/>
    <w:rsid w:val="00D14EFF"/>
    <w:rsid w:val="00D16209"/>
    <w:rsid w:val="00D164B0"/>
    <w:rsid w:val="00D17459"/>
    <w:rsid w:val="00D248EC"/>
    <w:rsid w:val="00D24C70"/>
    <w:rsid w:val="00D27E14"/>
    <w:rsid w:val="00D30E07"/>
    <w:rsid w:val="00D44D0E"/>
    <w:rsid w:val="00D5239D"/>
    <w:rsid w:val="00D54D8E"/>
    <w:rsid w:val="00D56996"/>
    <w:rsid w:val="00D60635"/>
    <w:rsid w:val="00D62298"/>
    <w:rsid w:val="00D6490A"/>
    <w:rsid w:val="00D67135"/>
    <w:rsid w:val="00D7316C"/>
    <w:rsid w:val="00D81DC1"/>
    <w:rsid w:val="00D8679D"/>
    <w:rsid w:val="00DB0A48"/>
    <w:rsid w:val="00DB1A89"/>
    <w:rsid w:val="00DB4D53"/>
    <w:rsid w:val="00DB63EF"/>
    <w:rsid w:val="00DC13FA"/>
    <w:rsid w:val="00DC3BE5"/>
    <w:rsid w:val="00DD7196"/>
    <w:rsid w:val="00DE0521"/>
    <w:rsid w:val="00DE2BF7"/>
    <w:rsid w:val="00DE6BD6"/>
    <w:rsid w:val="00DF27F5"/>
    <w:rsid w:val="00DF5908"/>
    <w:rsid w:val="00E01AA1"/>
    <w:rsid w:val="00E01DCB"/>
    <w:rsid w:val="00E049C6"/>
    <w:rsid w:val="00E20B58"/>
    <w:rsid w:val="00E42A69"/>
    <w:rsid w:val="00E52A39"/>
    <w:rsid w:val="00E61297"/>
    <w:rsid w:val="00E947B7"/>
    <w:rsid w:val="00E95343"/>
    <w:rsid w:val="00EA1D60"/>
    <w:rsid w:val="00EA54BE"/>
    <w:rsid w:val="00EB69DB"/>
    <w:rsid w:val="00ED0993"/>
    <w:rsid w:val="00ED3378"/>
    <w:rsid w:val="00ED4982"/>
    <w:rsid w:val="00EE3B44"/>
    <w:rsid w:val="00EE40AF"/>
    <w:rsid w:val="00EE60BE"/>
    <w:rsid w:val="00EF00F6"/>
    <w:rsid w:val="00EF06CB"/>
    <w:rsid w:val="00F00EA3"/>
    <w:rsid w:val="00F05BD8"/>
    <w:rsid w:val="00F12FE2"/>
    <w:rsid w:val="00F17812"/>
    <w:rsid w:val="00F20C04"/>
    <w:rsid w:val="00F21DAF"/>
    <w:rsid w:val="00F25B7F"/>
    <w:rsid w:val="00F30660"/>
    <w:rsid w:val="00F3147C"/>
    <w:rsid w:val="00F32768"/>
    <w:rsid w:val="00F32B27"/>
    <w:rsid w:val="00F35720"/>
    <w:rsid w:val="00F47E47"/>
    <w:rsid w:val="00F50FDD"/>
    <w:rsid w:val="00F53D1B"/>
    <w:rsid w:val="00F549AE"/>
    <w:rsid w:val="00F5599E"/>
    <w:rsid w:val="00F64277"/>
    <w:rsid w:val="00F66457"/>
    <w:rsid w:val="00F67586"/>
    <w:rsid w:val="00F82BE1"/>
    <w:rsid w:val="00F95951"/>
    <w:rsid w:val="00F95AD5"/>
    <w:rsid w:val="00F97003"/>
    <w:rsid w:val="00F975B3"/>
    <w:rsid w:val="00FA1F17"/>
    <w:rsid w:val="00FA514F"/>
    <w:rsid w:val="00FA662E"/>
    <w:rsid w:val="00FB1521"/>
    <w:rsid w:val="00FB2712"/>
    <w:rsid w:val="00FC15FB"/>
    <w:rsid w:val="00FC1F87"/>
    <w:rsid w:val="00FC35A2"/>
    <w:rsid w:val="00FD2648"/>
    <w:rsid w:val="00FE406A"/>
    <w:rsid w:val="00FE6948"/>
    <w:rsid w:val="00FF0A58"/>
    <w:rsid w:val="00FF3E51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E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2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E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0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0A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FIXO2</cp:lastModifiedBy>
  <cp:revision>2</cp:revision>
  <cp:lastPrinted>2017-02-02T11:15:00Z</cp:lastPrinted>
  <dcterms:created xsi:type="dcterms:W3CDTF">2017-02-15T09:43:00Z</dcterms:created>
  <dcterms:modified xsi:type="dcterms:W3CDTF">2017-02-15T09:43:00Z</dcterms:modified>
</cp:coreProperties>
</file>