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74" w:rsidRDefault="008A795B" w:rsidP="008C066D">
      <w:pPr>
        <w:tabs>
          <w:tab w:val="left" w:pos="2410"/>
          <w:tab w:val="left" w:pos="3828"/>
        </w:tabs>
        <w:ind w:left="709"/>
      </w:pPr>
      <w:bookmarkStart w:id="0" w:name="_GoBack"/>
      <w:bookmarkEnd w:id="0"/>
      <w:r>
        <w:rPr>
          <w:noProof/>
        </w:rPr>
        <w:drawing>
          <wp:anchor distT="0" distB="0" distL="0" distR="0" simplePos="0" relativeHeight="251658240" behindDoc="0" locked="0" layoutInCell="1" allowOverlap="1">
            <wp:simplePos x="0" y="0"/>
            <wp:positionH relativeFrom="page">
              <wp:posOffset>2495550</wp:posOffset>
            </wp:positionH>
            <wp:positionV relativeFrom="page">
              <wp:posOffset>257175</wp:posOffset>
            </wp:positionV>
            <wp:extent cx="2493645" cy="933450"/>
            <wp:effectExtent l="19050" t="0" r="1905"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t="2425" r="66437" b="88919"/>
                    <a:stretch>
                      <a:fillRect/>
                    </a:stretch>
                  </pic:blipFill>
                  <pic:spPr bwMode="auto">
                    <a:xfrm>
                      <a:off x="0" y="0"/>
                      <a:ext cx="2493645" cy="933450"/>
                    </a:xfrm>
                    <a:prstGeom prst="rect">
                      <a:avLst/>
                    </a:prstGeom>
                    <a:solidFill>
                      <a:srgbClr val="FFFFFF"/>
                    </a:solidFill>
                    <a:ln w="9525">
                      <a:noFill/>
                      <a:miter lim="800000"/>
                      <a:headEnd/>
                      <a:tailEnd/>
                    </a:ln>
                  </pic:spPr>
                </pic:pic>
              </a:graphicData>
            </a:graphic>
          </wp:anchor>
        </w:drawing>
      </w:r>
      <w:r>
        <w:rPr>
          <w:noProof/>
        </w:rPr>
        <w:drawing>
          <wp:inline distT="0" distB="0" distL="0" distR="0">
            <wp:extent cx="939443" cy="628650"/>
            <wp:effectExtent l="19050" t="0" r="0" b="0"/>
            <wp:docPr id="2" name="Immagine 1" descr="C:\Users\Muriella\Desktop\logo_mi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iella\Desktop\logo_miur.gif"/>
                    <pic:cNvPicPr>
                      <a:picLocks noChangeAspect="1" noChangeArrowheads="1"/>
                    </pic:cNvPicPr>
                  </pic:nvPicPr>
                  <pic:blipFill>
                    <a:blip r:embed="rId6"/>
                    <a:srcRect/>
                    <a:stretch>
                      <a:fillRect/>
                    </a:stretch>
                  </pic:blipFill>
                  <pic:spPr bwMode="auto">
                    <a:xfrm>
                      <a:off x="0" y="0"/>
                      <a:ext cx="939443" cy="628650"/>
                    </a:xfrm>
                    <a:prstGeom prst="rect">
                      <a:avLst/>
                    </a:prstGeom>
                    <a:noFill/>
                    <a:ln w="9525">
                      <a:noFill/>
                      <a:miter lim="800000"/>
                      <a:headEnd/>
                      <a:tailEnd/>
                    </a:ln>
                  </pic:spPr>
                </pic:pic>
              </a:graphicData>
            </a:graphic>
          </wp:inline>
        </w:drawing>
      </w:r>
      <w:r w:rsidR="00475045">
        <w:tab/>
      </w:r>
      <w:r w:rsidR="008C066D">
        <w:tab/>
      </w:r>
      <w:r>
        <w:rPr>
          <w:noProof/>
        </w:rPr>
        <w:drawing>
          <wp:inline distT="0" distB="0" distL="0" distR="0">
            <wp:extent cx="2066925" cy="431895"/>
            <wp:effectExtent l="19050" t="0" r="9525" b="0"/>
            <wp:docPr id="4" name="Immagine 19" descr="Ministro per la Coesione Terri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descr="Ministro per la Coesione Territoriale"/>
                    <pic:cNvPicPr>
                      <a:picLocks noChangeAspect="1" noChangeArrowheads="1"/>
                    </pic:cNvPicPr>
                  </pic:nvPicPr>
                  <pic:blipFill>
                    <a:blip r:embed="rId7"/>
                    <a:srcRect/>
                    <a:stretch>
                      <a:fillRect/>
                    </a:stretch>
                  </pic:blipFill>
                  <pic:spPr bwMode="auto">
                    <a:xfrm>
                      <a:off x="0" y="0"/>
                      <a:ext cx="2066925" cy="431895"/>
                    </a:xfrm>
                    <a:prstGeom prst="rect">
                      <a:avLst/>
                    </a:prstGeom>
                    <a:noFill/>
                    <a:ln w="9525">
                      <a:noFill/>
                      <a:miter lim="800000"/>
                      <a:headEnd/>
                      <a:tailEnd/>
                    </a:ln>
                  </pic:spPr>
                </pic:pic>
              </a:graphicData>
            </a:graphic>
          </wp:inline>
        </w:drawing>
      </w:r>
      <w:r w:rsidR="00475045">
        <w:tab/>
      </w:r>
      <w:r>
        <w:rPr>
          <w:rFonts w:ascii="Times New Roman" w:eastAsia="Times New Roman" w:hAnsi="Times New Roman" w:cs="Times New Roman"/>
          <w:noProof/>
          <w:sz w:val="24"/>
          <w:szCs w:val="24"/>
        </w:rPr>
        <w:drawing>
          <wp:inline distT="0" distB="0" distL="0" distR="0">
            <wp:extent cx="904875" cy="578004"/>
            <wp:effectExtent l="19050" t="0" r="9525"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04875" cy="578004"/>
                    </a:xfrm>
                    <a:prstGeom prst="rect">
                      <a:avLst/>
                    </a:prstGeom>
                    <a:noFill/>
                    <a:ln w="9525">
                      <a:noFill/>
                      <a:miter lim="800000"/>
                      <a:headEnd/>
                      <a:tailEnd/>
                    </a:ln>
                  </pic:spPr>
                </pic:pic>
              </a:graphicData>
            </a:graphic>
          </wp:inline>
        </w:drawing>
      </w:r>
    </w:p>
    <w:p w:rsidR="002E0B74" w:rsidRPr="00475045" w:rsidRDefault="00475045" w:rsidP="00475045">
      <w:pPr>
        <w:jc w:val="center"/>
        <w:rPr>
          <w:b/>
          <w:color w:val="92D050"/>
          <w:spacing w:val="140"/>
          <w:kern w:val="36"/>
        </w:rPr>
      </w:pPr>
      <w:r w:rsidRPr="00475045">
        <w:rPr>
          <w:b/>
          <w:color w:val="92D050"/>
          <w:spacing w:val="140"/>
          <w:kern w:val="36"/>
        </w:rPr>
        <w:t>Investiamo nel vostro futuro</w:t>
      </w:r>
    </w:p>
    <w:p w:rsidR="002E0B74" w:rsidRDefault="002E0B74"/>
    <w:p w:rsidR="008A795B" w:rsidRDefault="008A795B"/>
    <w:p w:rsidR="002E0B74" w:rsidRPr="008A795B" w:rsidRDefault="001E659C" w:rsidP="001E659C">
      <w:pPr>
        <w:spacing w:after="0" w:line="240" w:lineRule="auto"/>
        <w:jc w:val="center"/>
        <w:rPr>
          <w:rFonts w:ascii="Times New Roman" w:eastAsia="Times New Roman" w:hAnsi="Times New Roman" w:cs="Times New Roman"/>
          <w:b/>
          <w:i/>
          <w:sz w:val="32"/>
          <w:szCs w:val="32"/>
        </w:rPr>
      </w:pPr>
      <w:r w:rsidRPr="008A795B">
        <w:rPr>
          <w:rFonts w:ascii="Times New Roman" w:eastAsia="Times New Roman" w:hAnsi="Times New Roman" w:cs="Times New Roman"/>
          <w:b/>
          <w:i/>
          <w:sz w:val="32"/>
          <w:szCs w:val="32"/>
        </w:rPr>
        <w:t xml:space="preserve">Progetto Messaggeri della conoscenza </w:t>
      </w:r>
    </w:p>
    <w:p w:rsidR="001E659C" w:rsidRPr="001E659C" w:rsidRDefault="001E659C" w:rsidP="001E659C">
      <w:pPr>
        <w:spacing w:after="0" w:line="240" w:lineRule="auto"/>
        <w:jc w:val="center"/>
        <w:rPr>
          <w:rFonts w:ascii="Times New Roman" w:eastAsia="Times New Roman" w:hAnsi="Times New Roman" w:cs="Times New Roman"/>
          <w:i/>
          <w:sz w:val="18"/>
          <w:szCs w:val="18"/>
        </w:rPr>
      </w:pPr>
      <w:r w:rsidRPr="001E659C">
        <w:rPr>
          <w:rFonts w:ascii="Times New Roman" w:eastAsia="Times New Roman" w:hAnsi="Times New Roman" w:cs="Times New Roman"/>
          <w:i/>
          <w:sz w:val="18"/>
          <w:szCs w:val="18"/>
        </w:rPr>
        <w:t xml:space="preserve">Bando pubblicato con Decreto Direttoriale </w:t>
      </w:r>
      <w:r>
        <w:rPr>
          <w:rFonts w:ascii="Times New Roman" w:eastAsia="Times New Roman" w:hAnsi="Times New Roman" w:cs="Times New Roman"/>
          <w:i/>
          <w:sz w:val="18"/>
          <w:szCs w:val="18"/>
        </w:rPr>
        <w:t xml:space="preserve">MIUR del </w:t>
      </w:r>
      <w:r w:rsidRPr="001E659C">
        <w:rPr>
          <w:rFonts w:ascii="Times New Roman" w:eastAsia="Times New Roman" w:hAnsi="Times New Roman" w:cs="Times New Roman"/>
          <w:i/>
          <w:sz w:val="18"/>
          <w:szCs w:val="18"/>
        </w:rPr>
        <w:t>21 settembre 2012 n. 567</w:t>
      </w:r>
    </w:p>
    <w:p w:rsidR="002E0B74" w:rsidRDefault="002E0B74"/>
    <w:p w:rsidR="008A795B" w:rsidRDefault="008A795B"/>
    <w:p w:rsidR="008A795B" w:rsidRDefault="008A795B"/>
    <w:p w:rsidR="001E659C" w:rsidRPr="008A795B" w:rsidRDefault="008A795B" w:rsidP="008A795B">
      <w:pPr>
        <w:jc w:val="both"/>
        <w:rPr>
          <w:rFonts w:ascii="Times New Roman" w:hAnsi="Times New Roman" w:cs="Times New Roman"/>
          <w:sz w:val="24"/>
          <w:szCs w:val="24"/>
        </w:rPr>
      </w:pPr>
      <w:r w:rsidRPr="008A795B">
        <w:rPr>
          <w:rFonts w:ascii="Times New Roman" w:hAnsi="Times New Roman" w:cs="Times New Roman"/>
          <w:b/>
          <w:sz w:val="24"/>
          <w:szCs w:val="24"/>
        </w:rPr>
        <w:t>PROSEGUE</w:t>
      </w:r>
      <w:r w:rsidR="005D2456" w:rsidRPr="008A795B">
        <w:rPr>
          <w:rFonts w:ascii="Times New Roman" w:hAnsi="Times New Roman" w:cs="Times New Roman"/>
          <w:sz w:val="24"/>
          <w:szCs w:val="24"/>
        </w:rPr>
        <w:t xml:space="preserve"> l’esecuzione del progetto </w:t>
      </w:r>
      <w:r w:rsidR="005D2456" w:rsidRPr="00160258">
        <w:rPr>
          <w:rFonts w:ascii="Times New Roman" w:hAnsi="Times New Roman" w:cs="Times New Roman"/>
          <w:b/>
          <w:sz w:val="24"/>
          <w:szCs w:val="24"/>
        </w:rPr>
        <w:t>PLACE</w:t>
      </w:r>
      <w:r w:rsidR="005D2456" w:rsidRPr="008A795B">
        <w:rPr>
          <w:rFonts w:ascii="Times New Roman" w:hAnsi="Times New Roman" w:cs="Times New Roman"/>
          <w:sz w:val="24"/>
          <w:szCs w:val="24"/>
        </w:rPr>
        <w:t xml:space="preserve">, un iniziativa sperimentale di didattica integrativa promossa dall’Università degli Studi di Palermo nell’ambito del progetto </w:t>
      </w:r>
      <w:r w:rsidR="005D2456" w:rsidRPr="00160258">
        <w:rPr>
          <w:rFonts w:ascii="Times New Roman" w:hAnsi="Times New Roman" w:cs="Times New Roman"/>
          <w:b/>
          <w:sz w:val="24"/>
          <w:szCs w:val="24"/>
        </w:rPr>
        <w:t>MESSAGGERI DELLA CONOSCENZA</w:t>
      </w:r>
      <w:r w:rsidR="005D2456" w:rsidRPr="008A795B">
        <w:rPr>
          <w:rFonts w:ascii="Times New Roman" w:hAnsi="Times New Roman" w:cs="Times New Roman"/>
          <w:sz w:val="24"/>
          <w:szCs w:val="24"/>
        </w:rPr>
        <w:t xml:space="preserve">. </w:t>
      </w:r>
    </w:p>
    <w:p w:rsidR="005D2456" w:rsidRPr="008A795B" w:rsidRDefault="005D2456" w:rsidP="008A795B">
      <w:pPr>
        <w:jc w:val="both"/>
        <w:rPr>
          <w:rFonts w:ascii="Times New Roman" w:hAnsi="Times New Roman" w:cs="Times New Roman"/>
          <w:sz w:val="24"/>
          <w:szCs w:val="24"/>
        </w:rPr>
      </w:pPr>
    </w:p>
    <w:p w:rsidR="005D2456" w:rsidRPr="008A795B" w:rsidRDefault="005D2456" w:rsidP="008A795B">
      <w:pPr>
        <w:jc w:val="both"/>
        <w:rPr>
          <w:rFonts w:ascii="Times New Roman" w:hAnsi="Times New Roman" w:cs="Times New Roman"/>
          <w:sz w:val="24"/>
          <w:szCs w:val="24"/>
        </w:rPr>
      </w:pPr>
      <w:r w:rsidRPr="008A795B">
        <w:rPr>
          <w:rFonts w:ascii="Times New Roman" w:hAnsi="Times New Roman" w:cs="Times New Roman"/>
          <w:sz w:val="24"/>
          <w:szCs w:val="24"/>
        </w:rPr>
        <w:t xml:space="preserve">Il Progetto, di cui è responsabile scientifico il prof. Guido Smorto, ha coinvolto circa 30 studenti che hanno aderito all’iniziativa ed hanno frequentato il corso sulle Law Clinic tenuto presso il Dipartimento di Scienze giuridiche della società e dello sport, dalla prof.ssa </w:t>
      </w:r>
      <w:r w:rsidR="00160258" w:rsidRPr="008A795B">
        <w:rPr>
          <w:rFonts w:ascii="Times New Roman" w:hAnsi="Times New Roman" w:cs="Times New Roman"/>
          <w:sz w:val="24"/>
          <w:szCs w:val="24"/>
        </w:rPr>
        <w:t xml:space="preserve">Gina </w:t>
      </w:r>
      <w:r w:rsidRPr="008A795B">
        <w:rPr>
          <w:rFonts w:ascii="Times New Roman" w:hAnsi="Times New Roman" w:cs="Times New Roman"/>
          <w:sz w:val="24"/>
          <w:szCs w:val="24"/>
        </w:rPr>
        <w:t xml:space="preserve">Marcilio </w:t>
      </w:r>
      <w:proofErr w:type="spellStart"/>
      <w:r w:rsidRPr="008A795B">
        <w:rPr>
          <w:rFonts w:ascii="Times New Roman" w:hAnsi="Times New Roman" w:cs="Times New Roman"/>
          <w:sz w:val="24"/>
          <w:szCs w:val="24"/>
        </w:rPr>
        <w:t>Pompeu</w:t>
      </w:r>
      <w:proofErr w:type="spellEnd"/>
      <w:r w:rsidRPr="008A795B">
        <w:rPr>
          <w:rFonts w:ascii="Times New Roman" w:hAnsi="Times New Roman" w:cs="Times New Roman"/>
          <w:sz w:val="24"/>
          <w:szCs w:val="24"/>
        </w:rPr>
        <w:t xml:space="preserve"> dell’Università di Fort</w:t>
      </w:r>
      <w:r w:rsidR="00160258">
        <w:rPr>
          <w:rFonts w:ascii="Times New Roman" w:hAnsi="Times New Roman" w:cs="Times New Roman"/>
          <w:sz w:val="24"/>
          <w:szCs w:val="24"/>
        </w:rPr>
        <w:t>aleza (Brasile).</w:t>
      </w:r>
    </w:p>
    <w:p w:rsidR="005D2456" w:rsidRDefault="005D2456" w:rsidP="008A795B">
      <w:pPr>
        <w:jc w:val="both"/>
      </w:pPr>
      <w:r w:rsidRPr="008A795B">
        <w:rPr>
          <w:rFonts w:ascii="Times New Roman" w:hAnsi="Times New Roman" w:cs="Times New Roman"/>
          <w:sz w:val="24"/>
          <w:szCs w:val="24"/>
        </w:rPr>
        <w:t xml:space="preserve">Tra i partecipanti, </w:t>
      </w:r>
      <w:r w:rsidR="00160258">
        <w:rPr>
          <w:rFonts w:ascii="Times New Roman" w:hAnsi="Times New Roman" w:cs="Times New Roman"/>
          <w:sz w:val="24"/>
          <w:szCs w:val="24"/>
        </w:rPr>
        <w:t>sei</w:t>
      </w:r>
      <w:r w:rsidRPr="008A795B">
        <w:rPr>
          <w:rFonts w:ascii="Times New Roman" w:hAnsi="Times New Roman" w:cs="Times New Roman"/>
          <w:sz w:val="24"/>
          <w:szCs w:val="24"/>
        </w:rPr>
        <w:t xml:space="preserve"> s</w:t>
      </w:r>
      <w:r w:rsidR="00160258">
        <w:rPr>
          <w:rFonts w:ascii="Times New Roman" w:hAnsi="Times New Roman" w:cs="Times New Roman"/>
          <w:sz w:val="24"/>
          <w:szCs w:val="24"/>
        </w:rPr>
        <w:t>tudenti sono stati selezionati</w:t>
      </w:r>
      <w:r w:rsidRPr="008A795B">
        <w:rPr>
          <w:rFonts w:ascii="Times New Roman" w:hAnsi="Times New Roman" w:cs="Times New Roman"/>
          <w:sz w:val="24"/>
          <w:szCs w:val="24"/>
        </w:rPr>
        <w:t xml:space="preserve"> per svolgere - per un intero trimestre</w:t>
      </w:r>
      <w:r w:rsidR="008A795B" w:rsidRPr="008A795B">
        <w:rPr>
          <w:rFonts w:ascii="Times New Roman" w:hAnsi="Times New Roman" w:cs="Times New Roman"/>
          <w:sz w:val="24"/>
          <w:szCs w:val="24"/>
        </w:rPr>
        <w:t xml:space="preserve"> dal 04/03/2014 al 04/06/2014 </w:t>
      </w:r>
      <w:r w:rsidRPr="008A795B">
        <w:rPr>
          <w:rFonts w:ascii="Times New Roman" w:hAnsi="Times New Roman" w:cs="Times New Roman"/>
          <w:sz w:val="24"/>
          <w:szCs w:val="24"/>
        </w:rPr>
        <w:t>- un periodo di studio  presso l’Università di Fortaleza e frequentare una Law clinic, tenuta secondo il modello delle Università brasiliane</w:t>
      </w:r>
      <w:r>
        <w:t xml:space="preserve">. </w:t>
      </w:r>
    </w:p>
    <w:p w:rsidR="00160258" w:rsidRDefault="00970AF4" w:rsidP="00970AF4">
      <w:pPr>
        <w:jc w:val="both"/>
        <w:rPr>
          <w:rFonts w:ascii="Times New Roman" w:hAnsi="Times New Roman" w:cs="Times New Roman"/>
          <w:sz w:val="24"/>
          <w:szCs w:val="24"/>
        </w:rPr>
      </w:pPr>
      <w:r w:rsidRPr="00970AF4">
        <w:rPr>
          <w:rFonts w:ascii="Times New Roman" w:hAnsi="Times New Roman" w:cs="Times New Roman"/>
          <w:sz w:val="24"/>
          <w:szCs w:val="24"/>
        </w:rPr>
        <w:t xml:space="preserve">I </w:t>
      </w:r>
      <w:r w:rsidR="00160258">
        <w:rPr>
          <w:rFonts w:ascii="Times New Roman" w:hAnsi="Times New Roman" w:cs="Times New Roman"/>
          <w:sz w:val="24"/>
          <w:szCs w:val="24"/>
        </w:rPr>
        <w:t>sei studenti</w:t>
      </w:r>
      <w:r w:rsidRPr="00970AF4">
        <w:rPr>
          <w:rFonts w:ascii="Times New Roman" w:hAnsi="Times New Roman" w:cs="Times New Roman"/>
          <w:sz w:val="24"/>
          <w:szCs w:val="24"/>
        </w:rPr>
        <w:t xml:space="preserve"> selezion</w:t>
      </w:r>
      <w:r w:rsidR="00160258">
        <w:rPr>
          <w:rFonts w:ascii="Times New Roman" w:hAnsi="Times New Roman" w:cs="Times New Roman"/>
          <w:sz w:val="24"/>
          <w:szCs w:val="24"/>
        </w:rPr>
        <w:t>at</w:t>
      </w:r>
      <w:r w:rsidRPr="00970AF4">
        <w:rPr>
          <w:rFonts w:ascii="Times New Roman" w:hAnsi="Times New Roman" w:cs="Times New Roman"/>
          <w:sz w:val="24"/>
          <w:szCs w:val="24"/>
        </w:rPr>
        <w:t>i</w:t>
      </w:r>
      <w:r w:rsidR="00160258">
        <w:rPr>
          <w:rFonts w:ascii="Times New Roman" w:hAnsi="Times New Roman" w:cs="Times New Roman"/>
          <w:sz w:val="24"/>
          <w:szCs w:val="24"/>
        </w:rPr>
        <w:t xml:space="preserve"> sono: Sabrina Causa,</w:t>
      </w:r>
      <w:r w:rsidRPr="00970AF4">
        <w:rPr>
          <w:rFonts w:ascii="Times New Roman" w:hAnsi="Times New Roman" w:cs="Times New Roman"/>
          <w:sz w:val="24"/>
          <w:szCs w:val="24"/>
        </w:rPr>
        <w:t xml:space="preserve"> Mattia Li </w:t>
      </w:r>
      <w:proofErr w:type="spellStart"/>
      <w:r w:rsidRPr="00970AF4">
        <w:rPr>
          <w:rFonts w:ascii="Times New Roman" w:hAnsi="Times New Roman" w:cs="Times New Roman"/>
          <w:sz w:val="24"/>
          <w:szCs w:val="24"/>
        </w:rPr>
        <w:t>Vigni</w:t>
      </w:r>
      <w:proofErr w:type="spellEnd"/>
      <w:r w:rsidRPr="00970AF4">
        <w:rPr>
          <w:rFonts w:ascii="Times New Roman" w:hAnsi="Times New Roman" w:cs="Times New Roman"/>
          <w:sz w:val="24"/>
          <w:szCs w:val="24"/>
        </w:rPr>
        <w:t xml:space="preserve">, letizia Lo Truglio, Roberta </w:t>
      </w:r>
      <w:proofErr w:type="spellStart"/>
      <w:r w:rsidRPr="00970AF4">
        <w:rPr>
          <w:rFonts w:ascii="Times New Roman" w:hAnsi="Times New Roman" w:cs="Times New Roman"/>
          <w:sz w:val="24"/>
          <w:szCs w:val="24"/>
        </w:rPr>
        <w:t>Filippone</w:t>
      </w:r>
      <w:proofErr w:type="spellEnd"/>
      <w:r w:rsidRPr="00970AF4">
        <w:rPr>
          <w:rFonts w:ascii="Times New Roman" w:hAnsi="Times New Roman" w:cs="Times New Roman"/>
          <w:sz w:val="24"/>
          <w:szCs w:val="24"/>
        </w:rPr>
        <w:t>, Davi</w:t>
      </w:r>
      <w:r w:rsidR="00160258">
        <w:rPr>
          <w:rFonts w:ascii="Times New Roman" w:hAnsi="Times New Roman" w:cs="Times New Roman"/>
          <w:sz w:val="24"/>
          <w:szCs w:val="24"/>
        </w:rPr>
        <w:t>d</w:t>
      </w:r>
      <w:r w:rsidRPr="00970AF4">
        <w:rPr>
          <w:rFonts w:ascii="Times New Roman" w:hAnsi="Times New Roman" w:cs="Times New Roman"/>
          <w:sz w:val="24"/>
          <w:szCs w:val="24"/>
        </w:rPr>
        <w:t xml:space="preserve"> </w:t>
      </w:r>
      <w:proofErr w:type="spellStart"/>
      <w:r w:rsidRPr="00970AF4">
        <w:rPr>
          <w:rFonts w:ascii="Times New Roman" w:hAnsi="Times New Roman" w:cs="Times New Roman"/>
          <w:sz w:val="24"/>
          <w:szCs w:val="24"/>
        </w:rPr>
        <w:t>Roccaro</w:t>
      </w:r>
      <w:proofErr w:type="spellEnd"/>
      <w:r w:rsidRPr="00970AF4">
        <w:rPr>
          <w:rFonts w:ascii="Times New Roman" w:hAnsi="Times New Roman" w:cs="Times New Roman"/>
          <w:sz w:val="24"/>
          <w:szCs w:val="24"/>
        </w:rPr>
        <w:t xml:space="preserve"> e Paola Giordano, </w:t>
      </w:r>
      <w:r w:rsidR="00160258">
        <w:rPr>
          <w:rFonts w:ascii="Times New Roman" w:hAnsi="Times New Roman" w:cs="Times New Roman"/>
          <w:sz w:val="24"/>
          <w:szCs w:val="24"/>
        </w:rPr>
        <w:t xml:space="preserve">i quali </w:t>
      </w:r>
      <w:r w:rsidRPr="00970AF4">
        <w:rPr>
          <w:rFonts w:ascii="Times New Roman" w:hAnsi="Times New Roman" w:cs="Times New Roman"/>
          <w:sz w:val="24"/>
          <w:szCs w:val="24"/>
        </w:rPr>
        <w:t>provvederanno al loro rientro a svolgere attività di disseminazione in ambito scientifico dei risultati conseguiti, anche con l’organizzazione di seminari e conferenze, per diffond</w:t>
      </w:r>
      <w:r w:rsidR="00160258">
        <w:rPr>
          <w:rFonts w:ascii="Times New Roman" w:hAnsi="Times New Roman" w:cs="Times New Roman"/>
          <w:sz w:val="24"/>
          <w:szCs w:val="24"/>
        </w:rPr>
        <w:t>ere il metodo della Law clinic. Il Progetto ha già attirato l’attenzione della stampa, la quale ha dedicato articoli all’iniziativa.</w:t>
      </w:r>
    </w:p>
    <w:p w:rsidR="008C066D" w:rsidRPr="00970AF4" w:rsidRDefault="008C066D" w:rsidP="008C066D">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Il progetto è finanziato dal MIUR con fondi a valere sul Piano Azione e Coesione </w:t>
      </w:r>
      <w:r w:rsidRPr="008C066D">
        <w:rPr>
          <w:rFonts w:ascii="Times New Roman" w:hAnsi="Times New Roman" w:cs="Times New Roman"/>
          <w:sz w:val="24"/>
          <w:szCs w:val="24"/>
        </w:rPr>
        <w:t>(PAC – PON Ricerca e</w:t>
      </w:r>
      <w:r>
        <w:rPr>
          <w:rFonts w:ascii="Times New Roman" w:hAnsi="Times New Roman" w:cs="Times New Roman"/>
          <w:sz w:val="24"/>
          <w:szCs w:val="24"/>
        </w:rPr>
        <w:t xml:space="preserve"> </w:t>
      </w:r>
      <w:r w:rsidRPr="008C066D">
        <w:rPr>
          <w:rFonts w:ascii="Times New Roman" w:hAnsi="Times New Roman" w:cs="Times New Roman"/>
          <w:sz w:val="24"/>
          <w:szCs w:val="24"/>
        </w:rPr>
        <w:t>competitività 2007/2013)</w:t>
      </w:r>
      <w:r>
        <w:rPr>
          <w:rFonts w:ascii="Times New Roman" w:hAnsi="Times New Roman" w:cs="Times New Roman"/>
          <w:sz w:val="24"/>
          <w:szCs w:val="24"/>
        </w:rPr>
        <w:t>.</w:t>
      </w:r>
    </w:p>
    <w:sectPr w:rsidR="008C066D" w:rsidRPr="00970AF4" w:rsidSect="008C066D">
      <w:pgSz w:w="11906" w:h="16838"/>
      <w:pgMar w:top="2269"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7B"/>
    <w:rsid w:val="00160258"/>
    <w:rsid w:val="001E659C"/>
    <w:rsid w:val="00213C51"/>
    <w:rsid w:val="002E0B74"/>
    <w:rsid w:val="00475045"/>
    <w:rsid w:val="00534ED3"/>
    <w:rsid w:val="005D2456"/>
    <w:rsid w:val="005D763A"/>
    <w:rsid w:val="008A795B"/>
    <w:rsid w:val="008C066D"/>
    <w:rsid w:val="00970AF4"/>
    <w:rsid w:val="00A36B7B"/>
    <w:rsid w:val="00AD28B1"/>
    <w:rsid w:val="00E03230"/>
    <w:rsid w:val="00E63C08"/>
    <w:rsid w:val="00ED5C78"/>
    <w:rsid w:val="00F257B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3C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36B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3C5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36B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B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87418">
      <w:bodyDiv w:val="1"/>
      <w:marLeft w:val="0"/>
      <w:marRight w:val="0"/>
      <w:marTop w:val="0"/>
      <w:marBottom w:val="0"/>
      <w:divBdr>
        <w:top w:val="none" w:sz="0" w:space="0" w:color="auto"/>
        <w:left w:val="none" w:sz="0" w:space="0" w:color="auto"/>
        <w:bottom w:val="none" w:sz="0" w:space="0" w:color="auto"/>
        <w:right w:val="none" w:sz="0" w:space="0" w:color="auto"/>
      </w:divBdr>
      <w:divsChild>
        <w:div w:id="1649018405">
          <w:marLeft w:val="0"/>
          <w:marRight w:val="0"/>
          <w:marTop w:val="0"/>
          <w:marBottom w:val="0"/>
          <w:divBdr>
            <w:top w:val="none" w:sz="0" w:space="0" w:color="auto"/>
            <w:left w:val="none" w:sz="0" w:space="0" w:color="auto"/>
            <w:bottom w:val="none" w:sz="0" w:space="0" w:color="auto"/>
            <w:right w:val="none" w:sz="0" w:space="0" w:color="auto"/>
          </w:divBdr>
          <w:divsChild>
            <w:div w:id="1352102589">
              <w:marLeft w:val="0"/>
              <w:marRight w:val="0"/>
              <w:marTop w:val="0"/>
              <w:marBottom w:val="0"/>
              <w:divBdr>
                <w:top w:val="none" w:sz="0" w:space="0" w:color="auto"/>
                <w:left w:val="none" w:sz="0" w:space="0" w:color="auto"/>
                <w:bottom w:val="none" w:sz="0" w:space="0" w:color="auto"/>
                <w:right w:val="none" w:sz="0" w:space="0" w:color="auto"/>
              </w:divBdr>
              <w:divsChild>
                <w:div w:id="213548750">
                  <w:marLeft w:val="0"/>
                  <w:marRight w:val="0"/>
                  <w:marTop w:val="0"/>
                  <w:marBottom w:val="0"/>
                  <w:divBdr>
                    <w:top w:val="none" w:sz="0" w:space="0" w:color="auto"/>
                    <w:left w:val="none" w:sz="0" w:space="0" w:color="auto"/>
                    <w:bottom w:val="none" w:sz="0" w:space="0" w:color="auto"/>
                    <w:right w:val="none" w:sz="0" w:space="0" w:color="auto"/>
                  </w:divBdr>
                  <w:divsChild>
                    <w:div w:id="11524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Muriella</dc:creator>
  <cp:lastModifiedBy>draf</cp:lastModifiedBy>
  <cp:revision>2</cp:revision>
  <dcterms:created xsi:type="dcterms:W3CDTF">2014-03-13T11:28:00Z</dcterms:created>
  <dcterms:modified xsi:type="dcterms:W3CDTF">2014-03-13T11:28:00Z</dcterms:modified>
</cp:coreProperties>
</file>