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 xml:space="preserve">FACOLTÀ DI FARMACIA </w:t>
      </w:r>
    </w:p>
    <w:p w:rsidR="00550929" w:rsidRPr="00F14125" w:rsidRDefault="00550929" w:rsidP="00550929">
      <w:pPr>
        <w:pStyle w:val="Heading2"/>
        <w:rPr>
          <w:sz w:val="22"/>
          <w:szCs w:val="22"/>
        </w:rPr>
      </w:pPr>
      <w:r w:rsidRPr="00F14125">
        <w:rPr>
          <w:sz w:val="22"/>
          <w:szCs w:val="22"/>
        </w:rPr>
        <w:t xml:space="preserve">Corso di Laurea </w:t>
      </w:r>
      <w:r w:rsidR="000B5EFC">
        <w:rPr>
          <w:sz w:val="22"/>
          <w:szCs w:val="22"/>
        </w:rPr>
        <w:t>Magistrale</w:t>
      </w:r>
      <w:r w:rsidRPr="00F14125">
        <w:rPr>
          <w:sz w:val="22"/>
          <w:szCs w:val="22"/>
        </w:rPr>
        <w:t xml:space="preserve"> in Chimica e Tecnologia Farmaceutiche</w:t>
      </w:r>
    </w:p>
    <w:p w:rsidR="00550929" w:rsidRDefault="00550929" w:rsidP="00550929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bCs/>
          <w:spacing w:val="10"/>
          <w:sz w:val="24"/>
        </w:rPr>
        <w:t>Programma</w:t>
      </w:r>
      <w:r w:rsidRPr="00EF201B">
        <w:rPr>
          <w:rFonts w:ascii="Times New Roman" w:hAnsi="Times New Roman"/>
          <w:spacing w:val="10"/>
          <w:sz w:val="24"/>
        </w:rPr>
        <w:t xml:space="preserve"> di </w:t>
      </w:r>
      <w:r w:rsidRPr="00376418">
        <w:rPr>
          <w:rFonts w:ascii="Times New Roman" w:hAnsi="Times New Roman"/>
          <w:b/>
          <w:bCs/>
          <w:spacing w:val="10"/>
          <w:sz w:val="24"/>
        </w:rPr>
        <w:t>MATEMATICA</w:t>
      </w:r>
      <w:r w:rsidR="00307D56">
        <w:rPr>
          <w:rFonts w:ascii="Times New Roman" w:hAnsi="Times New Roman"/>
          <w:b/>
          <w:bCs/>
          <w:spacing w:val="10"/>
          <w:sz w:val="24"/>
        </w:rPr>
        <w:t xml:space="preserve"> E FISICA</w:t>
      </w:r>
      <w:r>
        <w:rPr>
          <w:rFonts w:ascii="Times New Roman" w:hAnsi="Times New Roman"/>
          <w:b/>
          <w:bCs/>
          <w:spacing w:val="10"/>
          <w:sz w:val="24"/>
        </w:rPr>
        <w:t xml:space="preserve"> (</w:t>
      </w:r>
      <w:r w:rsidR="00307D56">
        <w:rPr>
          <w:rFonts w:ascii="Times New Roman" w:hAnsi="Times New Roman"/>
          <w:b/>
          <w:bCs/>
          <w:spacing w:val="10"/>
          <w:sz w:val="24"/>
        </w:rPr>
        <w:t>16</w:t>
      </w:r>
      <w:r>
        <w:rPr>
          <w:rFonts w:ascii="Times New Roman" w:hAnsi="Times New Roman"/>
          <w:b/>
          <w:bCs/>
          <w:spacing w:val="10"/>
          <w:sz w:val="24"/>
        </w:rPr>
        <w:t xml:space="preserve"> CFU)</w:t>
      </w:r>
      <w:r w:rsidRPr="00EF201B">
        <w:rPr>
          <w:rFonts w:ascii="Times New Roman" w:hAnsi="Times New Roman"/>
          <w:spacing w:val="10"/>
          <w:sz w:val="24"/>
        </w:rPr>
        <w:t xml:space="preserve"> A. A. 20</w:t>
      </w:r>
      <w:r w:rsidR="001E11FD"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3</w:t>
      </w:r>
      <w:r w:rsidRPr="00EF201B">
        <w:rPr>
          <w:rFonts w:ascii="Times New Roman" w:hAnsi="Times New Roman"/>
          <w:spacing w:val="10"/>
          <w:sz w:val="24"/>
        </w:rPr>
        <w:t>/20</w:t>
      </w:r>
      <w:r w:rsidR="00307D56"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4</w:t>
      </w:r>
    </w:p>
    <w:p w:rsidR="00514454" w:rsidRPr="00514454" w:rsidRDefault="00514454" w:rsidP="00514454">
      <w:pPr>
        <w:tabs>
          <w:tab w:val="left" w:pos="567"/>
        </w:tabs>
        <w:spacing w:line="284" w:lineRule="atLeast"/>
        <w:ind w:left="284" w:right="283"/>
        <w:jc w:val="center"/>
        <w:rPr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 xml:space="preserve">(Prof. Antonio </w:t>
      </w:r>
      <w:r>
        <w:rPr>
          <w:rFonts w:ascii="Times New Roman" w:hAnsi="Times New Roman"/>
          <w:spacing w:val="10"/>
          <w:sz w:val="22"/>
          <w:szCs w:val="22"/>
        </w:rPr>
        <w:t>Bartolotta</w:t>
      </w:r>
      <w:r w:rsidRPr="00514454">
        <w:rPr>
          <w:rFonts w:ascii="Times New Roman" w:hAnsi="Times New Roman"/>
          <w:spacing w:val="10"/>
          <w:sz w:val="22"/>
          <w:szCs w:val="22"/>
        </w:rPr>
        <w:t xml:space="preserve">  </w:t>
      </w:r>
      <w:hyperlink r:id="rId6" w:history="1">
        <w:r w:rsidRPr="00514454">
          <w:rPr>
            <w:rStyle w:val="Hyperlink"/>
            <w:sz w:val="22"/>
            <w:szCs w:val="22"/>
          </w:rPr>
          <w:t>http://portale.unipa.it/persone/docenti/b/antonio.bartolotta/</w:t>
        </w:r>
      </w:hyperlink>
      <w:r w:rsidRPr="00514454">
        <w:rPr>
          <w:rFonts w:ascii="Times New Roman" w:hAnsi="Times New Roman"/>
          <w:spacing w:val="10"/>
          <w:sz w:val="22"/>
          <w:szCs w:val="22"/>
        </w:rPr>
        <w:t>)</w:t>
      </w:r>
    </w:p>
    <w:p w:rsidR="006751C0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376418" w:rsidRDefault="00EF201B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b/>
          <w:bCs/>
          <w:spacing w:val="10"/>
          <w:sz w:val="24"/>
        </w:rPr>
      </w:pPr>
      <w:r w:rsidRPr="00376418">
        <w:rPr>
          <w:rFonts w:ascii="Times New Roman" w:hAnsi="Times New Roman"/>
          <w:b/>
          <w:bCs/>
          <w:spacing w:val="10"/>
          <w:sz w:val="24"/>
        </w:rPr>
        <w:t>MODULO</w:t>
      </w:r>
      <w:r w:rsidR="00307D56">
        <w:rPr>
          <w:rFonts w:ascii="Times New Roman" w:hAnsi="Times New Roman"/>
          <w:b/>
          <w:bCs/>
          <w:spacing w:val="10"/>
          <w:sz w:val="24"/>
        </w:rPr>
        <w:t xml:space="preserve"> DI MATEMATICA (8 CFU)</w:t>
      </w: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921FA8" w:rsidRDefault="00921FA8" w:rsidP="00921FA8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noProof/>
          <w:spacing w:val="10"/>
          <w:sz w:val="24"/>
        </w:rPr>
        <w:drawing>
          <wp:inline distT="0" distB="0" distL="0" distR="0">
            <wp:extent cx="2781300" cy="4379142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16" cy="438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1C0" w:rsidRPr="00EF201B" w:rsidRDefault="006751C0" w:rsidP="00921FA8">
      <w:pPr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RICHIAMI E COMPLEMENTI AL PROGRAMMA DELLE SCUOLE SUPERIORI</w:t>
      </w:r>
    </w:p>
    <w:p w:rsidR="006751C0" w:rsidRPr="00EF201B" w:rsidRDefault="006751C0" w:rsidP="00921FA8">
      <w:pPr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Il metodo assiomatico-deduttivo. I numeri naturali, interi, razionali, reali. Valore approssimato di un numero irrazionale. Le funzioni elementari valore assoluto, potenza, radice, esponenziale, logaritmo. Notazione scientifica; calcoli numerici e con percentuali. Equazioni e disequazioni razionali intere di primo e secondo grado; equazioni e disequazioni esponenziali e logaritmiche; sistemi di disequazioni. Circonferenza trigonometrica; archi e angoli orientati; misura degli angoli in gradi e radianti. Le funzioni trigonometriche seno, coseno, tangente, cotangente. Le funzioni trigonometriche inverse. Relazione tra gli elementi di un triangolo rettangolo.</w:t>
      </w:r>
    </w:p>
    <w:p w:rsidR="007E5DF7" w:rsidRPr="00EF201B" w:rsidRDefault="007E5DF7" w:rsidP="00921FA8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 w:rsidP="00921FA8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GEOMETRIA ANALITICA</w:t>
      </w:r>
    </w:p>
    <w:p w:rsidR="006751C0" w:rsidRPr="00EF201B" w:rsidRDefault="006751C0" w:rsidP="00921FA8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Retta orientata. Sistema di riferimento cartesiano ortogonale; coordinate cartesiane dei punti del piano. Equazione della retta; significato geometrico del coefficiente angolare della retta; angolo tra due rette; condizione di parallelismo e di perpendicolarità tra rette. Curve algebriche del secondo ordine. Equazione della circonferenza, della ellisse, della parabola, della iperbole. Rappresentazione parametrica delle curve piane.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INSIEMI NUMERICI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Definizioni. Operazioni sugli insiemi (unione, differenza, intersezione). Estremo superiore ed estremo inferiore di un insieme di numeri reali; massimo e minimo. Intervalli limitati e illimitati. Intorno di un numero.</w:t>
      </w: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376418" w:rsidRPr="00EF201B" w:rsidRDefault="00376418" w:rsidP="00376418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SUCCESSIONI</w:t>
      </w:r>
      <w:r w:rsidR="00037DAE">
        <w:rPr>
          <w:rFonts w:ascii="Times New Roman" w:hAnsi="Times New Roman"/>
          <w:spacing w:val="10"/>
          <w:sz w:val="24"/>
        </w:rPr>
        <w:t xml:space="preserve"> NUMERICHE</w:t>
      </w:r>
    </w:p>
    <w:p w:rsidR="00376418" w:rsidRPr="00EF201B" w:rsidRDefault="00376418" w:rsidP="00376418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Principio di induzione. Successioni numeriche; successioni limitate e illimitate; successioni convergenti e divergenti; successioni monotòne. Limite di una successione; operazioni sui limiti.</w:t>
      </w:r>
    </w:p>
    <w:p w:rsidR="00376418" w:rsidRDefault="00376418" w:rsidP="00376418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FUNZIONE REALE DI VARIABILE REALE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Dominio e codominio di una funzione. Estremi di una funzione. Funzioni monotòne. Funzioni pari, dispari, periodiche. Rappresentazione grafica dei valori numerici di una funzione. Scale logaritmiche e semilogaritmiche. Funzioni composte.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LIMITI DI FUNZIONE REALE DI VARIABILE REALE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Definizione di limite finito per una funzione in un punto. Limite destro e limite sinistro. Definizione di limite infinito per una funzione in un punto. Definizione di limite per una funzione all'infinito. Enunciati dei teoremi: di unicità del limite, della permanenza del segno, del confronto. Alcuni limiti notevoli; il numero "</w:t>
      </w:r>
      <w:r w:rsidRPr="00EF201B">
        <w:rPr>
          <w:rFonts w:ascii="Times New Roman" w:hAnsi="Times New Roman"/>
          <w:i/>
          <w:iCs/>
          <w:spacing w:val="10"/>
          <w:sz w:val="24"/>
        </w:rPr>
        <w:t>e</w:t>
      </w:r>
      <w:r w:rsidRPr="00EF201B">
        <w:rPr>
          <w:rFonts w:ascii="Times New Roman" w:hAnsi="Times New Roman"/>
          <w:spacing w:val="10"/>
          <w:sz w:val="24"/>
        </w:rPr>
        <w:t>". Forme indeterminate. Operazioni sui limiti: limite di somma, differenza, prodotto, quoziente di funzioni.</w:t>
      </w:r>
    </w:p>
    <w:p w:rsidR="007E5DF7" w:rsidRPr="00EF201B" w:rsidRDefault="007E5DF7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7E5DF7" w:rsidRPr="00EF201B" w:rsidRDefault="007E5DF7" w:rsidP="007E5DF7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FUNZIONI CONTINUE</w:t>
      </w:r>
    </w:p>
    <w:p w:rsidR="00877E29" w:rsidRPr="00EF201B" w:rsidRDefault="007E5DF7" w:rsidP="007E5DF7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Definizione di funzione continua in un punto</w:t>
      </w:r>
      <w:r w:rsidR="00D400ED" w:rsidRPr="00EF201B">
        <w:rPr>
          <w:rFonts w:ascii="Times New Roman" w:hAnsi="Times New Roman"/>
          <w:spacing w:val="10"/>
          <w:sz w:val="24"/>
        </w:rPr>
        <w:t xml:space="preserve"> e in un intervallo</w:t>
      </w:r>
      <w:r w:rsidRPr="00EF201B">
        <w:rPr>
          <w:rFonts w:ascii="Times New Roman" w:hAnsi="Times New Roman"/>
          <w:spacing w:val="10"/>
          <w:sz w:val="24"/>
        </w:rPr>
        <w:t>. Esempi di funzione continua. Enunciati dei teoremi: esistenza degli zeri, esistenza dei valori intermedi, Weierstrass. Punti di discontinuità</w:t>
      </w:r>
      <w:r w:rsidR="00D400ED" w:rsidRPr="00EF201B">
        <w:rPr>
          <w:rFonts w:ascii="Times New Roman" w:hAnsi="Times New Roman"/>
          <w:spacing w:val="10"/>
          <w:sz w:val="24"/>
        </w:rPr>
        <w:t>:</w:t>
      </w:r>
      <w:r w:rsidRPr="00EF201B">
        <w:rPr>
          <w:rFonts w:ascii="Times New Roman" w:hAnsi="Times New Roman"/>
          <w:spacing w:val="10"/>
          <w:sz w:val="24"/>
        </w:rPr>
        <w:t xml:space="preserve"> di prima specie, di seconda specie</w:t>
      </w:r>
      <w:r w:rsidR="00D400ED" w:rsidRPr="00EF201B">
        <w:rPr>
          <w:rFonts w:ascii="Times New Roman" w:hAnsi="Times New Roman"/>
          <w:spacing w:val="10"/>
          <w:sz w:val="24"/>
        </w:rPr>
        <w:t>, eliminabile</w:t>
      </w:r>
      <w:r w:rsidRPr="00EF201B">
        <w:rPr>
          <w:rFonts w:ascii="Times New Roman" w:hAnsi="Times New Roman"/>
          <w:spacing w:val="10"/>
          <w:sz w:val="24"/>
        </w:rPr>
        <w:t>.</w:t>
      </w:r>
    </w:p>
    <w:p w:rsidR="006751C0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DERIVATA DI FUNZIONE REALE DI UNA VARIABILE REALE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 xml:space="preserve">Definizione di derivata. Retta tangente e significato geometrico della derivata. Derivata delle funzioni più comuni. Algebra delle derivate: derivata di somma, differenza, prodotto, quoziente di funzioni. Regole di derivazione delle funzioni composte. Derivate di ordine superiore. </w:t>
      </w:r>
      <w:r w:rsidR="00702EF3">
        <w:rPr>
          <w:rFonts w:ascii="Times New Roman" w:hAnsi="Times New Roman"/>
          <w:spacing w:val="10"/>
          <w:sz w:val="24"/>
        </w:rPr>
        <w:t>Enunciato e dimostrazione del teorema di Fermat; e</w:t>
      </w:r>
      <w:r w:rsidRPr="00EF201B">
        <w:rPr>
          <w:rFonts w:ascii="Times New Roman" w:hAnsi="Times New Roman"/>
          <w:spacing w:val="10"/>
          <w:sz w:val="24"/>
        </w:rPr>
        <w:t xml:space="preserve">nunciati dei teoremi: di Rolle, di Lagrange con corollari. </w:t>
      </w:r>
      <w:r w:rsidR="00702EF3">
        <w:rPr>
          <w:rFonts w:ascii="Times New Roman" w:hAnsi="Times New Roman"/>
          <w:spacing w:val="10"/>
          <w:sz w:val="24"/>
        </w:rPr>
        <w:t xml:space="preserve">Dimostrazione del criterio di monotonìa di una funzione. </w:t>
      </w:r>
      <w:r w:rsidRPr="00EF201B">
        <w:rPr>
          <w:rFonts w:ascii="Times New Roman" w:hAnsi="Times New Roman"/>
          <w:spacing w:val="10"/>
          <w:sz w:val="24"/>
        </w:rPr>
        <w:t>Regola di De L'H</w:t>
      </w:r>
      <w:r w:rsidR="00702EF3" w:rsidRPr="00702EF3">
        <w:rPr>
          <w:rFonts w:ascii="Times New Roman" w:hAnsi="Times New Roman"/>
          <w:iCs/>
          <w:spacing w:val="10"/>
          <w:sz w:val="24"/>
        </w:rPr>
        <w:t>ô</w:t>
      </w:r>
      <w:r w:rsidRPr="00EF201B">
        <w:rPr>
          <w:rFonts w:ascii="Times New Roman" w:hAnsi="Times New Roman"/>
          <w:spacing w:val="10"/>
          <w:sz w:val="24"/>
        </w:rPr>
        <w:t xml:space="preserve">pital. 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Differenziale di una funzione e suo significato geometrico. Approssimazione lineare di una funzione; errore di approssimazione assoluto, relativo, percentuale.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DISEGNO DEL GRAFICO DI UNA FUNZIONE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Criterio di monotonia di una funzione. Massimi e minimi relativi e assoluti. Concavità, convessità e flessi. Asintoti. Studio completo del grafico di una funzione.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INTEGRALE DI FUNZIONE REALE DI UNA VARIABILE REALE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 xml:space="preserve">Metodo di esaustione per il calcolo dell’area di una figura piana. L'integrale definito come limite della somma integrale inferiore e superiore. Significato geometrico dell'integrale definito. Enunciati </w:t>
      </w:r>
      <w:r w:rsidR="00D92121">
        <w:rPr>
          <w:rFonts w:ascii="Times New Roman" w:hAnsi="Times New Roman"/>
          <w:spacing w:val="10"/>
          <w:sz w:val="24"/>
        </w:rPr>
        <w:t xml:space="preserve">e dimostrazione </w:t>
      </w:r>
      <w:r w:rsidRPr="00EF201B">
        <w:rPr>
          <w:rFonts w:ascii="Times New Roman" w:hAnsi="Times New Roman"/>
          <w:spacing w:val="10"/>
          <w:sz w:val="24"/>
        </w:rPr>
        <w:t>del teorema della media e del teorema fondamentale del calcolo integrale. Funzione primitiva di una funzione e definizione di integrale indefinito. Integrali indefiniti immediati. Integrali delle funzioni più comuni. Formula fondamentale del calcolo integrale. Proprietà dell'integrale: integrale di somma di funzioni; integrale del prodotto di una funzione per una costante. Metodi di integrazione: per decomposizione in somma, per sostituzione, per parti.</w:t>
      </w:r>
      <w:r w:rsidR="00D92121" w:rsidRPr="00EF201B">
        <w:rPr>
          <w:rFonts w:ascii="Times New Roman" w:hAnsi="Times New Roman"/>
          <w:spacing w:val="10"/>
          <w:sz w:val="24"/>
        </w:rPr>
        <w:t xml:space="preserve"> Integrali impropri convergenti. Calcolo di aree di figure piane.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SERIE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Somma parziale dei primi n termini di una successione. Definizione di serie. Serie convergente e somma di una serie. Serie armonica; serie geometrica. Serie di potenze. Polinomio di Taylor.</w:t>
      </w:r>
    </w:p>
    <w:p w:rsidR="006751C0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7B3165" w:rsidRPr="00EF201B" w:rsidRDefault="007B3165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EQUAZIONI DIFFERENZIALI ORDINARIE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Definizione generale e classificazione delle equazioni differenziali. Soluzione generale di una equazione differenziale; condizioni iniziali e soluzione particolare. Equazioni differenziali lineari del primo ordine. Risoluzione di equazioni differenziali del primo ordine a variabili separabili. Equazioni differenziali lineari omogenee del secondo ordine a coefficienti costanti; tecniche di risoluzione. Equazioni differenziali e modelli matematici; esempi di applicazione.</w:t>
      </w:r>
    </w:p>
    <w:p w:rsidR="0056141A" w:rsidRPr="00EF201B" w:rsidRDefault="0056141A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CALCOLO DIFFERENZIALE PER FUNZIONE REALE DI PIU’ VARIABILI REALI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Definizione di funzione di due o più variabili. Dominio e rappresentazione cartesiana per funzione reale di due variabili reali. Derivata parziale; differenziale totale; derivate successive. Forme differenziali esatte.</w:t>
      </w: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A7147F" w:rsidRPr="00EF201B" w:rsidRDefault="00A7147F" w:rsidP="00A7147F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br w:type="page"/>
      </w:r>
      <w:r w:rsidRPr="00EF201B">
        <w:rPr>
          <w:rFonts w:ascii="Times New Roman" w:hAnsi="Times New Roman"/>
          <w:spacing w:val="10"/>
          <w:sz w:val="24"/>
        </w:rPr>
        <w:lastRenderedPageBreak/>
        <w:t xml:space="preserve">FACOLTÀ DI FARMACIA </w:t>
      </w:r>
    </w:p>
    <w:p w:rsidR="00A7147F" w:rsidRPr="00F14125" w:rsidRDefault="00A7147F" w:rsidP="00A7147F">
      <w:pPr>
        <w:pStyle w:val="Heading2"/>
        <w:rPr>
          <w:sz w:val="22"/>
          <w:szCs w:val="22"/>
        </w:rPr>
      </w:pPr>
      <w:r w:rsidRPr="00F14125">
        <w:rPr>
          <w:sz w:val="22"/>
          <w:szCs w:val="22"/>
        </w:rPr>
        <w:t xml:space="preserve">Corso di Laurea </w:t>
      </w:r>
      <w:r w:rsidR="000B5EFC">
        <w:rPr>
          <w:sz w:val="22"/>
          <w:szCs w:val="22"/>
        </w:rPr>
        <w:t>Magistrale</w:t>
      </w:r>
      <w:r w:rsidRPr="00F14125">
        <w:rPr>
          <w:sz w:val="22"/>
          <w:szCs w:val="22"/>
        </w:rPr>
        <w:t xml:space="preserve"> in Chimica e Tecnologia Farmaceutiche</w:t>
      </w:r>
    </w:p>
    <w:p w:rsidR="00A7147F" w:rsidRDefault="00A7147F" w:rsidP="00A7147F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bCs/>
          <w:spacing w:val="10"/>
          <w:sz w:val="24"/>
        </w:rPr>
        <w:t>Programma</w:t>
      </w:r>
      <w:r w:rsidRPr="00EF201B">
        <w:rPr>
          <w:rFonts w:ascii="Times New Roman" w:hAnsi="Times New Roman"/>
          <w:spacing w:val="10"/>
          <w:sz w:val="24"/>
        </w:rPr>
        <w:t xml:space="preserve"> di </w:t>
      </w:r>
      <w:r w:rsidRPr="00376418">
        <w:rPr>
          <w:rFonts w:ascii="Times New Roman" w:hAnsi="Times New Roman"/>
          <w:b/>
          <w:bCs/>
          <w:spacing w:val="10"/>
          <w:sz w:val="24"/>
        </w:rPr>
        <w:t>MATEMATICA</w:t>
      </w:r>
      <w:r>
        <w:rPr>
          <w:rFonts w:ascii="Times New Roman" w:hAnsi="Times New Roman"/>
          <w:b/>
          <w:bCs/>
          <w:spacing w:val="10"/>
          <w:sz w:val="24"/>
        </w:rPr>
        <w:t xml:space="preserve"> E FISICA (16 CFU)</w:t>
      </w:r>
      <w:r w:rsidRPr="00EF201B">
        <w:rPr>
          <w:rFonts w:ascii="Times New Roman" w:hAnsi="Times New Roman"/>
          <w:spacing w:val="10"/>
          <w:sz w:val="24"/>
        </w:rPr>
        <w:t xml:space="preserve"> A. A. 20</w:t>
      </w:r>
      <w:r w:rsidR="001E11FD"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3</w:t>
      </w:r>
      <w:r w:rsidRPr="00EF201B">
        <w:rPr>
          <w:rFonts w:ascii="Times New Roman" w:hAnsi="Times New Roman"/>
          <w:spacing w:val="10"/>
          <w:sz w:val="24"/>
        </w:rPr>
        <w:t>/20</w:t>
      </w:r>
      <w:r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4</w:t>
      </w:r>
    </w:p>
    <w:p w:rsidR="00514454" w:rsidRPr="00514454" w:rsidRDefault="00514454" w:rsidP="00514454">
      <w:pPr>
        <w:tabs>
          <w:tab w:val="left" w:pos="567"/>
        </w:tabs>
        <w:spacing w:line="284" w:lineRule="atLeast"/>
        <w:ind w:left="284" w:right="283"/>
        <w:jc w:val="center"/>
        <w:rPr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 xml:space="preserve">(Prof. Antonio </w:t>
      </w:r>
      <w:r>
        <w:rPr>
          <w:rFonts w:ascii="Times New Roman" w:hAnsi="Times New Roman"/>
          <w:spacing w:val="10"/>
          <w:sz w:val="22"/>
          <w:szCs w:val="22"/>
        </w:rPr>
        <w:t>Bartolotta</w:t>
      </w:r>
      <w:r w:rsidRPr="00514454">
        <w:rPr>
          <w:rFonts w:ascii="Times New Roman" w:hAnsi="Times New Roman"/>
          <w:spacing w:val="10"/>
          <w:sz w:val="22"/>
          <w:szCs w:val="22"/>
        </w:rPr>
        <w:t xml:space="preserve">  </w:t>
      </w:r>
      <w:hyperlink r:id="rId8" w:history="1">
        <w:r w:rsidRPr="00514454">
          <w:rPr>
            <w:rStyle w:val="Hyperlink"/>
            <w:sz w:val="22"/>
            <w:szCs w:val="22"/>
          </w:rPr>
          <w:t>http://portale.unipa.it/persone/docenti/b/antonio.bartolotta/</w:t>
        </w:r>
      </w:hyperlink>
      <w:r w:rsidRPr="00514454">
        <w:rPr>
          <w:rFonts w:ascii="Times New Roman" w:hAnsi="Times New Roman"/>
          <w:spacing w:val="10"/>
          <w:sz w:val="22"/>
          <w:szCs w:val="22"/>
        </w:rPr>
        <w:t>)</w:t>
      </w:r>
    </w:p>
    <w:p w:rsidR="00A7147F" w:rsidRDefault="00A7147F" w:rsidP="00A7147F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A7147F" w:rsidRPr="00376418" w:rsidRDefault="00A7147F" w:rsidP="00A7147F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b/>
          <w:bCs/>
          <w:spacing w:val="10"/>
          <w:sz w:val="24"/>
        </w:rPr>
      </w:pPr>
      <w:r w:rsidRPr="00376418">
        <w:rPr>
          <w:rFonts w:ascii="Times New Roman" w:hAnsi="Times New Roman"/>
          <w:b/>
          <w:bCs/>
          <w:spacing w:val="10"/>
          <w:sz w:val="24"/>
        </w:rPr>
        <w:t>MODULO</w:t>
      </w:r>
      <w:r>
        <w:rPr>
          <w:rFonts w:ascii="Times New Roman" w:hAnsi="Times New Roman"/>
          <w:b/>
          <w:bCs/>
          <w:spacing w:val="10"/>
          <w:sz w:val="24"/>
        </w:rPr>
        <w:t xml:space="preserve"> DI FISICA (8 CFU)</w:t>
      </w:r>
    </w:p>
    <w:p w:rsidR="00A7147F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GRANDEZZE FISICHE E UNITA’ DI MISURA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 xml:space="preserve">Definizione di grandezza fisica e di unità di misura; grandezze scalari e grandezze vettoriali. Il Sistema Internazionale delle unità di misura. Metodologia e significato del processo di misura di grandezze fisiche; incertezze e cifre significative. Somma, differenza e scomposizione di vettori; prodotto scalare e prodotto vettoriale. </w:t>
      </w:r>
    </w:p>
    <w:p w:rsidR="00D462BB" w:rsidRPr="00F14125" w:rsidRDefault="00D462BB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A7147F" w:rsidRPr="00F14125" w:rsidRDefault="00A7147F" w:rsidP="00D462BB">
      <w:pPr>
        <w:pStyle w:val="Heading1"/>
        <w:jc w:val="both"/>
        <w:rPr>
          <w:sz w:val="22"/>
          <w:szCs w:val="22"/>
        </w:rPr>
      </w:pPr>
      <w:r w:rsidRPr="00F14125">
        <w:rPr>
          <w:sz w:val="22"/>
          <w:szCs w:val="22"/>
        </w:rPr>
        <w:t>MECCANICA DEI SOLIDI</w:t>
      </w:r>
    </w:p>
    <w:p w:rsidR="00A7147F" w:rsidRPr="00F14125" w:rsidRDefault="00A7147F" w:rsidP="00A7147F">
      <w:pPr>
        <w:ind w:left="284"/>
        <w:rPr>
          <w:rFonts w:ascii="Times New Roman" w:hAnsi="Times New Roman"/>
          <w:i/>
          <w:sz w:val="22"/>
          <w:szCs w:val="22"/>
        </w:rPr>
      </w:pPr>
      <w:r w:rsidRPr="00F14125">
        <w:rPr>
          <w:rFonts w:ascii="Times New Roman" w:hAnsi="Times New Roman"/>
          <w:i/>
          <w:sz w:val="22"/>
          <w:szCs w:val="22"/>
        </w:rPr>
        <w:t>a) Descrizione del moto e le leggi della dinamica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Sistemi di riferimento; posizione, spostamento, velocità, accelerazione; definizione e unità di misura. Legge oraria e rappresentazione grafica di alcuni semplici tipi di moto. Massa e forza, definizione e unità di misura. Le leggi della dinamica; le interazioni fondamentali. Peso di un corpo; massa volumica e peso specifico. Reazioni vincolari; forza di attrito statico e dinamico. Scomposizione e somma di forze, diagramma di corpo libero; esempi di risoluzione di problemi di dinamica. Moto circolare uniforme, accelerazione e forza centripeta; periodo, frequenza, velocità angolare.</w:t>
      </w:r>
    </w:p>
    <w:p w:rsidR="00A7147F" w:rsidRPr="00F14125" w:rsidRDefault="00A7147F" w:rsidP="00A7147F">
      <w:pPr>
        <w:ind w:left="284"/>
        <w:rPr>
          <w:rFonts w:ascii="Times New Roman" w:hAnsi="Times New Roman"/>
          <w:i/>
          <w:sz w:val="22"/>
          <w:szCs w:val="22"/>
        </w:rPr>
      </w:pPr>
      <w:r w:rsidRPr="00F14125">
        <w:rPr>
          <w:rFonts w:ascii="Times New Roman" w:hAnsi="Times New Roman"/>
          <w:i/>
          <w:sz w:val="22"/>
          <w:szCs w:val="22"/>
        </w:rPr>
        <w:t>b) Lavoro ed energia meccanica; urti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Lavoro, energia cinetica, potenza; definizione e unità di misura. Teorema della energia cinetica. Forze conservative e forze non conservative; energia potenziale, definizione e unità di misura. Energia potenziale gravitazionale, energia potenziale elastica; energia meccanica totale e sua conservazione nella risoluzione di problemi. La forza come gradiente della energia potenziale; diagrammi di energia; energia potenziale e condizioni di equilibrio. Legge di conservazione dell’energia, quantizzazione della energia. Quantità di moto e impulso, definizione e unità di misura; teorema dell’impulso; moto del centro di massa; conservazione della quantità di moto totale di un sistema; urti elastici e anelastici.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z w:val="22"/>
          <w:szCs w:val="22"/>
        </w:rPr>
      </w:pPr>
      <w:r w:rsidRPr="00F14125">
        <w:rPr>
          <w:rFonts w:ascii="Times New Roman" w:hAnsi="Times New Roman"/>
          <w:i/>
          <w:sz w:val="22"/>
          <w:szCs w:val="22"/>
        </w:rPr>
        <w:t xml:space="preserve">c) Moto rotatorio e condizioni di equilibrio del corpo rigido 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Momento di una forza e momento angolare di un punto materiale, definizione e unità di misura. Momento angolare e momento di inerzia di un corpo rigido; conservazione del momento angolare totale di un sistema. Condizioni di equilibrio di un corpo rigido. Elasticità, sforzo e deformazione.</w:t>
      </w:r>
    </w:p>
    <w:p w:rsidR="00A7147F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MECCANICA DEI FLUIDI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z w:val="22"/>
          <w:szCs w:val="22"/>
        </w:rPr>
        <w:t>a) Statica dei fluidi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Equilibrio nei fluidi; forze di volume e forze di superficie; pressione, definizione e unità di misura. Dimostrazione della legge fondamentale della idrostatica. Principio di Pascal; legge di Stevino; legge di Archimede.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z w:val="22"/>
          <w:szCs w:val="22"/>
        </w:rPr>
        <w:t>b) Moto dei fluidi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Moto dei fluidi ideali: portata ed equazione di continuità, teorema di Bernoulli con applicazioni. Moto dei fluidi reali: viscosità, definizione e unità di misura. Moto laminare, resistenza idraulica, legge di Hagen-Poiseuille. Condotti in serie e in parallelo. Misura della viscosità: viscosimetro di Oswald. Moto di un solido in un fluido viscoso: legge di Stokes, velocità di sedimentazione.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c) Fenomeni di superficie nei liquidi</w:t>
      </w:r>
    </w:p>
    <w:p w:rsidR="00A7147F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Tensione superficiale, definizione e unità di misura; metodi di misura. Legge di Laplace per bolle e gocce. Fenomeni di capillarità, legge di Jurin.</w:t>
      </w:r>
    </w:p>
    <w:p w:rsidR="00D462BB" w:rsidRPr="00F14125" w:rsidRDefault="00D462BB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 xml:space="preserve">TERMODINAMICA 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a) Temperatura, calore, calorimetria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 xml:space="preserve">La temperatura, definizione e unità di misura. Il calore, definizione e unità di misura. Capacità termica; calore specifico; calore molare; equilibrio termico. Cambiamenti di stato, calore latente; </w:t>
      </w:r>
      <w:r w:rsidRPr="00F14125">
        <w:rPr>
          <w:rFonts w:ascii="Times New Roman" w:hAnsi="Times New Roman"/>
          <w:spacing w:val="10"/>
          <w:sz w:val="22"/>
          <w:szCs w:val="22"/>
        </w:rPr>
        <w:lastRenderedPageBreak/>
        <w:t>evaporazione, pressione di vapore saturo ed ebollizione. Meccanismi di trasmissione del calore: conduzione, convezione, irraggiamento.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b) Le leggi della termodinamica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Sistema termodinamico; condizioni per l'equilibrio termodinamico. Trasformazioni termodinamiche quasi statiche e loro rappresentazione grafica. Equazione di stato del gas ideale. Il lavoro in termodinamica. Energia interna di un sistema termodinamico e la prima legge della termodinamica. Applicazioni della prima legge al gas ideale. Macchine termiche e rendimento; il ciclo di Carnot; calcolo del rendimento per una macchina di Carnot. L’entropia, definizione e unità di misura. La seconda legge della termodinamica. La irreversibilità dei processi naturali e la legge dell’accrescimento dell'entropia dell’universo.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c) Teoria cinetica e interpretazione microscopica delle funzioni termodinamiche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Modello microscopico del gas ideale. Distribuzione di Maxwell delle velocità molecolari; principio di equipartizione della energia e interpretazione microscopica della pressione e della temperatura. Calcolo dei calori molari a volume e a pressione costante per il gas ideale monoatomico e biatomico. Interpretazione del comportamento in funzione della temperatura del calore molare a volume costante di un gas reale biatomico in base alla quantizzazione della energia. Interpretazione statistica dell’entropia.</w:t>
      </w:r>
    </w:p>
    <w:p w:rsidR="00A7147F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ELETTROMAGNETISMO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a) Elettrostatica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La carica elettrica; conservazione e quantizzazione della carica elettrica. La legge di Coulomb. Il campo elettrostatico, definizione e unità di misura; campo elettrostatico prodotto da una carica puntiforme. Principio di sovrapposizione; campo elettrostatico prodotto da distribuzioni di cariche. Potenziale elettrostatico, definizione e unità di misura; potenziale elettrostatico dovuto a cariche puntiformi. Il campo elettrostatico come gradiente del potenziale.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b) Proprietà elettriche della materia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Conduttori e isolanti. Campo elettrostatico e distribuzione di cariche nei conduttori. Capacità di un conduttore; condensatori; capacità di un condensatore. Il dipolo elettrico e il vettore momento di dipolo elettrico; moto ed energia potenziale di un dipolo elettrico in un campo elettrico. Sostanze dielettriche; la costante dielettrica; polarizzazione per orientazione e indotta.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c) La corrente elettrica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La conduzione elettrica nei gas, nei liquidi e nei solidi; la corrente elettrica; l’intensità di corrente elettrica, definizione e unità di misura. Leggi di Ohm; resistenze in serie e in parallelo.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i/>
          <w:spacing w:val="10"/>
          <w:sz w:val="22"/>
          <w:szCs w:val="22"/>
        </w:rPr>
      </w:pPr>
      <w:r w:rsidRPr="00F14125">
        <w:rPr>
          <w:rFonts w:ascii="Times New Roman" w:hAnsi="Times New Roman"/>
          <w:i/>
          <w:spacing w:val="10"/>
          <w:sz w:val="22"/>
          <w:szCs w:val="22"/>
        </w:rPr>
        <w:t>d) Magnetostatica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Magnetostatica nel vuoto; fenomeni magnetici; il campo magnetico, definizione e unità di misura. Moto di una carica elettrica in un campo magnetico, la forza di Lorentz; lo spettrometro di massa. Forza magnetica agente su un conduttore percorso da corrente; campo magnetico generato da un conduttore percorso da corrente. Prima e seconda formula di Laplace per il campo magnetico. Forza magnetica tra due conduttori paralleli rettilinei percorsi da corrente, definizione di ampére. Spira percorsa da corrente in un campo magnetico; il vettore momento di dipolo magnetico di una spira. Proprietà magnetiche della materia; momento di dipolo magnetico orbitale e di spin dell’elettrone; quantizzazione del momento angolare e del momento magnetico; numeri quantici atomici. Momento di dipolo magnetico nucleare; cenni di risonanza magnetica nucleare.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OSCILLAZIONI, FENOMENI ONDULATORI E LE ONDE ELETTROMAGNETICHE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Oscillazioni; moto armonico semplice; considerazioni energetiche; equazione differenziale del moto armonico e sua soluzione. Caratteristiche comuni ai fenomeni ondulatori; onde meccaniche longitudinali e trasversali. Onde sinusoidali; lunghezza d'onda, periodo, frequenza, velocità e fase di un'onda. Le onde elettromagnetiche, descrizione e caratteristiche; lo spettro elettromagnetico; velocità di propagazione delle onde elettromagnetiche; assorbimento ed emissione di onde elettromagnetiche, il fotone.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OTTICA GEOMETRICA</w:t>
      </w:r>
    </w:p>
    <w:p w:rsidR="00A7147F" w:rsidRPr="00F14125" w:rsidRDefault="00A7147F" w:rsidP="00A7147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Il modello a raggi per la radiazione visibile, condizioni necessarie per la sua applicazione. Le leggi della riflessione e della rifrazione. L’indice di rifrazione.</w:t>
      </w:r>
    </w:p>
    <w:p w:rsidR="00E353EF" w:rsidRPr="00EF201B" w:rsidRDefault="00E353EF" w:rsidP="00E353EF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br w:type="page"/>
      </w:r>
      <w:r w:rsidRPr="00EF201B">
        <w:rPr>
          <w:rFonts w:ascii="Times New Roman" w:hAnsi="Times New Roman"/>
          <w:spacing w:val="10"/>
          <w:sz w:val="24"/>
        </w:rPr>
        <w:lastRenderedPageBreak/>
        <w:t xml:space="preserve">FACOLTÀ DI FARMACIA </w:t>
      </w:r>
    </w:p>
    <w:p w:rsidR="00E353EF" w:rsidRPr="00F14125" w:rsidRDefault="00E353EF" w:rsidP="00E353EF">
      <w:pPr>
        <w:pStyle w:val="Heading2"/>
        <w:rPr>
          <w:sz w:val="22"/>
          <w:szCs w:val="22"/>
        </w:rPr>
      </w:pPr>
      <w:r w:rsidRPr="00F14125">
        <w:rPr>
          <w:sz w:val="22"/>
          <w:szCs w:val="22"/>
        </w:rPr>
        <w:t xml:space="preserve">Corso di Laurea </w:t>
      </w:r>
      <w:r w:rsidR="000B5EFC">
        <w:rPr>
          <w:sz w:val="22"/>
          <w:szCs w:val="22"/>
        </w:rPr>
        <w:t>Magistrale</w:t>
      </w:r>
      <w:r w:rsidRPr="00F14125">
        <w:rPr>
          <w:sz w:val="22"/>
          <w:szCs w:val="22"/>
        </w:rPr>
        <w:t xml:space="preserve"> in Chimica e Tecnologia Farmaceutiche</w:t>
      </w:r>
    </w:p>
    <w:p w:rsidR="00E353EF" w:rsidRDefault="00E353EF" w:rsidP="00E353EF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bCs/>
          <w:spacing w:val="10"/>
          <w:sz w:val="24"/>
        </w:rPr>
        <w:t>Programma</w:t>
      </w:r>
      <w:r w:rsidRPr="00EF201B">
        <w:rPr>
          <w:rFonts w:ascii="Times New Roman" w:hAnsi="Times New Roman"/>
          <w:spacing w:val="10"/>
          <w:sz w:val="24"/>
        </w:rPr>
        <w:t xml:space="preserve"> di </w:t>
      </w:r>
      <w:r w:rsidRPr="00376418">
        <w:rPr>
          <w:rFonts w:ascii="Times New Roman" w:hAnsi="Times New Roman"/>
          <w:b/>
          <w:bCs/>
          <w:spacing w:val="10"/>
          <w:sz w:val="24"/>
        </w:rPr>
        <w:t>MATEMATICA</w:t>
      </w:r>
      <w:r>
        <w:rPr>
          <w:rFonts w:ascii="Times New Roman" w:hAnsi="Times New Roman"/>
          <w:b/>
          <w:bCs/>
          <w:spacing w:val="10"/>
          <w:sz w:val="24"/>
        </w:rPr>
        <w:t xml:space="preserve"> E FISICA (16 CFU)</w:t>
      </w:r>
      <w:r w:rsidRPr="00EF201B">
        <w:rPr>
          <w:rFonts w:ascii="Times New Roman" w:hAnsi="Times New Roman"/>
          <w:spacing w:val="10"/>
          <w:sz w:val="24"/>
        </w:rPr>
        <w:t xml:space="preserve"> A. A. 20</w:t>
      </w:r>
      <w:r w:rsidR="001E11FD"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3</w:t>
      </w:r>
      <w:r w:rsidRPr="00EF201B">
        <w:rPr>
          <w:rFonts w:ascii="Times New Roman" w:hAnsi="Times New Roman"/>
          <w:spacing w:val="10"/>
          <w:sz w:val="24"/>
        </w:rPr>
        <w:t>/20</w:t>
      </w:r>
      <w:r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4</w:t>
      </w:r>
    </w:p>
    <w:p w:rsidR="00514454" w:rsidRPr="00514454" w:rsidRDefault="00514454" w:rsidP="00514454">
      <w:pPr>
        <w:tabs>
          <w:tab w:val="left" w:pos="567"/>
        </w:tabs>
        <w:spacing w:line="284" w:lineRule="atLeast"/>
        <w:ind w:left="284" w:right="283"/>
        <w:jc w:val="center"/>
        <w:rPr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 xml:space="preserve">(Prof. Antonio </w:t>
      </w:r>
      <w:r>
        <w:rPr>
          <w:rFonts w:ascii="Times New Roman" w:hAnsi="Times New Roman"/>
          <w:spacing w:val="10"/>
          <w:sz w:val="22"/>
          <w:szCs w:val="22"/>
        </w:rPr>
        <w:t>Bartolotta</w:t>
      </w:r>
      <w:r w:rsidRPr="00514454">
        <w:rPr>
          <w:rFonts w:ascii="Times New Roman" w:hAnsi="Times New Roman"/>
          <w:spacing w:val="10"/>
          <w:sz w:val="22"/>
          <w:szCs w:val="22"/>
        </w:rPr>
        <w:t xml:space="preserve">  </w:t>
      </w:r>
      <w:hyperlink r:id="rId9" w:history="1">
        <w:r w:rsidRPr="00514454">
          <w:rPr>
            <w:rStyle w:val="Hyperlink"/>
            <w:sz w:val="22"/>
            <w:szCs w:val="22"/>
          </w:rPr>
          <w:t>http://portale.unipa.it/persone/docenti/b/antonio.bartolotta/</w:t>
        </w:r>
      </w:hyperlink>
      <w:r w:rsidRPr="00514454">
        <w:rPr>
          <w:rFonts w:ascii="Times New Roman" w:hAnsi="Times New Roman"/>
          <w:spacing w:val="10"/>
          <w:sz w:val="22"/>
          <w:szCs w:val="22"/>
        </w:rPr>
        <w:t>)</w:t>
      </w:r>
    </w:p>
    <w:p w:rsidR="00D462BB" w:rsidRDefault="00D462BB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>
      <w:pPr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91177D" w:rsidRDefault="0091177D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EF201B" w:rsidRDefault="006751C0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spacing w:val="10"/>
          <w:sz w:val="24"/>
        </w:rPr>
        <w:t>LIBRI DI TESTO CONSIGLIATI</w:t>
      </w:r>
      <w:r w:rsidR="00E353EF">
        <w:rPr>
          <w:rFonts w:ascii="Times New Roman" w:hAnsi="Times New Roman"/>
          <w:spacing w:val="10"/>
          <w:sz w:val="24"/>
        </w:rPr>
        <w:t xml:space="preserve"> (MATEMATICA)</w:t>
      </w:r>
    </w:p>
    <w:p w:rsidR="006751C0" w:rsidRPr="00EF201B" w:rsidRDefault="006751C0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9C5960" w:rsidRPr="00E353EF" w:rsidRDefault="009C5960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M.Bramati, C.Pagani, S.Salsa: Matematica-Calcolo infinitesimale e algebra lineare. Zanichelli</w:t>
      </w:r>
    </w:p>
    <w:p w:rsidR="004971FE" w:rsidRPr="00E353EF" w:rsidRDefault="004971FE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M.Ritelli, M.Bergamin, A.Trifone: Fondamenti di Matematica. Zanichelli</w:t>
      </w:r>
    </w:p>
    <w:p w:rsidR="006751C0" w:rsidRPr="00E353EF" w:rsidRDefault="006751C0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G.Zwirner: Istituzioni di matematiche (parte prima). Ed. CEDAM, Padova</w:t>
      </w:r>
    </w:p>
    <w:p w:rsidR="003716BC" w:rsidRPr="00E353EF" w:rsidRDefault="003716BC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D.Benedetto, M.Degli Esposti, C.Maffei: Matematica per le scienze della vita. Ambrosiana.</w:t>
      </w:r>
    </w:p>
    <w:p w:rsidR="00183D28" w:rsidRPr="00E353EF" w:rsidRDefault="00183D28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R.A.Adams: Calcolo differenziale 1. Casa Editrice Ambrosiana</w:t>
      </w:r>
    </w:p>
    <w:p w:rsidR="00BD14C8" w:rsidRPr="00E353EF" w:rsidRDefault="00BD14C8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CF668B" w:rsidRPr="00E353EF" w:rsidRDefault="00CF668B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6751C0" w:rsidRPr="00E353EF" w:rsidRDefault="009C5960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ESERCIZI</w:t>
      </w:r>
      <w:r w:rsidR="00CF668B" w:rsidRPr="00E353EF">
        <w:rPr>
          <w:rFonts w:ascii="Times New Roman" w:hAnsi="Times New Roman"/>
          <w:spacing w:val="10"/>
          <w:sz w:val="22"/>
          <w:szCs w:val="22"/>
        </w:rPr>
        <w:t>:</w:t>
      </w:r>
    </w:p>
    <w:p w:rsidR="009C5960" w:rsidRPr="00E353EF" w:rsidRDefault="009C5960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1E11FD" w:rsidRDefault="001E11FD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A.Bartolotta, S.Calabrese: Esercizi di matematica svolti. EdiSES</w:t>
      </w:r>
    </w:p>
    <w:p w:rsidR="00183D28" w:rsidRPr="00E353EF" w:rsidRDefault="00183D28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S.Salsa, A.Squellati: Esercizi di matematica, vol.1. Zanichelli</w:t>
      </w:r>
    </w:p>
    <w:p w:rsidR="006751C0" w:rsidRPr="00E353EF" w:rsidRDefault="006751C0" w:rsidP="00E353EF">
      <w:pPr>
        <w:tabs>
          <w:tab w:val="left" w:pos="567"/>
        </w:tabs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E353EF">
        <w:rPr>
          <w:rFonts w:ascii="Times New Roman" w:hAnsi="Times New Roman"/>
          <w:spacing w:val="10"/>
          <w:sz w:val="22"/>
          <w:szCs w:val="22"/>
        </w:rPr>
        <w:t>G.Zwirner: Esercizi di analisi matematica. Ed. CEDAM, Padova</w:t>
      </w:r>
    </w:p>
    <w:p w:rsidR="00CF668B" w:rsidRPr="00E353EF" w:rsidRDefault="00CF668B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BD14C8" w:rsidRPr="00EF201B" w:rsidRDefault="00BD14C8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950A4B" w:rsidRPr="00950A4B" w:rsidRDefault="00950A4B" w:rsidP="00950A4B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950A4B">
        <w:rPr>
          <w:rFonts w:ascii="Times New Roman" w:hAnsi="Times New Roman"/>
          <w:spacing w:val="10"/>
          <w:sz w:val="22"/>
          <w:szCs w:val="22"/>
        </w:rPr>
        <w:t>LIBRI DI TESTO CONSIGLIATI</w:t>
      </w:r>
      <w:r w:rsidR="00E353EF">
        <w:rPr>
          <w:rFonts w:ascii="Times New Roman" w:hAnsi="Times New Roman"/>
          <w:spacing w:val="10"/>
          <w:sz w:val="22"/>
          <w:szCs w:val="22"/>
        </w:rPr>
        <w:t xml:space="preserve"> (FISICA)</w:t>
      </w:r>
    </w:p>
    <w:p w:rsidR="00E353EF" w:rsidRDefault="00E353EF" w:rsidP="00950A4B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</w:p>
    <w:p w:rsidR="00E353EF" w:rsidRPr="00950A4B" w:rsidRDefault="00E353EF" w:rsidP="00E353EF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950A4B">
        <w:rPr>
          <w:rFonts w:ascii="Times New Roman" w:hAnsi="Times New Roman"/>
          <w:spacing w:val="10"/>
          <w:sz w:val="22"/>
          <w:szCs w:val="22"/>
        </w:rPr>
        <w:t>Serway: Principi di Fisica (volume 1 con CD). EdiSES</w:t>
      </w:r>
    </w:p>
    <w:p w:rsidR="00950A4B" w:rsidRDefault="00950A4B" w:rsidP="00950A4B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Walker: Fondamenti di Fisica I. Zanichelli</w:t>
      </w:r>
    </w:p>
    <w:p w:rsidR="00950A4B" w:rsidRPr="00F14125" w:rsidRDefault="00950A4B" w:rsidP="00950A4B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A.Bartolotta, R.Calabrese, M.Campisi: Meccanica dei fluidi. Bragioli (Palermo)</w:t>
      </w:r>
    </w:p>
    <w:p w:rsidR="00950A4B" w:rsidRPr="00F14125" w:rsidRDefault="00950A4B" w:rsidP="00950A4B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Serway: Guida allo studente e alla risoluzione dei problemi di Principi di Fisica. EdiSES</w:t>
      </w:r>
    </w:p>
    <w:p w:rsidR="00950A4B" w:rsidRPr="00F14125" w:rsidRDefault="00950A4B" w:rsidP="00950A4B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D.Halliday, R.Resnick, J.Walker: Fondamenti di fisica. (vol. unico) Ambrosiana</w:t>
      </w:r>
    </w:p>
    <w:p w:rsidR="00950A4B" w:rsidRPr="00F14125" w:rsidRDefault="00950A4B" w:rsidP="00950A4B">
      <w:pPr>
        <w:ind w:left="284" w:right="283"/>
        <w:jc w:val="both"/>
        <w:rPr>
          <w:rFonts w:ascii="Times New Roman" w:hAnsi="Times New Roman"/>
          <w:spacing w:val="10"/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>E.Ragozzino, M.Giordano, L.Milano: Fondamenti di fisica. EdiSES</w:t>
      </w: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970F55" w:rsidRDefault="00970F55" w:rsidP="00550929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</w:p>
    <w:p w:rsidR="00A7147F" w:rsidRPr="00EF201B" w:rsidRDefault="006751C0" w:rsidP="00A7147F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 w:rsidRPr="00EF201B">
        <w:br w:type="page"/>
      </w:r>
      <w:r w:rsidR="00A7147F" w:rsidRPr="00EF201B">
        <w:rPr>
          <w:rFonts w:ascii="Times New Roman" w:hAnsi="Times New Roman"/>
          <w:spacing w:val="10"/>
          <w:sz w:val="24"/>
        </w:rPr>
        <w:lastRenderedPageBreak/>
        <w:t xml:space="preserve">FACOLTÀ DI FARMACIA </w:t>
      </w:r>
    </w:p>
    <w:p w:rsidR="00A7147F" w:rsidRPr="00F14125" w:rsidRDefault="00A7147F" w:rsidP="00A7147F">
      <w:pPr>
        <w:pStyle w:val="Heading2"/>
        <w:rPr>
          <w:sz w:val="22"/>
          <w:szCs w:val="22"/>
        </w:rPr>
      </w:pPr>
      <w:r w:rsidRPr="00F14125">
        <w:rPr>
          <w:sz w:val="22"/>
          <w:szCs w:val="22"/>
        </w:rPr>
        <w:t xml:space="preserve">Corso di Laurea </w:t>
      </w:r>
      <w:r w:rsidR="000B5EFC">
        <w:rPr>
          <w:sz w:val="22"/>
          <w:szCs w:val="22"/>
        </w:rPr>
        <w:t>Magistrale</w:t>
      </w:r>
      <w:r w:rsidRPr="00F14125">
        <w:rPr>
          <w:sz w:val="22"/>
          <w:szCs w:val="22"/>
        </w:rPr>
        <w:t xml:space="preserve"> in Chimica e Tecnologia Farmaceutiche</w:t>
      </w:r>
    </w:p>
    <w:p w:rsidR="00A7147F" w:rsidRDefault="00A7147F" w:rsidP="00A7147F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4"/>
        </w:rPr>
      </w:pPr>
      <w:r w:rsidRPr="00EF201B">
        <w:rPr>
          <w:rFonts w:ascii="Times New Roman" w:hAnsi="Times New Roman"/>
          <w:bCs/>
          <w:spacing w:val="10"/>
          <w:sz w:val="24"/>
        </w:rPr>
        <w:t>Programma</w:t>
      </w:r>
      <w:r w:rsidRPr="00EF201B">
        <w:rPr>
          <w:rFonts w:ascii="Times New Roman" w:hAnsi="Times New Roman"/>
          <w:spacing w:val="10"/>
          <w:sz w:val="24"/>
        </w:rPr>
        <w:t xml:space="preserve"> di </w:t>
      </w:r>
      <w:r w:rsidRPr="00376418">
        <w:rPr>
          <w:rFonts w:ascii="Times New Roman" w:hAnsi="Times New Roman"/>
          <w:b/>
          <w:bCs/>
          <w:spacing w:val="10"/>
          <w:sz w:val="24"/>
        </w:rPr>
        <w:t>MATEMATICA</w:t>
      </w:r>
      <w:r>
        <w:rPr>
          <w:rFonts w:ascii="Times New Roman" w:hAnsi="Times New Roman"/>
          <w:b/>
          <w:bCs/>
          <w:spacing w:val="10"/>
          <w:sz w:val="24"/>
        </w:rPr>
        <w:t xml:space="preserve"> E FISICA (16 CFU)</w:t>
      </w:r>
      <w:r w:rsidRPr="00EF201B">
        <w:rPr>
          <w:rFonts w:ascii="Times New Roman" w:hAnsi="Times New Roman"/>
          <w:spacing w:val="10"/>
          <w:sz w:val="24"/>
        </w:rPr>
        <w:t xml:space="preserve"> A. A. 20</w:t>
      </w:r>
      <w:r w:rsidR="004B546C"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3</w:t>
      </w:r>
      <w:r w:rsidRPr="00EF201B">
        <w:rPr>
          <w:rFonts w:ascii="Times New Roman" w:hAnsi="Times New Roman"/>
          <w:spacing w:val="10"/>
          <w:sz w:val="24"/>
        </w:rPr>
        <w:t>/20</w:t>
      </w:r>
      <w:r>
        <w:rPr>
          <w:rFonts w:ascii="Times New Roman" w:hAnsi="Times New Roman"/>
          <w:spacing w:val="10"/>
          <w:sz w:val="24"/>
        </w:rPr>
        <w:t>1</w:t>
      </w:r>
      <w:r w:rsidR="00E877D5">
        <w:rPr>
          <w:rFonts w:ascii="Times New Roman" w:hAnsi="Times New Roman"/>
          <w:spacing w:val="10"/>
          <w:sz w:val="24"/>
        </w:rPr>
        <w:t>4</w:t>
      </w:r>
    </w:p>
    <w:p w:rsidR="00A7147F" w:rsidRPr="00514454" w:rsidRDefault="00A7147F" w:rsidP="00514454">
      <w:pPr>
        <w:tabs>
          <w:tab w:val="left" w:pos="567"/>
        </w:tabs>
        <w:spacing w:line="284" w:lineRule="atLeast"/>
        <w:ind w:left="284" w:right="283"/>
        <w:jc w:val="center"/>
        <w:rPr>
          <w:sz w:val="22"/>
          <w:szCs w:val="22"/>
        </w:rPr>
      </w:pPr>
      <w:r w:rsidRPr="00F14125">
        <w:rPr>
          <w:rFonts w:ascii="Times New Roman" w:hAnsi="Times New Roman"/>
          <w:spacing w:val="10"/>
          <w:sz w:val="22"/>
          <w:szCs w:val="22"/>
        </w:rPr>
        <w:t xml:space="preserve">(Prof. Antonio </w:t>
      </w:r>
      <w:r w:rsidR="00514454">
        <w:rPr>
          <w:rFonts w:ascii="Times New Roman" w:hAnsi="Times New Roman"/>
          <w:spacing w:val="10"/>
          <w:sz w:val="22"/>
          <w:szCs w:val="22"/>
        </w:rPr>
        <w:t>Bartolotta</w:t>
      </w:r>
      <w:r w:rsidRPr="00514454">
        <w:rPr>
          <w:rFonts w:ascii="Times New Roman" w:hAnsi="Times New Roman"/>
          <w:spacing w:val="10"/>
          <w:sz w:val="22"/>
          <w:szCs w:val="22"/>
        </w:rPr>
        <w:t xml:space="preserve">  </w:t>
      </w:r>
      <w:hyperlink r:id="rId10" w:history="1">
        <w:r w:rsidR="00514454" w:rsidRPr="00514454">
          <w:rPr>
            <w:rStyle w:val="Hyperlink"/>
            <w:sz w:val="22"/>
            <w:szCs w:val="22"/>
          </w:rPr>
          <w:t>http://portale.unipa.it/persone/docenti/b/antonio.bartolotta/</w:t>
        </w:r>
      </w:hyperlink>
      <w:r w:rsidRPr="00514454">
        <w:rPr>
          <w:rFonts w:ascii="Times New Roman" w:hAnsi="Times New Roman"/>
          <w:spacing w:val="10"/>
          <w:sz w:val="22"/>
          <w:szCs w:val="22"/>
        </w:rPr>
        <w:t>)</w:t>
      </w:r>
    </w:p>
    <w:p w:rsidR="00A7147F" w:rsidRDefault="00A7147F" w:rsidP="00A7147F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574766" w:rsidRDefault="00574766" w:rsidP="00A7147F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Pr="00574766" w:rsidRDefault="006751C0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b/>
          <w:spacing w:val="10"/>
          <w:sz w:val="32"/>
          <w:szCs w:val="32"/>
        </w:rPr>
      </w:pPr>
      <w:r w:rsidRPr="00574766">
        <w:rPr>
          <w:rFonts w:ascii="Times New Roman" w:hAnsi="Times New Roman"/>
          <w:b/>
          <w:spacing w:val="10"/>
          <w:sz w:val="32"/>
          <w:szCs w:val="32"/>
        </w:rPr>
        <w:t>OBIETTIVI FORMATIVI</w:t>
      </w:r>
    </w:p>
    <w:p w:rsidR="006751C0" w:rsidRPr="00EF201B" w:rsidRDefault="006751C0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6751C0" w:rsidRDefault="000A2425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F</w:t>
      </w:r>
      <w:r w:rsidR="006751C0" w:rsidRPr="00EF201B">
        <w:rPr>
          <w:rFonts w:ascii="Times New Roman" w:hAnsi="Times New Roman"/>
          <w:spacing w:val="10"/>
          <w:sz w:val="24"/>
        </w:rPr>
        <w:t xml:space="preserve">ornire allo studente le conoscenze e gli strumenti di Matematica necessari per proseguire gli studi del Corso di Laurea </w:t>
      </w:r>
      <w:r w:rsidR="000B5EFC">
        <w:rPr>
          <w:rFonts w:ascii="Times New Roman" w:hAnsi="Times New Roman"/>
          <w:spacing w:val="10"/>
          <w:sz w:val="24"/>
        </w:rPr>
        <w:t>Magistrale</w:t>
      </w:r>
      <w:r w:rsidR="006751C0" w:rsidRPr="00EF201B">
        <w:rPr>
          <w:rFonts w:ascii="Times New Roman" w:hAnsi="Times New Roman"/>
          <w:spacing w:val="10"/>
          <w:sz w:val="24"/>
        </w:rPr>
        <w:t xml:space="preserve"> in Chimica e Tecnologia Farmaceutiche. Al termine del Corso, lo studente avrà acquisito la capacità di risolvere equazioni, disequazioni e semplici problemi di geometria analitica. Avrà inoltre compreso il significato e le finalità degli strumenti del calcolo, infinitesimale e integrale, e sarà in grado anche di utilizzare tali strumenti; in particolare sarà capace di svolgere lo studio completo di una funzione e di analizzare in modo critico il grafico di una funzione. Sarà infine capace di risolvere semplici equazioni differenziali del primo e del secondo ordine, utilizzate ad esempio nei modelli che descrivono il metabolismo dei farmaci.</w:t>
      </w:r>
    </w:p>
    <w:p w:rsidR="000A2425" w:rsidRPr="000A2425" w:rsidRDefault="000A2425" w:rsidP="00950A4B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950A4B" w:rsidRPr="000A2425" w:rsidRDefault="000A2425" w:rsidP="00950A4B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F</w:t>
      </w:r>
      <w:r w:rsidR="00950A4B" w:rsidRPr="000A2425">
        <w:rPr>
          <w:rFonts w:ascii="Times New Roman" w:hAnsi="Times New Roman"/>
          <w:spacing w:val="10"/>
          <w:sz w:val="24"/>
        </w:rPr>
        <w:t xml:space="preserve">ornire allo studente le conoscenze di Fisica necessarie per proseguire gli studi del Corso di Laurea </w:t>
      </w:r>
      <w:r w:rsidR="000B5EFC">
        <w:rPr>
          <w:rFonts w:ascii="Times New Roman" w:hAnsi="Times New Roman"/>
          <w:spacing w:val="10"/>
          <w:sz w:val="24"/>
        </w:rPr>
        <w:t>Magistrale</w:t>
      </w:r>
      <w:r w:rsidR="00950A4B" w:rsidRPr="000A2425">
        <w:rPr>
          <w:rFonts w:ascii="Times New Roman" w:hAnsi="Times New Roman"/>
          <w:spacing w:val="10"/>
          <w:sz w:val="24"/>
        </w:rPr>
        <w:t xml:space="preserve"> in Chimica e Tecnologia Farmaceutiche, con particolare riguardo alle materie che richiedono conoscenze di Fisica, quali Chimica Fisica, Fisiologia, Metodi </w:t>
      </w:r>
      <w:r>
        <w:rPr>
          <w:rFonts w:ascii="Times New Roman" w:hAnsi="Times New Roman"/>
          <w:spacing w:val="10"/>
          <w:sz w:val="24"/>
        </w:rPr>
        <w:t>F</w:t>
      </w:r>
      <w:r w:rsidR="00950A4B" w:rsidRPr="000A2425">
        <w:rPr>
          <w:rFonts w:ascii="Times New Roman" w:hAnsi="Times New Roman"/>
          <w:spacing w:val="10"/>
          <w:sz w:val="24"/>
        </w:rPr>
        <w:t xml:space="preserve">isici in </w:t>
      </w:r>
      <w:r>
        <w:rPr>
          <w:rFonts w:ascii="Times New Roman" w:hAnsi="Times New Roman"/>
          <w:spacing w:val="10"/>
          <w:sz w:val="24"/>
        </w:rPr>
        <w:t>C</w:t>
      </w:r>
      <w:r w:rsidR="00950A4B" w:rsidRPr="000A2425">
        <w:rPr>
          <w:rFonts w:ascii="Times New Roman" w:hAnsi="Times New Roman"/>
          <w:spacing w:val="10"/>
          <w:sz w:val="24"/>
        </w:rPr>
        <w:t xml:space="preserve">himica </w:t>
      </w:r>
      <w:r>
        <w:rPr>
          <w:rFonts w:ascii="Times New Roman" w:hAnsi="Times New Roman"/>
          <w:spacing w:val="10"/>
          <w:sz w:val="24"/>
        </w:rPr>
        <w:t>O</w:t>
      </w:r>
      <w:r w:rsidR="00950A4B" w:rsidRPr="000A2425">
        <w:rPr>
          <w:rFonts w:ascii="Times New Roman" w:hAnsi="Times New Roman"/>
          <w:spacing w:val="10"/>
          <w:sz w:val="24"/>
        </w:rPr>
        <w:t>rganica. Al termine del Corso, lo studente avrà appreso le leggi fisiche di base e le interazioni fondamentali che regolano il mondo in cui viviamo, e avrà acquisito la capacità di spiegare fenomeni naturali sulla base di tali leggi, con particolare attenzione alla legge di conservazione della energia e a una descrizione dal punto di vista microscopico.</w:t>
      </w:r>
    </w:p>
    <w:p w:rsidR="00950A4B" w:rsidRDefault="00950A4B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574766" w:rsidRPr="00EF201B" w:rsidRDefault="00574766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234E6F" w:rsidRPr="00BC592A" w:rsidRDefault="00234E6F" w:rsidP="00234E6F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702EF3" w:rsidRPr="0026035C" w:rsidRDefault="00702EF3" w:rsidP="00702EF3">
      <w:pPr>
        <w:pStyle w:val="BlockText"/>
        <w:rPr>
          <w:bCs w:val="0"/>
          <w:sz w:val="32"/>
          <w:szCs w:val="32"/>
        </w:rPr>
      </w:pPr>
      <w:r w:rsidRPr="0026035C">
        <w:rPr>
          <w:bCs w:val="0"/>
          <w:sz w:val="32"/>
          <w:szCs w:val="32"/>
        </w:rPr>
        <w:t>MODALITA’ DI SVOLGIMENTO DELLA PROVA DI VERIFICA DEL PROFITTO</w:t>
      </w:r>
    </w:p>
    <w:p w:rsidR="00702EF3" w:rsidRPr="002D5009" w:rsidRDefault="00702EF3" w:rsidP="00702EF3">
      <w:pPr>
        <w:spacing w:line="284" w:lineRule="atLeast"/>
        <w:ind w:left="284" w:right="283"/>
        <w:jc w:val="center"/>
        <w:rPr>
          <w:rFonts w:ascii="Times New Roman" w:hAnsi="Times New Roman"/>
          <w:b/>
          <w:spacing w:val="10"/>
          <w:sz w:val="32"/>
          <w:szCs w:val="32"/>
        </w:rPr>
      </w:pPr>
      <w:r w:rsidRPr="002D5009">
        <w:rPr>
          <w:rFonts w:ascii="Times New Roman" w:hAnsi="Times New Roman"/>
          <w:b/>
          <w:spacing w:val="10"/>
          <w:sz w:val="32"/>
          <w:szCs w:val="32"/>
        </w:rPr>
        <w:t>LEGGERE CON ATTENZIONE TUTTI I PUNTI</w:t>
      </w:r>
    </w:p>
    <w:p w:rsidR="00702EF3" w:rsidRPr="00BC592A" w:rsidRDefault="00702EF3" w:rsidP="00702EF3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702EF3" w:rsidRPr="000C4B8A" w:rsidRDefault="00702EF3" w:rsidP="00702EF3">
      <w:pPr>
        <w:spacing w:line="284" w:lineRule="atLeast"/>
        <w:ind w:left="284" w:right="283" w:firstLine="436"/>
        <w:jc w:val="both"/>
        <w:rPr>
          <w:rFonts w:ascii="Times New Roman" w:hAnsi="Times New Roman"/>
          <w:spacing w:val="10"/>
          <w:sz w:val="24"/>
        </w:rPr>
      </w:pPr>
      <w:r w:rsidRPr="00B800F0">
        <w:rPr>
          <w:rFonts w:ascii="Times New Roman" w:hAnsi="Times New Roman"/>
          <w:spacing w:val="10"/>
          <w:sz w:val="24"/>
        </w:rPr>
        <w:t>L</w:t>
      </w:r>
      <w:r>
        <w:rPr>
          <w:rFonts w:ascii="Times New Roman" w:hAnsi="Times New Roman"/>
          <w:spacing w:val="10"/>
          <w:sz w:val="24"/>
        </w:rPr>
        <w:t>a prova di verifica del profitto (esame)</w:t>
      </w:r>
      <w:r w:rsidRPr="00B800F0">
        <w:rPr>
          <w:rFonts w:ascii="Times New Roman" w:hAnsi="Times New Roman"/>
          <w:spacing w:val="10"/>
          <w:sz w:val="24"/>
        </w:rPr>
        <w:t xml:space="preserve"> consiste in una prova scritta e in un colloquio, finalizzati a verificare se lo studente ha appreso il significato e le finalità degli argomenti oggetto del Corso, e se è in grado di utilizzare correttamente gli strumenti </w:t>
      </w:r>
      <w:r>
        <w:rPr>
          <w:rFonts w:ascii="Times New Roman" w:hAnsi="Times New Roman"/>
          <w:spacing w:val="10"/>
          <w:sz w:val="24"/>
        </w:rPr>
        <w:t>matematici e le leggi fisiche studiate</w:t>
      </w:r>
      <w:r w:rsidRPr="00B800F0">
        <w:rPr>
          <w:rFonts w:ascii="Times New Roman" w:hAnsi="Times New Roman"/>
          <w:spacing w:val="10"/>
          <w:sz w:val="24"/>
        </w:rPr>
        <w:t>.</w:t>
      </w:r>
      <w:r>
        <w:rPr>
          <w:rFonts w:ascii="Times New Roman" w:hAnsi="Times New Roman"/>
          <w:spacing w:val="10"/>
          <w:sz w:val="24"/>
        </w:rPr>
        <w:t xml:space="preserve"> I</w:t>
      </w:r>
      <w:r w:rsidRPr="000C4B8A">
        <w:rPr>
          <w:rFonts w:ascii="Times New Roman" w:hAnsi="Times New Roman"/>
          <w:spacing w:val="10"/>
          <w:sz w:val="24"/>
        </w:rPr>
        <w:t>l superamento della prova di verifica del profitto (prov</w:t>
      </w:r>
      <w:r>
        <w:rPr>
          <w:rFonts w:ascii="Times New Roman" w:hAnsi="Times New Roman"/>
          <w:spacing w:val="10"/>
          <w:sz w:val="24"/>
        </w:rPr>
        <w:t>a</w:t>
      </w:r>
      <w:r w:rsidRPr="000C4B8A">
        <w:rPr>
          <w:rFonts w:ascii="Times New Roman" w:hAnsi="Times New Roman"/>
          <w:spacing w:val="10"/>
          <w:sz w:val="24"/>
        </w:rPr>
        <w:t xml:space="preserve"> scritt</w:t>
      </w:r>
      <w:r>
        <w:rPr>
          <w:rFonts w:ascii="Times New Roman" w:hAnsi="Times New Roman"/>
          <w:spacing w:val="10"/>
          <w:sz w:val="24"/>
        </w:rPr>
        <w:t>a e</w:t>
      </w:r>
      <w:r w:rsidRPr="000C4B8A">
        <w:rPr>
          <w:rFonts w:ascii="Times New Roman" w:hAnsi="Times New Roman"/>
          <w:spacing w:val="10"/>
          <w:sz w:val="24"/>
        </w:rPr>
        <w:t xml:space="preserve"> colloqui</w:t>
      </w:r>
      <w:r>
        <w:rPr>
          <w:rFonts w:ascii="Times New Roman" w:hAnsi="Times New Roman"/>
          <w:spacing w:val="10"/>
          <w:sz w:val="24"/>
        </w:rPr>
        <w:t>o</w:t>
      </w:r>
      <w:r w:rsidRPr="000C4B8A">
        <w:rPr>
          <w:rFonts w:ascii="Times New Roman" w:hAnsi="Times New Roman"/>
          <w:spacing w:val="10"/>
          <w:sz w:val="24"/>
        </w:rPr>
        <w:t xml:space="preserve">) determina per lo studente l’acquisizione di tutti i </w:t>
      </w:r>
      <w:r>
        <w:rPr>
          <w:rFonts w:ascii="Times New Roman" w:hAnsi="Times New Roman"/>
          <w:spacing w:val="10"/>
          <w:sz w:val="24"/>
        </w:rPr>
        <w:t xml:space="preserve">16 </w:t>
      </w:r>
      <w:r w:rsidRPr="000C4B8A">
        <w:rPr>
          <w:rFonts w:ascii="Times New Roman" w:hAnsi="Times New Roman"/>
          <w:spacing w:val="10"/>
          <w:sz w:val="24"/>
        </w:rPr>
        <w:t>CFU assegnati al Corso Integrato.</w:t>
      </w:r>
    </w:p>
    <w:p w:rsidR="00702EF3" w:rsidRPr="00B800F0" w:rsidRDefault="00702EF3" w:rsidP="00702EF3">
      <w:pPr>
        <w:spacing w:line="284" w:lineRule="atLeast"/>
        <w:ind w:left="284" w:right="283" w:firstLine="436"/>
        <w:jc w:val="both"/>
        <w:rPr>
          <w:rFonts w:ascii="Times New Roman" w:hAnsi="Times New Roman"/>
          <w:spacing w:val="10"/>
          <w:sz w:val="24"/>
        </w:rPr>
      </w:pPr>
      <w:r w:rsidRPr="00B800F0">
        <w:rPr>
          <w:rFonts w:ascii="Times New Roman" w:hAnsi="Times New Roman"/>
          <w:spacing w:val="10"/>
          <w:sz w:val="24"/>
        </w:rPr>
        <w:t xml:space="preserve">La prova scritta è composta da due parti distinte contenenti esercizi, problemi e domande con risposte multiple, rispettivamente sui contenuti del Modulo </w:t>
      </w:r>
      <w:r>
        <w:rPr>
          <w:rFonts w:ascii="Times New Roman" w:hAnsi="Times New Roman"/>
          <w:spacing w:val="10"/>
          <w:sz w:val="24"/>
        </w:rPr>
        <w:t xml:space="preserve">di MATEMATICA </w:t>
      </w:r>
      <w:r w:rsidRPr="00B800F0">
        <w:rPr>
          <w:rFonts w:ascii="Times New Roman" w:hAnsi="Times New Roman"/>
          <w:spacing w:val="10"/>
          <w:sz w:val="24"/>
        </w:rPr>
        <w:t xml:space="preserve">e del Modulo </w:t>
      </w:r>
      <w:r>
        <w:rPr>
          <w:rFonts w:ascii="Times New Roman" w:hAnsi="Times New Roman"/>
          <w:spacing w:val="10"/>
          <w:sz w:val="24"/>
        </w:rPr>
        <w:t>di FISICA</w:t>
      </w:r>
      <w:r w:rsidRPr="00B800F0">
        <w:rPr>
          <w:rFonts w:ascii="Times New Roman" w:hAnsi="Times New Roman"/>
          <w:spacing w:val="10"/>
          <w:sz w:val="24"/>
        </w:rPr>
        <w:t xml:space="preserve">. </w:t>
      </w:r>
      <w:r>
        <w:rPr>
          <w:rFonts w:ascii="Times New Roman" w:hAnsi="Times New Roman"/>
          <w:spacing w:val="10"/>
          <w:sz w:val="24"/>
        </w:rPr>
        <w:t xml:space="preserve">Il colloquio è principalmente finalizzato ad analizzare quanto </w:t>
      </w:r>
      <w:r w:rsidRPr="00B800F0">
        <w:rPr>
          <w:rFonts w:ascii="Times New Roman" w:hAnsi="Times New Roman"/>
          <w:spacing w:val="10"/>
          <w:sz w:val="24"/>
        </w:rPr>
        <w:t>l</w:t>
      </w:r>
      <w:r>
        <w:rPr>
          <w:rFonts w:ascii="Times New Roman" w:hAnsi="Times New Roman"/>
          <w:spacing w:val="10"/>
          <w:sz w:val="24"/>
        </w:rPr>
        <w:t>o studente</w:t>
      </w:r>
      <w:r w:rsidRPr="00B800F0"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10"/>
          <w:sz w:val="24"/>
        </w:rPr>
        <w:t xml:space="preserve">abbia maturato e fatti suoi gli aspetti teorici degli argomenti trattati. E’ facoltà dello studente presentare un argomento a piacere da trattare durante il colloquio. </w:t>
      </w:r>
    </w:p>
    <w:p w:rsidR="00702EF3" w:rsidRDefault="00702EF3" w:rsidP="00702EF3">
      <w:pPr>
        <w:spacing w:line="284" w:lineRule="atLeast"/>
        <w:ind w:left="284" w:right="283" w:firstLine="436"/>
        <w:jc w:val="both"/>
        <w:rPr>
          <w:rFonts w:ascii="Times New Roman" w:hAnsi="Times New Roman"/>
          <w:spacing w:val="10"/>
          <w:sz w:val="24"/>
        </w:rPr>
      </w:pPr>
      <w:r w:rsidRPr="00B800F0">
        <w:rPr>
          <w:rFonts w:ascii="Times New Roman" w:hAnsi="Times New Roman"/>
          <w:spacing w:val="10"/>
          <w:sz w:val="24"/>
        </w:rPr>
        <w:t>Per potere sostenere il colloquio l</w:t>
      </w:r>
      <w:r>
        <w:rPr>
          <w:rFonts w:ascii="Times New Roman" w:hAnsi="Times New Roman"/>
          <w:spacing w:val="10"/>
          <w:sz w:val="24"/>
        </w:rPr>
        <w:t>o studente</w:t>
      </w:r>
      <w:r w:rsidRPr="00B800F0">
        <w:rPr>
          <w:rFonts w:ascii="Times New Roman" w:hAnsi="Times New Roman"/>
          <w:spacing w:val="10"/>
          <w:sz w:val="24"/>
        </w:rPr>
        <w:t xml:space="preserve"> deve ottenere in ciascuna delle due parti della prova scritta un voto </w:t>
      </w:r>
      <w:r>
        <w:rPr>
          <w:rFonts w:ascii="Times New Roman" w:hAnsi="Times New Roman"/>
          <w:spacing w:val="10"/>
          <w:sz w:val="24"/>
        </w:rPr>
        <w:t>non inferiore</w:t>
      </w:r>
      <w:r w:rsidRPr="00B800F0">
        <w:rPr>
          <w:rFonts w:ascii="Times New Roman" w:hAnsi="Times New Roman"/>
          <w:spacing w:val="10"/>
          <w:sz w:val="24"/>
        </w:rPr>
        <w:t xml:space="preserve"> a 18</w:t>
      </w:r>
      <w:r>
        <w:rPr>
          <w:rFonts w:ascii="Times New Roman" w:hAnsi="Times New Roman"/>
          <w:spacing w:val="10"/>
          <w:sz w:val="24"/>
        </w:rPr>
        <w:t>. Nel caso di non superamento del</w:t>
      </w:r>
      <w:r w:rsidRPr="00B800F0">
        <w:rPr>
          <w:rFonts w:ascii="Times New Roman" w:hAnsi="Times New Roman"/>
          <w:spacing w:val="10"/>
          <w:sz w:val="24"/>
        </w:rPr>
        <w:t xml:space="preserve"> colloquio, l</w:t>
      </w:r>
      <w:r>
        <w:rPr>
          <w:rFonts w:ascii="Times New Roman" w:hAnsi="Times New Roman"/>
          <w:spacing w:val="10"/>
          <w:sz w:val="24"/>
        </w:rPr>
        <w:t>o studente</w:t>
      </w:r>
      <w:r w:rsidRPr="00B800F0">
        <w:rPr>
          <w:rFonts w:ascii="Times New Roman" w:hAnsi="Times New Roman"/>
          <w:spacing w:val="10"/>
          <w:sz w:val="24"/>
        </w:rPr>
        <w:t xml:space="preserve"> dovrà ripetere anche la prova scritta in un successivo appello di esame.</w:t>
      </w:r>
    </w:p>
    <w:p w:rsidR="00702EF3" w:rsidRDefault="00702EF3" w:rsidP="00702EF3">
      <w:pPr>
        <w:spacing w:line="284" w:lineRule="atLeast"/>
        <w:ind w:left="284" w:right="283" w:firstLine="436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Per gli studenti immatricolati nell’a.a. 201</w:t>
      </w:r>
      <w:r w:rsidR="00084E30">
        <w:rPr>
          <w:rFonts w:ascii="Times New Roman" w:hAnsi="Times New Roman"/>
          <w:spacing w:val="10"/>
          <w:sz w:val="24"/>
        </w:rPr>
        <w:t>3</w:t>
      </w:r>
      <w:r>
        <w:rPr>
          <w:rFonts w:ascii="Times New Roman" w:hAnsi="Times New Roman"/>
          <w:spacing w:val="10"/>
          <w:sz w:val="24"/>
        </w:rPr>
        <w:t>/1</w:t>
      </w:r>
      <w:r w:rsidR="00084E30">
        <w:rPr>
          <w:rFonts w:ascii="Times New Roman" w:hAnsi="Times New Roman"/>
          <w:spacing w:val="10"/>
          <w:sz w:val="24"/>
        </w:rPr>
        <w:t>4</w:t>
      </w:r>
      <w:r>
        <w:rPr>
          <w:rFonts w:ascii="Times New Roman" w:hAnsi="Times New Roman"/>
          <w:spacing w:val="10"/>
          <w:sz w:val="24"/>
        </w:rPr>
        <w:t xml:space="preserve">, il primo appello di esame utilizzabile è quello </w:t>
      </w:r>
      <w:r w:rsidR="00084E30">
        <w:rPr>
          <w:rFonts w:ascii="Times New Roman" w:hAnsi="Times New Roman"/>
          <w:spacing w:val="10"/>
          <w:sz w:val="24"/>
        </w:rPr>
        <w:t>successivo alla conclusione delle lezioni del secondo semestre dell’a.a.</w:t>
      </w:r>
      <w:r w:rsidR="00F7085E">
        <w:rPr>
          <w:rFonts w:ascii="Times New Roman" w:hAnsi="Times New Roman"/>
          <w:spacing w:val="10"/>
          <w:sz w:val="24"/>
        </w:rPr>
        <w:t xml:space="preserve"> 2013/14</w:t>
      </w:r>
      <w:r>
        <w:rPr>
          <w:rFonts w:ascii="Times New Roman" w:hAnsi="Times New Roman"/>
          <w:spacing w:val="10"/>
          <w:sz w:val="24"/>
        </w:rPr>
        <w:t xml:space="preserve">, </w:t>
      </w:r>
      <w:r>
        <w:rPr>
          <w:rFonts w:ascii="Times New Roman" w:hAnsi="Times New Roman"/>
          <w:spacing w:val="10"/>
          <w:sz w:val="24"/>
        </w:rPr>
        <w:lastRenderedPageBreak/>
        <w:t>al termine dello svolgimento del programma dell’intero Corso Integrato di MATEMATICA e FISICA.</w:t>
      </w:r>
    </w:p>
    <w:p w:rsidR="00574766" w:rsidRPr="00EF201B" w:rsidRDefault="00574766" w:rsidP="00574766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574766" w:rsidRPr="00EF201B" w:rsidRDefault="00574766" w:rsidP="00574766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 xml:space="preserve">E’ possibile scaricare </w:t>
      </w:r>
      <w:r>
        <w:rPr>
          <w:rFonts w:ascii="Times New Roman" w:hAnsi="Times New Roman"/>
          <w:spacing w:val="10"/>
          <w:sz w:val="24"/>
        </w:rPr>
        <w:t>prove scritte degli a.a. passati, con l’indicazione della risposta esatta, dal seguente sito web (link materiale didattico):</w:t>
      </w:r>
      <w:r>
        <w:rPr>
          <w:rFonts w:ascii="Times New Roman" w:hAnsi="Times New Roman"/>
          <w:spacing w:val="10"/>
          <w:sz w:val="24"/>
        </w:rPr>
        <w:t xml:space="preserve"> </w:t>
      </w:r>
    </w:p>
    <w:bookmarkStart w:id="0" w:name="_GoBack"/>
    <w:bookmarkEnd w:id="0"/>
    <w:p w:rsidR="00574766" w:rsidRPr="00F14125" w:rsidRDefault="00574766" w:rsidP="00574766">
      <w:pPr>
        <w:tabs>
          <w:tab w:val="left" w:pos="567"/>
        </w:tabs>
        <w:spacing w:line="284" w:lineRule="atLeast"/>
        <w:ind w:left="284" w:right="283"/>
        <w:jc w:val="center"/>
        <w:rPr>
          <w:rFonts w:ascii="Times New Roman" w:hAnsi="Times New Roman"/>
          <w:spacing w:val="10"/>
          <w:sz w:val="22"/>
          <w:szCs w:val="22"/>
        </w:rPr>
      </w:pPr>
      <w:r>
        <w:fldChar w:fldCharType="begin"/>
      </w:r>
      <w:r>
        <w:instrText xml:space="preserve"> HYPERLINK "http://www.unipa.it/antonio.bartolotta/" </w:instrText>
      </w:r>
      <w:r>
        <w:fldChar w:fldCharType="separate"/>
      </w:r>
      <w:r w:rsidRPr="00F14125">
        <w:rPr>
          <w:rStyle w:val="Hyperlink"/>
          <w:rFonts w:ascii="Times New Roman" w:hAnsi="Times New Roman"/>
          <w:spacing w:val="10"/>
          <w:sz w:val="22"/>
          <w:szCs w:val="22"/>
        </w:rPr>
        <w:t>http://www.unipa.it/antonio.bartolotta/</w:t>
      </w:r>
      <w:r>
        <w:rPr>
          <w:rStyle w:val="Hyperlink"/>
          <w:rFonts w:ascii="Times New Roman" w:hAnsi="Times New Roman"/>
          <w:spacing w:val="10"/>
          <w:sz w:val="22"/>
          <w:szCs w:val="22"/>
        </w:rPr>
        <w:fldChar w:fldCharType="end"/>
      </w:r>
    </w:p>
    <w:p w:rsidR="00574766" w:rsidRPr="00EF201B" w:rsidRDefault="00574766" w:rsidP="00574766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</w:p>
    <w:p w:rsidR="00574766" w:rsidRDefault="00574766" w:rsidP="00702EF3">
      <w:pPr>
        <w:spacing w:line="284" w:lineRule="atLeast"/>
        <w:ind w:left="284" w:right="283" w:firstLine="436"/>
        <w:jc w:val="both"/>
        <w:rPr>
          <w:rFonts w:ascii="Times New Roman" w:hAnsi="Times New Roman"/>
          <w:spacing w:val="10"/>
          <w:sz w:val="24"/>
        </w:rPr>
      </w:pPr>
    </w:p>
    <w:p w:rsidR="00702EF3" w:rsidRDefault="00702EF3" w:rsidP="00702EF3">
      <w:pPr>
        <w:spacing w:line="284" w:lineRule="atLeast"/>
        <w:ind w:left="284" w:right="283" w:firstLine="436"/>
        <w:jc w:val="both"/>
        <w:rPr>
          <w:rFonts w:ascii="Times New Roman" w:hAnsi="Times New Roman"/>
          <w:spacing w:val="10"/>
          <w:sz w:val="24"/>
        </w:rPr>
      </w:pPr>
    </w:p>
    <w:p w:rsidR="00702EF3" w:rsidRPr="00C333C7" w:rsidRDefault="00702EF3" w:rsidP="00702EF3">
      <w:pPr>
        <w:spacing w:line="284" w:lineRule="atLeast"/>
        <w:ind w:left="284" w:right="283"/>
        <w:jc w:val="both"/>
        <w:rPr>
          <w:rFonts w:ascii="Times New Roman" w:hAnsi="Times New Roman"/>
          <w:b/>
          <w:spacing w:val="10"/>
          <w:sz w:val="24"/>
        </w:rPr>
      </w:pPr>
      <w:r w:rsidRPr="00C333C7">
        <w:rPr>
          <w:rFonts w:ascii="Times New Roman" w:hAnsi="Times New Roman"/>
          <w:b/>
          <w:spacing w:val="10"/>
          <w:sz w:val="24"/>
        </w:rPr>
        <w:t>POSSIBILITA’ DI SOSTENERE SEPARATAMENTE L’ESAME DEI DUE MODULI</w:t>
      </w:r>
    </w:p>
    <w:p w:rsidR="00702EF3" w:rsidRDefault="00702EF3" w:rsidP="00702EF3">
      <w:pPr>
        <w:spacing w:line="284" w:lineRule="atLeast"/>
        <w:ind w:left="284" w:right="283" w:firstLine="425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 xml:space="preserve">E’ facoltà dello studente sostenere l’esame </w:t>
      </w:r>
      <w:r w:rsidRPr="000C4B8A">
        <w:rPr>
          <w:rFonts w:ascii="Times New Roman" w:hAnsi="Times New Roman"/>
          <w:spacing w:val="10"/>
          <w:sz w:val="24"/>
        </w:rPr>
        <w:t>(prov</w:t>
      </w:r>
      <w:r>
        <w:rPr>
          <w:rFonts w:ascii="Times New Roman" w:hAnsi="Times New Roman"/>
          <w:spacing w:val="10"/>
          <w:sz w:val="24"/>
        </w:rPr>
        <w:t>a</w:t>
      </w:r>
      <w:r w:rsidRPr="000C4B8A">
        <w:rPr>
          <w:rFonts w:ascii="Times New Roman" w:hAnsi="Times New Roman"/>
          <w:spacing w:val="10"/>
          <w:sz w:val="24"/>
        </w:rPr>
        <w:t xml:space="preserve"> scritt</w:t>
      </w:r>
      <w:r>
        <w:rPr>
          <w:rFonts w:ascii="Times New Roman" w:hAnsi="Times New Roman"/>
          <w:spacing w:val="10"/>
          <w:sz w:val="24"/>
        </w:rPr>
        <w:t>a e</w:t>
      </w:r>
      <w:r w:rsidRPr="000C4B8A">
        <w:rPr>
          <w:rFonts w:ascii="Times New Roman" w:hAnsi="Times New Roman"/>
          <w:spacing w:val="10"/>
          <w:sz w:val="24"/>
        </w:rPr>
        <w:t xml:space="preserve"> colloqui</w:t>
      </w:r>
      <w:r>
        <w:rPr>
          <w:rFonts w:ascii="Times New Roman" w:hAnsi="Times New Roman"/>
          <w:spacing w:val="10"/>
          <w:sz w:val="24"/>
        </w:rPr>
        <w:t>o</w:t>
      </w:r>
      <w:r w:rsidRPr="000C4B8A">
        <w:rPr>
          <w:rFonts w:ascii="Times New Roman" w:hAnsi="Times New Roman"/>
          <w:spacing w:val="10"/>
          <w:sz w:val="24"/>
        </w:rPr>
        <w:t xml:space="preserve">) </w:t>
      </w:r>
      <w:r>
        <w:rPr>
          <w:rFonts w:ascii="Times New Roman" w:hAnsi="Times New Roman"/>
          <w:spacing w:val="10"/>
          <w:sz w:val="24"/>
        </w:rPr>
        <w:t>del Modulo di MATEMATICA separatamente e prima dell’esame del Modulo di FISICA, in un qualsiasi appello di esame previsto nel calendario degli esami</w:t>
      </w:r>
      <w:r w:rsidR="00CB71E1">
        <w:rPr>
          <w:rFonts w:ascii="Times New Roman" w:hAnsi="Times New Roman"/>
          <w:spacing w:val="10"/>
          <w:sz w:val="24"/>
        </w:rPr>
        <w:t>; per</w:t>
      </w:r>
      <w:r>
        <w:rPr>
          <w:rFonts w:ascii="Times New Roman" w:hAnsi="Times New Roman"/>
          <w:spacing w:val="10"/>
          <w:sz w:val="24"/>
        </w:rPr>
        <w:t xml:space="preserve"> iscrive</w:t>
      </w:r>
      <w:r w:rsidR="008A0BC1">
        <w:rPr>
          <w:rFonts w:ascii="Times New Roman" w:hAnsi="Times New Roman"/>
          <w:spacing w:val="10"/>
          <w:sz w:val="24"/>
        </w:rPr>
        <w:t>r</w:t>
      </w:r>
      <w:r>
        <w:rPr>
          <w:rFonts w:ascii="Times New Roman" w:hAnsi="Times New Roman"/>
          <w:spacing w:val="10"/>
          <w:sz w:val="24"/>
        </w:rPr>
        <w:t xml:space="preserve">si </w:t>
      </w:r>
      <w:r w:rsidR="00CB71E1">
        <w:rPr>
          <w:rFonts w:ascii="Times New Roman" w:hAnsi="Times New Roman"/>
          <w:spacing w:val="10"/>
          <w:sz w:val="24"/>
        </w:rPr>
        <w:t>è necessario</w:t>
      </w:r>
      <w:r>
        <w:rPr>
          <w:rFonts w:ascii="Times New Roman" w:hAnsi="Times New Roman"/>
          <w:spacing w:val="10"/>
          <w:sz w:val="24"/>
        </w:rPr>
        <w:t xml:space="preserve"> invia</w:t>
      </w:r>
      <w:r w:rsidR="00CB71E1">
        <w:rPr>
          <w:rFonts w:ascii="Times New Roman" w:hAnsi="Times New Roman"/>
          <w:spacing w:val="10"/>
          <w:sz w:val="24"/>
        </w:rPr>
        <w:t>re</w:t>
      </w:r>
      <w:r>
        <w:rPr>
          <w:rFonts w:ascii="Times New Roman" w:hAnsi="Times New Roman"/>
          <w:spacing w:val="10"/>
          <w:sz w:val="24"/>
        </w:rPr>
        <w:t xml:space="preserve"> una e-mail a </w:t>
      </w:r>
      <w:hyperlink r:id="rId11" w:history="1">
        <w:r w:rsidRPr="008C72C7">
          <w:rPr>
            <w:rStyle w:val="Hyperlink"/>
            <w:rFonts w:ascii="Times New Roman" w:hAnsi="Times New Roman"/>
            <w:spacing w:val="10"/>
            <w:sz w:val="24"/>
          </w:rPr>
          <w:t>antonio.bartolotta@unipa.it</w:t>
        </w:r>
      </w:hyperlink>
      <w:r>
        <w:rPr>
          <w:rFonts w:ascii="Times New Roman" w:hAnsi="Times New Roman"/>
          <w:spacing w:val="10"/>
          <w:sz w:val="24"/>
        </w:rPr>
        <w:t xml:space="preserve"> per comunicare l’intenzione di sostenere solo l’esame di Matematica. Il voto conseguito a seguito del superamento dell’esame del Modulo di Matematica sarà riportato in un verbale provvisorio firmato dalla Commissione e dallo studente; l’esame del Corso Integrato con l’acquisizione dei 16 CFU sarà completato con il superamento dell’esame </w:t>
      </w:r>
      <w:r w:rsidRPr="000C4B8A">
        <w:rPr>
          <w:rFonts w:ascii="Times New Roman" w:hAnsi="Times New Roman"/>
          <w:spacing w:val="10"/>
          <w:sz w:val="24"/>
        </w:rPr>
        <w:t>(prov</w:t>
      </w:r>
      <w:r>
        <w:rPr>
          <w:rFonts w:ascii="Times New Roman" w:hAnsi="Times New Roman"/>
          <w:spacing w:val="10"/>
          <w:sz w:val="24"/>
        </w:rPr>
        <w:t>a</w:t>
      </w:r>
      <w:r w:rsidRPr="000C4B8A">
        <w:rPr>
          <w:rFonts w:ascii="Times New Roman" w:hAnsi="Times New Roman"/>
          <w:spacing w:val="10"/>
          <w:sz w:val="24"/>
        </w:rPr>
        <w:t xml:space="preserve"> scritt</w:t>
      </w:r>
      <w:r>
        <w:rPr>
          <w:rFonts w:ascii="Times New Roman" w:hAnsi="Times New Roman"/>
          <w:spacing w:val="10"/>
          <w:sz w:val="24"/>
        </w:rPr>
        <w:t>a e</w:t>
      </w:r>
      <w:r w:rsidRPr="000C4B8A">
        <w:rPr>
          <w:rFonts w:ascii="Times New Roman" w:hAnsi="Times New Roman"/>
          <w:spacing w:val="10"/>
          <w:sz w:val="24"/>
        </w:rPr>
        <w:t xml:space="preserve"> colloqui</w:t>
      </w:r>
      <w:r>
        <w:rPr>
          <w:rFonts w:ascii="Times New Roman" w:hAnsi="Times New Roman"/>
          <w:spacing w:val="10"/>
          <w:sz w:val="24"/>
        </w:rPr>
        <w:t>o</w:t>
      </w:r>
      <w:r w:rsidRPr="000C4B8A">
        <w:rPr>
          <w:rFonts w:ascii="Times New Roman" w:hAnsi="Times New Roman"/>
          <w:spacing w:val="10"/>
          <w:sz w:val="24"/>
        </w:rPr>
        <w:t xml:space="preserve">) </w:t>
      </w:r>
      <w:r>
        <w:rPr>
          <w:rFonts w:ascii="Times New Roman" w:hAnsi="Times New Roman"/>
          <w:spacing w:val="10"/>
          <w:sz w:val="24"/>
        </w:rPr>
        <w:t>del Modulo di FISICA in un successivo appello. Il risultato ottenuto in occasione dell’esame del modulo di Matematica viene conservato anche in caso di non superamento del modulo di Fisica.</w:t>
      </w:r>
    </w:p>
    <w:p w:rsidR="00702EF3" w:rsidRDefault="00702EF3" w:rsidP="00702EF3">
      <w:pPr>
        <w:spacing w:line="284" w:lineRule="atLeast"/>
        <w:ind w:left="284" w:right="283" w:firstLine="436"/>
        <w:jc w:val="both"/>
        <w:rPr>
          <w:rFonts w:ascii="Times New Roman" w:hAnsi="Times New Roman"/>
          <w:spacing w:val="10"/>
          <w:sz w:val="24"/>
        </w:rPr>
      </w:pPr>
    </w:p>
    <w:p w:rsidR="00702EF3" w:rsidRPr="00C333C7" w:rsidRDefault="00702EF3" w:rsidP="00702EF3">
      <w:pPr>
        <w:spacing w:line="284" w:lineRule="atLeast"/>
        <w:ind w:left="284" w:right="283"/>
        <w:jc w:val="both"/>
        <w:rPr>
          <w:rFonts w:ascii="Times New Roman" w:hAnsi="Times New Roman"/>
          <w:b/>
          <w:spacing w:val="10"/>
          <w:sz w:val="24"/>
        </w:rPr>
      </w:pPr>
      <w:r w:rsidRPr="00C333C7">
        <w:rPr>
          <w:rFonts w:ascii="Times New Roman" w:hAnsi="Times New Roman"/>
          <w:b/>
          <w:spacing w:val="10"/>
          <w:sz w:val="24"/>
        </w:rPr>
        <w:t>NOTA PER GLI STUDENTI IMMATRICOLATI NELL’A.A. 201</w:t>
      </w:r>
      <w:r w:rsidR="00CB71E1">
        <w:rPr>
          <w:rFonts w:ascii="Times New Roman" w:hAnsi="Times New Roman"/>
          <w:b/>
          <w:spacing w:val="10"/>
          <w:sz w:val="24"/>
        </w:rPr>
        <w:t>3</w:t>
      </w:r>
      <w:r w:rsidRPr="00C333C7">
        <w:rPr>
          <w:rFonts w:ascii="Times New Roman" w:hAnsi="Times New Roman"/>
          <w:b/>
          <w:spacing w:val="10"/>
          <w:sz w:val="24"/>
        </w:rPr>
        <w:t>/1</w:t>
      </w:r>
      <w:r w:rsidR="00CB71E1">
        <w:rPr>
          <w:rFonts w:ascii="Times New Roman" w:hAnsi="Times New Roman"/>
          <w:b/>
          <w:spacing w:val="10"/>
          <w:sz w:val="24"/>
        </w:rPr>
        <w:t>4</w:t>
      </w:r>
    </w:p>
    <w:p w:rsidR="00702EF3" w:rsidRPr="00C27885" w:rsidRDefault="00CB71E1" w:rsidP="00702EF3">
      <w:pPr>
        <w:tabs>
          <w:tab w:val="left" w:pos="567"/>
        </w:tabs>
        <w:spacing w:line="284" w:lineRule="atLeast"/>
        <w:ind w:left="284" w:right="283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Esclusivamente p</w:t>
      </w:r>
      <w:r w:rsidR="00702EF3">
        <w:rPr>
          <w:rFonts w:ascii="Times New Roman" w:hAnsi="Times New Roman"/>
          <w:spacing w:val="10"/>
          <w:sz w:val="24"/>
        </w:rPr>
        <w:t>er gli studenti immatricolati nell’a.a. 201</w:t>
      </w:r>
      <w:r>
        <w:rPr>
          <w:rFonts w:ascii="Times New Roman" w:hAnsi="Times New Roman"/>
          <w:spacing w:val="10"/>
          <w:sz w:val="24"/>
        </w:rPr>
        <w:t>3</w:t>
      </w:r>
      <w:r w:rsidR="00702EF3">
        <w:rPr>
          <w:rFonts w:ascii="Times New Roman" w:hAnsi="Times New Roman"/>
          <w:spacing w:val="10"/>
          <w:sz w:val="24"/>
        </w:rPr>
        <w:t>/1</w:t>
      </w:r>
      <w:r>
        <w:rPr>
          <w:rFonts w:ascii="Times New Roman" w:hAnsi="Times New Roman"/>
          <w:spacing w:val="10"/>
          <w:sz w:val="24"/>
        </w:rPr>
        <w:t>4</w:t>
      </w:r>
      <w:r w:rsidR="00702EF3">
        <w:rPr>
          <w:rFonts w:ascii="Times New Roman" w:hAnsi="Times New Roman"/>
          <w:spacing w:val="10"/>
          <w:sz w:val="24"/>
        </w:rPr>
        <w:t xml:space="preserve"> </w:t>
      </w:r>
      <w:r w:rsidR="00F7085E">
        <w:rPr>
          <w:rFonts w:ascii="Times New Roman" w:hAnsi="Times New Roman"/>
          <w:spacing w:val="10"/>
          <w:sz w:val="24"/>
        </w:rPr>
        <w:t>verrà stabilita una sessione di</w:t>
      </w:r>
      <w:r w:rsidR="00702EF3">
        <w:rPr>
          <w:rFonts w:ascii="Times New Roman" w:hAnsi="Times New Roman"/>
          <w:spacing w:val="10"/>
          <w:sz w:val="24"/>
        </w:rPr>
        <w:t xml:space="preserve"> esame del Modulo di Matematica </w:t>
      </w:r>
      <w:r w:rsidR="00F7085E">
        <w:rPr>
          <w:rFonts w:ascii="Times New Roman" w:hAnsi="Times New Roman"/>
          <w:spacing w:val="10"/>
          <w:sz w:val="24"/>
        </w:rPr>
        <w:t>al termine delle le</w:t>
      </w:r>
      <w:r w:rsidR="008A0BC1">
        <w:rPr>
          <w:rFonts w:ascii="Times New Roman" w:hAnsi="Times New Roman"/>
          <w:spacing w:val="10"/>
          <w:sz w:val="24"/>
        </w:rPr>
        <w:t>z</w:t>
      </w:r>
      <w:r w:rsidR="00F7085E">
        <w:rPr>
          <w:rFonts w:ascii="Times New Roman" w:hAnsi="Times New Roman"/>
          <w:spacing w:val="10"/>
          <w:sz w:val="24"/>
        </w:rPr>
        <w:t>ioni del primo semestre; data, ora, sede dell’esame e modalità di iscrizione verranno comunicate prima del termine del corso</w:t>
      </w:r>
      <w:r w:rsidR="00702EF3" w:rsidRPr="008C52DE">
        <w:rPr>
          <w:rFonts w:ascii="Times New Roman" w:hAnsi="Times New Roman"/>
          <w:spacing w:val="10"/>
          <w:sz w:val="24"/>
        </w:rPr>
        <w:t>.</w:t>
      </w:r>
      <w:r w:rsidR="00702EF3">
        <w:rPr>
          <w:rFonts w:ascii="Times New Roman" w:hAnsi="Times New Roman"/>
          <w:spacing w:val="10"/>
          <w:sz w:val="24"/>
        </w:rPr>
        <w:t xml:space="preserve"> A partire dal</w:t>
      </w:r>
      <w:r w:rsidR="00F7085E">
        <w:rPr>
          <w:rFonts w:ascii="Times New Roman" w:hAnsi="Times New Roman"/>
          <w:spacing w:val="10"/>
          <w:sz w:val="24"/>
        </w:rPr>
        <w:t xml:space="preserve"> primo </w:t>
      </w:r>
      <w:r w:rsidR="00702EF3">
        <w:rPr>
          <w:rFonts w:ascii="Times New Roman" w:hAnsi="Times New Roman"/>
          <w:spacing w:val="10"/>
          <w:sz w:val="24"/>
        </w:rPr>
        <w:t xml:space="preserve">appello </w:t>
      </w:r>
      <w:r w:rsidR="00F7085E">
        <w:rPr>
          <w:rFonts w:ascii="Times New Roman" w:hAnsi="Times New Roman"/>
          <w:spacing w:val="10"/>
          <w:sz w:val="24"/>
        </w:rPr>
        <w:t>successivo alla conclusione delle lezioni del secondo semestre dell’a.a. 2013/14</w:t>
      </w:r>
      <w:r w:rsidR="00702EF3">
        <w:rPr>
          <w:rFonts w:ascii="Times New Roman" w:hAnsi="Times New Roman"/>
          <w:spacing w:val="10"/>
          <w:sz w:val="24"/>
        </w:rPr>
        <w:t>, anche gli studenti immatricolati nell’a.a. 201</w:t>
      </w:r>
      <w:r w:rsidR="00F7085E">
        <w:rPr>
          <w:rFonts w:ascii="Times New Roman" w:hAnsi="Times New Roman"/>
          <w:spacing w:val="10"/>
          <w:sz w:val="24"/>
        </w:rPr>
        <w:t>3</w:t>
      </w:r>
      <w:r w:rsidR="00702EF3">
        <w:rPr>
          <w:rFonts w:ascii="Times New Roman" w:hAnsi="Times New Roman"/>
          <w:spacing w:val="10"/>
          <w:sz w:val="24"/>
        </w:rPr>
        <w:t>/1</w:t>
      </w:r>
      <w:r w:rsidR="00F7085E">
        <w:rPr>
          <w:rFonts w:ascii="Times New Roman" w:hAnsi="Times New Roman"/>
          <w:spacing w:val="10"/>
          <w:sz w:val="24"/>
        </w:rPr>
        <w:t>4</w:t>
      </w:r>
      <w:r w:rsidR="00702EF3">
        <w:rPr>
          <w:rFonts w:ascii="Times New Roman" w:hAnsi="Times New Roman"/>
          <w:spacing w:val="10"/>
          <w:sz w:val="24"/>
        </w:rPr>
        <w:t xml:space="preserve"> potranno sostenere l’esame del Modu</w:t>
      </w:r>
      <w:r w:rsidR="006E114E">
        <w:rPr>
          <w:rFonts w:ascii="Times New Roman" w:hAnsi="Times New Roman"/>
          <w:spacing w:val="10"/>
          <w:sz w:val="24"/>
        </w:rPr>
        <w:t>lo di Matematica separatamente da quello del Modulo di Fisica, o l’esame completo del Corso Integrato, in occasione d</w:t>
      </w:r>
      <w:r w:rsidR="00702EF3">
        <w:rPr>
          <w:rFonts w:ascii="Times New Roman" w:hAnsi="Times New Roman"/>
          <w:spacing w:val="10"/>
          <w:sz w:val="24"/>
        </w:rPr>
        <w:t xml:space="preserve">i </w:t>
      </w:r>
      <w:r w:rsidR="006E114E">
        <w:rPr>
          <w:rFonts w:ascii="Times New Roman" w:hAnsi="Times New Roman"/>
          <w:spacing w:val="10"/>
          <w:sz w:val="24"/>
        </w:rPr>
        <w:t xml:space="preserve">un qualsiasi </w:t>
      </w:r>
      <w:r w:rsidR="00702EF3">
        <w:rPr>
          <w:rFonts w:ascii="Times New Roman" w:hAnsi="Times New Roman"/>
          <w:spacing w:val="10"/>
          <w:sz w:val="24"/>
        </w:rPr>
        <w:t>appell</w:t>
      </w:r>
      <w:r w:rsidR="006E114E">
        <w:rPr>
          <w:rFonts w:ascii="Times New Roman" w:hAnsi="Times New Roman"/>
          <w:spacing w:val="10"/>
          <w:sz w:val="24"/>
        </w:rPr>
        <w:t>o</w:t>
      </w:r>
      <w:r w:rsidR="00702EF3">
        <w:rPr>
          <w:rFonts w:ascii="Times New Roman" w:hAnsi="Times New Roman"/>
          <w:spacing w:val="10"/>
          <w:sz w:val="24"/>
        </w:rPr>
        <w:t xml:space="preserve"> di esame in calendario</w:t>
      </w:r>
      <w:r w:rsidR="006E114E">
        <w:rPr>
          <w:rFonts w:ascii="Times New Roman" w:hAnsi="Times New Roman"/>
          <w:spacing w:val="10"/>
          <w:sz w:val="24"/>
        </w:rPr>
        <w:t>, come specificato nei paragrafi precedenti</w:t>
      </w:r>
      <w:r w:rsidR="00702EF3">
        <w:rPr>
          <w:rFonts w:ascii="Times New Roman" w:hAnsi="Times New Roman"/>
          <w:spacing w:val="10"/>
          <w:sz w:val="24"/>
        </w:rPr>
        <w:t>.</w:t>
      </w:r>
    </w:p>
    <w:p w:rsidR="00234E6F" w:rsidRPr="00234E6F" w:rsidRDefault="00234E6F" w:rsidP="00702EF3">
      <w:pPr>
        <w:pStyle w:val="BlockText"/>
      </w:pPr>
    </w:p>
    <w:sectPr w:rsidR="00234E6F" w:rsidRPr="00234E6F" w:rsidSect="0056141A">
      <w:footnotePr>
        <w:numFmt w:val="lowerRoman"/>
      </w:footnotePr>
      <w:endnotePr>
        <w:numFmt w:val="decimal"/>
      </w:endnotePr>
      <w:type w:val="continuous"/>
      <w:pgSz w:w="11907" w:h="16840"/>
      <w:pgMar w:top="1021" w:right="907" w:bottom="1021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2067"/>
    <w:multiLevelType w:val="hybridMultilevel"/>
    <w:tmpl w:val="47BED33A"/>
    <w:lvl w:ilvl="0" w:tplc="CFE2C4E0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2"/>
  </w:compat>
  <w:rsids>
    <w:rsidRoot w:val="000350C8"/>
    <w:rsid w:val="000350C8"/>
    <w:rsid w:val="00037DAE"/>
    <w:rsid w:val="00084E30"/>
    <w:rsid w:val="00093E19"/>
    <w:rsid w:val="000959A7"/>
    <w:rsid w:val="000A2425"/>
    <w:rsid w:val="000A7A43"/>
    <w:rsid w:val="000B5EFC"/>
    <w:rsid w:val="00183D28"/>
    <w:rsid w:val="00186C0D"/>
    <w:rsid w:val="001E11FD"/>
    <w:rsid w:val="001F1260"/>
    <w:rsid w:val="00205FDA"/>
    <w:rsid w:val="002239C6"/>
    <w:rsid w:val="00234E6F"/>
    <w:rsid w:val="002405C3"/>
    <w:rsid w:val="00255395"/>
    <w:rsid w:val="00277093"/>
    <w:rsid w:val="00307D56"/>
    <w:rsid w:val="00337524"/>
    <w:rsid w:val="003716BC"/>
    <w:rsid w:val="00376418"/>
    <w:rsid w:val="00392A43"/>
    <w:rsid w:val="003936E3"/>
    <w:rsid w:val="003A15AA"/>
    <w:rsid w:val="004971FE"/>
    <w:rsid w:val="004A4AB9"/>
    <w:rsid w:val="004B546C"/>
    <w:rsid w:val="004E4E98"/>
    <w:rsid w:val="004F27D2"/>
    <w:rsid w:val="00514454"/>
    <w:rsid w:val="00550929"/>
    <w:rsid w:val="0056141A"/>
    <w:rsid w:val="00574766"/>
    <w:rsid w:val="00666718"/>
    <w:rsid w:val="006751C0"/>
    <w:rsid w:val="006C10F5"/>
    <w:rsid w:val="006E114E"/>
    <w:rsid w:val="00702EF3"/>
    <w:rsid w:val="0073540E"/>
    <w:rsid w:val="007B11D5"/>
    <w:rsid w:val="007B15F3"/>
    <w:rsid w:val="007B3165"/>
    <w:rsid w:val="007E4076"/>
    <w:rsid w:val="007E5DF7"/>
    <w:rsid w:val="0080153B"/>
    <w:rsid w:val="00877E29"/>
    <w:rsid w:val="008A0BC1"/>
    <w:rsid w:val="008C52DE"/>
    <w:rsid w:val="0091177D"/>
    <w:rsid w:val="00921FA8"/>
    <w:rsid w:val="00950A4B"/>
    <w:rsid w:val="00970F55"/>
    <w:rsid w:val="009C5960"/>
    <w:rsid w:val="00A041AA"/>
    <w:rsid w:val="00A7147F"/>
    <w:rsid w:val="00B0061F"/>
    <w:rsid w:val="00B77E62"/>
    <w:rsid w:val="00B800F0"/>
    <w:rsid w:val="00BB1DBC"/>
    <w:rsid w:val="00BD14C8"/>
    <w:rsid w:val="00BF686C"/>
    <w:rsid w:val="00C7500D"/>
    <w:rsid w:val="00CB71E1"/>
    <w:rsid w:val="00CF668B"/>
    <w:rsid w:val="00D23723"/>
    <w:rsid w:val="00D400ED"/>
    <w:rsid w:val="00D462BB"/>
    <w:rsid w:val="00D56FAF"/>
    <w:rsid w:val="00D92121"/>
    <w:rsid w:val="00DC6936"/>
    <w:rsid w:val="00DF58E1"/>
    <w:rsid w:val="00E13F77"/>
    <w:rsid w:val="00E353EF"/>
    <w:rsid w:val="00E877D5"/>
    <w:rsid w:val="00EF201B"/>
    <w:rsid w:val="00F0098E"/>
    <w:rsid w:val="00F7085E"/>
    <w:rsid w:val="00F84A6C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Times New Roman" w:hAnsi="M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1AA"/>
  </w:style>
  <w:style w:type="paragraph" w:styleId="Heading1">
    <w:name w:val="heading 1"/>
    <w:basedOn w:val="Normal"/>
    <w:next w:val="Normal"/>
    <w:qFormat/>
    <w:rsid w:val="00A041AA"/>
    <w:pPr>
      <w:keepNext/>
      <w:tabs>
        <w:tab w:val="left" w:pos="567"/>
      </w:tabs>
      <w:spacing w:line="284" w:lineRule="atLeast"/>
      <w:ind w:left="284" w:right="283"/>
      <w:jc w:val="center"/>
      <w:outlineLvl w:val="0"/>
    </w:pPr>
    <w:rPr>
      <w:rFonts w:ascii="Times New Roman" w:hAnsi="Times New Roman"/>
      <w:spacing w:val="10"/>
      <w:sz w:val="24"/>
    </w:rPr>
  </w:style>
  <w:style w:type="paragraph" w:styleId="Heading2">
    <w:name w:val="heading 2"/>
    <w:basedOn w:val="Normal"/>
    <w:next w:val="Normal"/>
    <w:qFormat/>
    <w:rsid w:val="00A041AA"/>
    <w:pPr>
      <w:keepNext/>
      <w:tabs>
        <w:tab w:val="left" w:pos="567"/>
      </w:tabs>
      <w:spacing w:line="284" w:lineRule="atLeast"/>
      <w:ind w:left="284" w:right="283"/>
      <w:jc w:val="center"/>
      <w:outlineLvl w:val="1"/>
    </w:pPr>
    <w:rPr>
      <w:rFonts w:ascii="Times New Roman" w:hAnsi="Times New Roman"/>
      <w:b/>
      <w:bCs/>
      <w:spacing w:val="10"/>
      <w:sz w:val="24"/>
    </w:rPr>
  </w:style>
  <w:style w:type="paragraph" w:styleId="Heading3">
    <w:name w:val="heading 3"/>
    <w:basedOn w:val="Normal"/>
    <w:next w:val="Normal"/>
    <w:qFormat/>
    <w:rsid w:val="00877E29"/>
    <w:pPr>
      <w:keepNext/>
      <w:tabs>
        <w:tab w:val="left" w:pos="567"/>
      </w:tabs>
      <w:spacing w:line="284" w:lineRule="atLeast"/>
      <w:ind w:left="284" w:right="283"/>
      <w:jc w:val="both"/>
      <w:outlineLvl w:val="2"/>
    </w:pPr>
    <w:rPr>
      <w:rFonts w:ascii="Times New Roman" w:hAnsi="Times New Roman"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041AA"/>
  </w:style>
  <w:style w:type="paragraph" w:styleId="BlockText">
    <w:name w:val="Block Text"/>
    <w:basedOn w:val="Normal"/>
    <w:rsid w:val="00A041AA"/>
    <w:pPr>
      <w:tabs>
        <w:tab w:val="left" w:pos="567"/>
      </w:tabs>
      <w:spacing w:line="284" w:lineRule="atLeast"/>
      <w:ind w:left="284" w:right="283"/>
      <w:jc w:val="center"/>
    </w:pPr>
    <w:rPr>
      <w:rFonts w:ascii="Times New Roman" w:hAnsi="Times New Roman"/>
      <w:b/>
      <w:bCs/>
      <w:spacing w:val="10"/>
      <w:sz w:val="24"/>
    </w:rPr>
  </w:style>
  <w:style w:type="character" w:styleId="Hyperlink">
    <w:name w:val="Hyperlink"/>
    <w:basedOn w:val="DefaultParagraphFont"/>
    <w:rsid w:val="00550929"/>
    <w:rPr>
      <w:color w:val="0000FF"/>
      <w:u w:val="single"/>
    </w:rPr>
  </w:style>
  <w:style w:type="paragraph" w:styleId="DocumentMap">
    <w:name w:val="Document Map"/>
    <w:basedOn w:val="Normal"/>
    <w:semiHidden/>
    <w:rsid w:val="008015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21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FA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02EF3"/>
    <w:rPr>
      <w:i/>
      <w:iCs/>
    </w:rPr>
  </w:style>
  <w:style w:type="character" w:styleId="FollowedHyperlink">
    <w:name w:val="FollowedHyperlink"/>
    <w:basedOn w:val="DefaultParagraphFont"/>
    <w:rsid w:val="005144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unipa.it/persone/docenti/b/antonio.bartolott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e.unipa.it/persone/docenti/b/antonio.bartolotta/" TargetMode="External"/><Relationship Id="rId11" Type="http://schemas.openxmlformats.org/officeDocument/2006/relationships/hyperlink" Target="mailto:antonio.bartolotta@unip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e.unipa.it/persone/docenti/b/antonio.bartolot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e.unipa.it/persone/docenti/b/antonio.bartolo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corso matematica CTF 93/94</vt:lpstr>
    </vt:vector>
  </TitlesOfParts>
  <Company> </Company>
  <LinksUpToDate>false</LinksUpToDate>
  <CharactersWithSpaces>20041</CharactersWithSpaces>
  <SharedDoc>false</SharedDoc>
  <HLinks>
    <vt:vector size="30" baseType="variant">
      <vt:variant>
        <vt:i4>3801188</vt:i4>
      </vt:variant>
      <vt:variant>
        <vt:i4>12</vt:i4>
      </vt:variant>
      <vt:variant>
        <vt:i4>0</vt:i4>
      </vt:variant>
      <vt:variant>
        <vt:i4>5</vt:i4>
      </vt:variant>
      <vt:variant>
        <vt:lpwstr>http://www.unipa.it/antonio.bartolotta/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http://www.unipa.it/antonio.bartolotta/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http://www.unipa.it/antonio.bartolotta/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http://www.unipa.it/antonio.bartolotta/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http://www.unipa.it/antonio.bartolotta/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corso matematica CTF 93/94</dc:title>
  <dc:subject/>
  <dc:creator>Antonio B</dc:creator>
  <cp:keywords>programma, ctf, corso</cp:keywords>
  <dc:description>esiste copia su A (files ws2 e word) nella dir fileword.doc e fileword.wcw</dc:description>
  <cp:lastModifiedBy>Antonio</cp:lastModifiedBy>
  <cp:revision>8</cp:revision>
  <cp:lastPrinted>2001-06-20T16:34:00Z</cp:lastPrinted>
  <dcterms:created xsi:type="dcterms:W3CDTF">2013-10-21T10:16:00Z</dcterms:created>
  <dcterms:modified xsi:type="dcterms:W3CDTF">2013-10-21T14:41:00Z</dcterms:modified>
</cp:coreProperties>
</file>