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B83" w:rsidRDefault="007F7A97" w:rsidP="00D51176">
      <w:pPr>
        <w:jc w:val="center"/>
        <w:rPr>
          <w:rFonts w:ascii="Calibri" w:hAnsi="Calibri"/>
          <w:b/>
          <w:i/>
          <w:color w:val="0000FF"/>
          <w:sz w:val="36"/>
          <w:szCs w:val="36"/>
        </w:rPr>
      </w:pPr>
      <w:r>
        <w:rPr>
          <w:rFonts w:ascii="Calibri" w:hAnsi="Calibri"/>
          <w:b/>
          <w:i/>
          <w:color w:val="0000FF"/>
          <w:sz w:val="36"/>
          <w:szCs w:val="36"/>
        </w:rPr>
        <w:t>Modalità e scadenze relative</w:t>
      </w:r>
    </w:p>
    <w:p w:rsidR="007F7A97" w:rsidRDefault="007F7A97" w:rsidP="00D51176">
      <w:pPr>
        <w:jc w:val="center"/>
        <w:rPr>
          <w:rFonts w:ascii="Calibri" w:hAnsi="Calibri"/>
          <w:b/>
          <w:i/>
          <w:color w:val="0000FF"/>
          <w:sz w:val="36"/>
          <w:szCs w:val="36"/>
        </w:rPr>
      </w:pPr>
      <w:r>
        <w:rPr>
          <w:rFonts w:ascii="Calibri" w:hAnsi="Calibri"/>
          <w:b/>
          <w:i/>
          <w:color w:val="0000FF"/>
          <w:sz w:val="36"/>
          <w:szCs w:val="36"/>
        </w:rPr>
        <w:t>alla prossima sessione di esami di Laurea (</w:t>
      </w:r>
      <w:r w:rsidR="009351EC">
        <w:rPr>
          <w:rFonts w:ascii="Calibri" w:hAnsi="Calibri"/>
          <w:b/>
          <w:i/>
          <w:color w:val="0000FF"/>
          <w:sz w:val="36"/>
          <w:szCs w:val="36"/>
        </w:rPr>
        <w:t>19 ottobre</w:t>
      </w:r>
      <w:r w:rsidR="006A0D25">
        <w:rPr>
          <w:rFonts w:ascii="Calibri" w:hAnsi="Calibri"/>
          <w:b/>
          <w:i/>
          <w:color w:val="0000FF"/>
          <w:sz w:val="36"/>
          <w:szCs w:val="36"/>
        </w:rPr>
        <w:t xml:space="preserve"> 2017</w:t>
      </w:r>
      <w:r>
        <w:rPr>
          <w:rFonts w:ascii="Calibri" w:hAnsi="Calibri"/>
          <w:b/>
          <w:i/>
          <w:color w:val="0000FF"/>
          <w:sz w:val="36"/>
          <w:szCs w:val="36"/>
        </w:rPr>
        <w:t>)</w:t>
      </w:r>
    </w:p>
    <w:p w:rsidR="00610B83" w:rsidRDefault="00610B83" w:rsidP="00D51176">
      <w:pPr>
        <w:jc w:val="center"/>
        <w:rPr>
          <w:rFonts w:ascii="Calibri" w:hAnsi="Calibri"/>
          <w:b/>
          <w:i/>
          <w:color w:val="0000FF"/>
          <w:sz w:val="36"/>
          <w:szCs w:val="36"/>
        </w:rPr>
      </w:pPr>
      <w:r>
        <w:rPr>
          <w:rFonts w:ascii="Calibri" w:hAnsi="Calibri"/>
          <w:b/>
          <w:i/>
          <w:color w:val="0000FF"/>
          <w:sz w:val="36"/>
          <w:szCs w:val="36"/>
        </w:rPr>
        <w:t xml:space="preserve">Corsi di Laurea </w:t>
      </w:r>
      <w:r w:rsidR="00FC7EDA">
        <w:rPr>
          <w:rFonts w:ascii="Calibri" w:hAnsi="Calibri"/>
          <w:b/>
          <w:i/>
          <w:color w:val="0000FF"/>
          <w:sz w:val="36"/>
          <w:szCs w:val="36"/>
        </w:rPr>
        <w:t>Magistrali</w:t>
      </w:r>
    </w:p>
    <w:p w:rsidR="00610B83" w:rsidRDefault="00610B83" w:rsidP="00D51176">
      <w:pPr>
        <w:jc w:val="center"/>
        <w:rPr>
          <w:rFonts w:ascii="Calibri" w:hAnsi="Calibri"/>
          <w:b/>
          <w:i/>
          <w:color w:val="0000FF"/>
          <w:sz w:val="36"/>
          <w:szCs w:val="36"/>
        </w:rPr>
      </w:pPr>
      <w:r>
        <w:rPr>
          <w:rFonts w:ascii="Calibri" w:hAnsi="Calibri"/>
          <w:b/>
          <w:i/>
          <w:color w:val="0000FF"/>
          <w:sz w:val="36"/>
          <w:szCs w:val="36"/>
        </w:rPr>
        <w:t xml:space="preserve">in </w:t>
      </w:r>
    </w:p>
    <w:p w:rsidR="00610B83" w:rsidRDefault="00FC7EDA" w:rsidP="00D51176">
      <w:pPr>
        <w:jc w:val="center"/>
        <w:rPr>
          <w:rFonts w:ascii="Calibri" w:hAnsi="Calibri"/>
          <w:b/>
          <w:i/>
          <w:color w:val="0000FF"/>
          <w:sz w:val="36"/>
          <w:szCs w:val="36"/>
        </w:rPr>
      </w:pPr>
      <w:r>
        <w:rPr>
          <w:rFonts w:ascii="Calibri" w:hAnsi="Calibri"/>
          <w:b/>
          <w:i/>
          <w:color w:val="0000FF"/>
          <w:sz w:val="36"/>
          <w:szCs w:val="36"/>
        </w:rPr>
        <w:t>Biologia della Salute</w:t>
      </w:r>
      <w:r w:rsidR="00610B83">
        <w:rPr>
          <w:rFonts w:ascii="Calibri" w:hAnsi="Calibri"/>
          <w:b/>
          <w:i/>
          <w:color w:val="0000FF"/>
          <w:sz w:val="36"/>
          <w:szCs w:val="36"/>
        </w:rPr>
        <w:t xml:space="preserve"> </w:t>
      </w:r>
    </w:p>
    <w:p w:rsidR="00FC7EDA" w:rsidRDefault="00FC7EDA" w:rsidP="00D51176">
      <w:pPr>
        <w:jc w:val="center"/>
        <w:rPr>
          <w:rFonts w:ascii="Calibri" w:hAnsi="Calibri"/>
          <w:b/>
          <w:i/>
          <w:color w:val="0000FF"/>
          <w:sz w:val="36"/>
          <w:szCs w:val="36"/>
        </w:rPr>
      </w:pPr>
      <w:bookmarkStart w:id="0" w:name="_GoBack"/>
      <w:bookmarkEnd w:id="0"/>
      <w:r>
        <w:rPr>
          <w:rFonts w:ascii="Calibri" w:hAnsi="Calibri"/>
          <w:b/>
          <w:i/>
          <w:color w:val="0000FF"/>
          <w:sz w:val="36"/>
          <w:szCs w:val="36"/>
        </w:rPr>
        <w:t>Corsi di Laurea specialistica in</w:t>
      </w:r>
    </w:p>
    <w:p w:rsidR="00FC7EDA" w:rsidRDefault="008017D6" w:rsidP="00D51176">
      <w:pPr>
        <w:jc w:val="center"/>
        <w:rPr>
          <w:rFonts w:ascii="Calibri" w:hAnsi="Calibri"/>
          <w:b/>
          <w:i/>
          <w:color w:val="0000FF"/>
          <w:sz w:val="36"/>
          <w:szCs w:val="36"/>
        </w:rPr>
      </w:pPr>
      <w:r>
        <w:rPr>
          <w:rFonts w:ascii="Calibri" w:hAnsi="Calibri"/>
          <w:b/>
          <w:i/>
          <w:color w:val="0000FF"/>
          <w:sz w:val="36"/>
          <w:szCs w:val="36"/>
        </w:rPr>
        <w:t>Biomedicina</w:t>
      </w:r>
      <w:r w:rsidR="00FC7EDA">
        <w:rPr>
          <w:rFonts w:ascii="Calibri" w:hAnsi="Calibri"/>
          <w:b/>
          <w:i/>
          <w:color w:val="0000FF"/>
          <w:sz w:val="36"/>
          <w:szCs w:val="36"/>
        </w:rPr>
        <w:t xml:space="preserve"> </w:t>
      </w:r>
    </w:p>
    <w:p w:rsidR="00FC7EDA" w:rsidRDefault="00FC7EDA" w:rsidP="00D51176">
      <w:pPr>
        <w:jc w:val="center"/>
        <w:rPr>
          <w:rFonts w:ascii="Calibri" w:hAnsi="Calibri"/>
          <w:b/>
          <w:i/>
          <w:color w:val="0000FF"/>
          <w:sz w:val="36"/>
          <w:szCs w:val="36"/>
        </w:rPr>
      </w:pPr>
      <w:r>
        <w:rPr>
          <w:rFonts w:ascii="Calibri" w:hAnsi="Calibri"/>
          <w:b/>
          <w:i/>
          <w:color w:val="0000FF"/>
          <w:sz w:val="36"/>
          <w:szCs w:val="36"/>
        </w:rPr>
        <w:t>Biologia cellulare e Molecolare</w:t>
      </w:r>
    </w:p>
    <w:p w:rsidR="00F12CC2" w:rsidRDefault="00F12CC2" w:rsidP="00D51176">
      <w:pPr>
        <w:jc w:val="center"/>
        <w:rPr>
          <w:rFonts w:ascii="Calibri" w:hAnsi="Calibri"/>
          <w:b/>
          <w:i/>
          <w:color w:val="0000FF"/>
          <w:sz w:val="36"/>
          <w:szCs w:val="36"/>
        </w:rPr>
      </w:pPr>
      <w:r>
        <w:rPr>
          <w:rFonts w:ascii="Calibri" w:hAnsi="Calibri"/>
          <w:b/>
          <w:i/>
          <w:color w:val="0000FF"/>
          <w:sz w:val="36"/>
          <w:szCs w:val="36"/>
        </w:rPr>
        <w:t>Scienze Biologiche quinquennale/quadriennale</w:t>
      </w:r>
    </w:p>
    <w:p w:rsidR="007F7A97" w:rsidRPr="004C17DC" w:rsidRDefault="007F7A97" w:rsidP="007F7A97">
      <w:pPr>
        <w:shd w:val="clear" w:color="auto" w:fill="CCFFCC"/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</w:p>
    <w:p w:rsidR="00E01EF5" w:rsidRDefault="00E01EF5" w:rsidP="00E01EF5">
      <w:pPr>
        <w:rPr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  <w:t xml:space="preserve">N.B. La Segreteria Studenti è ubicata in  </w:t>
      </w:r>
      <w:r>
        <w:rPr>
          <w:sz w:val="28"/>
          <w:szCs w:val="28"/>
          <w:highlight w:val="yellow"/>
        </w:rPr>
        <w:t>Viale delle Scienze – Ed. 3</w:t>
      </w:r>
    </w:p>
    <w:p w:rsidR="00E01EF5" w:rsidRDefault="00E01EF5" w:rsidP="005F67D8">
      <w:pPr>
        <w:rPr>
          <w:sz w:val="28"/>
          <w:szCs w:val="28"/>
        </w:rPr>
      </w:pPr>
      <w:r>
        <w:rPr>
          <w:b/>
          <w:sz w:val="28"/>
          <w:szCs w:val="28"/>
          <w:highlight w:val="yellow"/>
        </w:rPr>
        <w:t xml:space="preserve">La Segreteria Didattica è ubicata in  </w:t>
      </w:r>
      <w:r>
        <w:rPr>
          <w:sz w:val="28"/>
          <w:szCs w:val="28"/>
          <w:highlight w:val="yellow"/>
        </w:rPr>
        <w:t>Via Archirafi, 28 – P.T.</w:t>
      </w:r>
      <w:r>
        <w:rPr>
          <w:sz w:val="28"/>
          <w:szCs w:val="28"/>
        </w:rPr>
        <w:t xml:space="preserve"> </w:t>
      </w:r>
    </w:p>
    <w:p w:rsidR="00E01EF5" w:rsidRDefault="00E01EF5" w:rsidP="00E01EF5">
      <w:pPr>
        <w:shd w:val="clear" w:color="auto" w:fill="CCFFCC"/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</w:p>
    <w:p w:rsidR="00E01EF5" w:rsidRDefault="00E01EF5" w:rsidP="006B73C4">
      <w:pPr>
        <w:shd w:val="clear" w:color="auto" w:fill="CCFFCC"/>
        <w:autoSpaceDE w:val="0"/>
        <w:autoSpaceDN w:val="0"/>
        <w:adjustRightInd w:val="0"/>
        <w:jc w:val="both"/>
        <w:rPr>
          <w:color w:val="4C4C4C"/>
          <w:sz w:val="28"/>
          <w:szCs w:val="28"/>
          <w:highlight w:val="yellow"/>
        </w:rPr>
      </w:pPr>
      <w:r>
        <w:rPr>
          <w:b/>
          <w:i/>
          <w:sz w:val="28"/>
          <w:szCs w:val="28"/>
          <w:highlight w:val="yellow"/>
        </w:rPr>
        <w:t xml:space="preserve">In ottemperanza alla delibera adottata dal S.A.(seduta del 18 marzo </w:t>
      </w:r>
      <w:r w:rsidR="00D51176">
        <w:rPr>
          <w:b/>
          <w:i/>
          <w:sz w:val="28"/>
          <w:szCs w:val="28"/>
          <w:highlight w:val="yellow"/>
        </w:rPr>
        <w:t>2014</w:t>
      </w:r>
      <w:r>
        <w:rPr>
          <w:b/>
          <w:i/>
          <w:sz w:val="28"/>
          <w:szCs w:val="28"/>
          <w:highlight w:val="yellow"/>
        </w:rPr>
        <w:t>), a partire dalla seduta di Laurea della sessione estiva dell’A.A.2013/2014 (Luglio 2014), il laureando dovrà inserire almeno 20 gg lavorativi prima</w:t>
      </w:r>
      <w:r w:rsidR="003A796E">
        <w:rPr>
          <w:b/>
          <w:i/>
          <w:sz w:val="28"/>
          <w:szCs w:val="28"/>
          <w:highlight w:val="yellow"/>
        </w:rPr>
        <w:t xml:space="preserve">, </w:t>
      </w:r>
      <w:r>
        <w:rPr>
          <w:color w:val="4C4C4C"/>
          <w:sz w:val="28"/>
          <w:szCs w:val="28"/>
          <w:highlight w:val="yellow"/>
        </w:rPr>
        <w:t xml:space="preserve">la tesi di laurea in formato elettronico, dal portale studenti, che dovrà </w:t>
      </w:r>
      <w:r w:rsidR="00D51176">
        <w:rPr>
          <w:color w:val="4C4C4C"/>
          <w:sz w:val="28"/>
          <w:szCs w:val="28"/>
          <w:highlight w:val="yellow"/>
        </w:rPr>
        <w:t xml:space="preserve">essere </w:t>
      </w:r>
      <w:r>
        <w:rPr>
          <w:color w:val="4C4C4C"/>
          <w:sz w:val="28"/>
          <w:szCs w:val="28"/>
          <w:highlight w:val="yellow"/>
        </w:rPr>
        <w:t>firmata digitalmente dallo studente e dal relatore, mediante l'accesso con le credenziali di Ateneo.</w:t>
      </w:r>
    </w:p>
    <w:p w:rsidR="00AD54F7" w:rsidRPr="00A95D60" w:rsidRDefault="00E01EF5" w:rsidP="00A95D60">
      <w:pPr>
        <w:pStyle w:val="Default"/>
        <w:jc w:val="both"/>
        <w:rPr>
          <w:b/>
          <w:i/>
          <w:sz w:val="28"/>
          <w:szCs w:val="28"/>
          <w:highlight w:val="yellow"/>
        </w:rPr>
      </w:pPr>
      <w:r>
        <w:rPr>
          <w:color w:val="4C4C4C"/>
          <w:sz w:val="28"/>
          <w:szCs w:val="28"/>
        </w:rPr>
        <w:t xml:space="preserve">Dovrà, inoltre, </w:t>
      </w:r>
      <w:r w:rsidRPr="00B8440D">
        <w:rPr>
          <w:rFonts w:cs="Helvetica"/>
          <w:b/>
          <w:i/>
          <w:sz w:val="28"/>
          <w:szCs w:val="28"/>
        </w:rPr>
        <w:t>consegnare</w:t>
      </w:r>
      <w:r>
        <w:rPr>
          <w:color w:val="4C4C4C"/>
          <w:sz w:val="28"/>
          <w:szCs w:val="28"/>
        </w:rPr>
        <w:t xml:space="preserve"> </w:t>
      </w:r>
      <w:r>
        <w:rPr>
          <w:rFonts w:cs="Helvetica"/>
          <w:b/>
          <w:i/>
          <w:sz w:val="28"/>
          <w:szCs w:val="28"/>
        </w:rPr>
        <w:t>alla Segreteria didattica del Corso di Laurea di Via Archirafi</w:t>
      </w:r>
      <w:r>
        <w:rPr>
          <w:b/>
          <w:i/>
          <w:sz w:val="28"/>
          <w:szCs w:val="28"/>
          <w:highlight w:val="yellow"/>
        </w:rPr>
        <w:t xml:space="preserve">, ENTRO IL </w:t>
      </w:r>
      <w:r w:rsidR="009A2ECE">
        <w:rPr>
          <w:b/>
          <w:i/>
          <w:sz w:val="28"/>
          <w:szCs w:val="28"/>
          <w:highlight w:val="yellow"/>
        </w:rPr>
        <w:t>4 OTTOBRE</w:t>
      </w:r>
      <w:r w:rsidR="00561B91">
        <w:rPr>
          <w:b/>
          <w:i/>
          <w:sz w:val="28"/>
          <w:szCs w:val="28"/>
          <w:highlight w:val="yellow"/>
        </w:rPr>
        <w:t xml:space="preserve"> </w:t>
      </w:r>
      <w:r>
        <w:rPr>
          <w:color w:val="4C4C4C"/>
          <w:sz w:val="28"/>
          <w:szCs w:val="28"/>
          <w:highlight w:val="yellow"/>
        </w:rPr>
        <w:t xml:space="preserve">la tesi di laurea </w:t>
      </w:r>
      <w:r>
        <w:rPr>
          <w:b/>
          <w:i/>
          <w:sz w:val="28"/>
          <w:szCs w:val="28"/>
          <w:highlight w:val="yellow"/>
        </w:rPr>
        <w:t>su supporto magnetico</w:t>
      </w:r>
      <w:r w:rsidR="00561B91">
        <w:rPr>
          <w:b/>
          <w:i/>
          <w:sz w:val="28"/>
          <w:szCs w:val="28"/>
        </w:rPr>
        <w:t xml:space="preserve"> </w:t>
      </w:r>
      <w:r>
        <w:rPr>
          <w:rFonts w:cs="Helvetica"/>
          <w:sz w:val="28"/>
          <w:szCs w:val="28"/>
        </w:rPr>
        <w:t>(</w:t>
      </w:r>
      <w:proofErr w:type="spellStart"/>
      <w:r>
        <w:rPr>
          <w:rFonts w:cs="Helvetica"/>
          <w:sz w:val="28"/>
          <w:szCs w:val="28"/>
        </w:rPr>
        <w:t>CD-rom</w:t>
      </w:r>
      <w:proofErr w:type="spellEnd"/>
      <w:r>
        <w:rPr>
          <w:rFonts w:cs="Helvetica"/>
          <w:sz w:val="28"/>
          <w:szCs w:val="28"/>
        </w:rPr>
        <w:t xml:space="preserve"> contenente il file pdf relativo al Testo, completo di eventuali figure e tabelle e riassunti)</w:t>
      </w:r>
      <w:r>
        <w:rPr>
          <w:rFonts w:cs="Helvetica"/>
          <w:szCs w:val="21"/>
        </w:rPr>
        <w:t xml:space="preserve"> e </w:t>
      </w:r>
      <w:r>
        <w:rPr>
          <w:b/>
          <w:i/>
          <w:sz w:val="28"/>
          <w:szCs w:val="28"/>
          <w:highlight w:val="yellow"/>
        </w:rPr>
        <w:t>il questionario “Opinione degli studenti sulla didattica globale” per quei Corsi di Laurea che lo prevedon</w:t>
      </w:r>
      <w:r w:rsidR="00A95D60">
        <w:rPr>
          <w:b/>
          <w:i/>
          <w:sz w:val="28"/>
          <w:szCs w:val="28"/>
          <w:highlight w:val="yellow"/>
        </w:rPr>
        <w:t xml:space="preserve">o e il </w:t>
      </w:r>
      <w:r w:rsidR="00A95D60" w:rsidRPr="00A95D60">
        <w:rPr>
          <w:b/>
          <w:i/>
          <w:sz w:val="28"/>
          <w:szCs w:val="28"/>
          <w:highlight w:val="yellow"/>
        </w:rPr>
        <w:t xml:space="preserve">questionario di valutazione finale </w:t>
      </w:r>
      <w:r w:rsidR="00A95D60">
        <w:rPr>
          <w:b/>
          <w:i/>
          <w:sz w:val="28"/>
          <w:szCs w:val="28"/>
          <w:highlight w:val="yellow"/>
        </w:rPr>
        <w:t xml:space="preserve">del tirocinio formativo/tesi </w:t>
      </w:r>
      <w:r w:rsidR="00B8440D">
        <w:rPr>
          <w:b/>
          <w:i/>
          <w:sz w:val="28"/>
          <w:szCs w:val="28"/>
          <w:highlight w:val="yellow"/>
        </w:rPr>
        <w:t xml:space="preserve">esterne </w:t>
      </w:r>
      <w:hyperlink r:id="rId7" w:history="1">
        <w:r w:rsidR="00690470" w:rsidRPr="00690470">
          <w:rPr>
            <w:b/>
            <w:i/>
            <w:sz w:val="28"/>
            <w:szCs w:val="28"/>
            <w:highlight w:val="yellow"/>
          </w:rPr>
          <w:t>(a cura del tutor aziendale/relatore</w:t>
        </w:r>
      </w:hyperlink>
      <w:r w:rsidR="00690470">
        <w:rPr>
          <w:b/>
          <w:i/>
          <w:sz w:val="28"/>
          <w:szCs w:val="28"/>
          <w:highlight w:val="yellow"/>
        </w:rPr>
        <w:t xml:space="preserve"> esterno)</w:t>
      </w:r>
      <w:r w:rsidR="00A95D60" w:rsidRPr="00A95D60">
        <w:rPr>
          <w:b/>
          <w:i/>
          <w:sz w:val="28"/>
          <w:szCs w:val="28"/>
          <w:highlight w:val="yellow"/>
        </w:rPr>
        <w:t xml:space="preserve">. </w:t>
      </w:r>
    </w:p>
    <w:p w:rsidR="00E01EF5" w:rsidRDefault="00AD54F7" w:rsidP="00E01EF5">
      <w:pPr>
        <w:shd w:val="clear" w:color="auto" w:fill="CCFFCC"/>
        <w:autoSpaceDE w:val="0"/>
        <w:autoSpaceDN w:val="0"/>
        <w:adjustRightInd w:val="0"/>
        <w:jc w:val="both"/>
        <w:rPr>
          <w:b/>
          <w:i/>
          <w:sz w:val="28"/>
          <w:szCs w:val="28"/>
          <w:highlight w:val="yellow"/>
        </w:rPr>
      </w:pPr>
      <w:r>
        <w:rPr>
          <w:b/>
          <w:i/>
          <w:sz w:val="28"/>
          <w:szCs w:val="28"/>
          <w:highlight w:val="yellow"/>
        </w:rPr>
        <w:t>I</w:t>
      </w:r>
      <w:r w:rsidRPr="00F25D91">
        <w:rPr>
          <w:b/>
          <w:i/>
          <w:sz w:val="28"/>
          <w:szCs w:val="28"/>
          <w:highlight w:val="yellow"/>
        </w:rPr>
        <w:t xml:space="preserve"> laureandi potranno sostenere l’ultimo esame entro </w:t>
      </w:r>
      <w:r w:rsidR="00EF04FD">
        <w:rPr>
          <w:b/>
          <w:i/>
          <w:sz w:val="28"/>
          <w:szCs w:val="28"/>
          <w:highlight w:val="yellow"/>
        </w:rPr>
        <w:t xml:space="preserve">IL </w:t>
      </w:r>
      <w:r w:rsidR="009A2ECE">
        <w:rPr>
          <w:b/>
          <w:i/>
          <w:sz w:val="28"/>
          <w:szCs w:val="28"/>
          <w:highlight w:val="yellow"/>
        </w:rPr>
        <w:t>22 SETTEMBRE</w:t>
      </w:r>
    </w:p>
    <w:p w:rsidR="00E01EF5" w:rsidRDefault="00E01EF5" w:rsidP="00D51176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SCADENZE PER LE LAUREE DEL </w:t>
      </w:r>
      <w:r w:rsidR="0081479D">
        <w:rPr>
          <w:b/>
          <w:color w:val="FF0000"/>
          <w:sz w:val="28"/>
          <w:szCs w:val="28"/>
        </w:rPr>
        <w:t>19 OTTOBRE</w:t>
      </w:r>
      <w:r>
        <w:rPr>
          <w:b/>
          <w:color w:val="FF0000"/>
          <w:sz w:val="28"/>
          <w:szCs w:val="28"/>
        </w:rPr>
        <w:t xml:space="preserve"> </w:t>
      </w:r>
    </w:p>
    <w:p w:rsidR="009A2ECE" w:rsidRPr="00DF7A0C" w:rsidRDefault="009A2ECE" w:rsidP="009A2ECE">
      <w:pPr>
        <w:pStyle w:val="Paragrafoelenco"/>
        <w:numPr>
          <w:ilvl w:val="0"/>
          <w:numId w:val="2"/>
        </w:numPr>
        <w:shd w:val="clear" w:color="auto" w:fill="CCFFCC"/>
        <w:autoSpaceDE w:val="0"/>
        <w:autoSpaceDN w:val="0"/>
        <w:adjustRightInd w:val="0"/>
        <w:jc w:val="both"/>
        <w:rPr>
          <w:b/>
          <w:i/>
          <w:sz w:val="28"/>
          <w:szCs w:val="28"/>
          <w:highlight w:val="yellow"/>
        </w:rPr>
      </w:pPr>
      <w:r>
        <w:rPr>
          <w:b/>
          <w:i/>
          <w:sz w:val="28"/>
          <w:szCs w:val="28"/>
          <w:highlight w:val="yellow"/>
        </w:rPr>
        <w:t xml:space="preserve">10 SETTEMBRE 2017 </w:t>
      </w:r>
      <w:r w:rsidRPr="00D10365">
        <w:rPr>
          <w:b/>
          <w:i/>
          <w:sz w:val="28"/>
          <w:szCs w:val="28"/>
          <w:highlight w:val="yellow"/>
        </w:rPr>
        <w:t>Termine ultimo per la consegna della documentazione di fine tirocinio per l’</w:t>
      </w:r>
      <w:r>
        <w:rPr>
          <w:b/>
          <w:i/>
          <w:sz w:val="28"/>
          <w:szCs w:val="28"/>
          <w:highlight w:val="yellow"/>
        </w:rPr>
        <w:t>attribuzione dei relativi CFU;</w:t>
      </w:r>
    </w:p>
    <w:p w:rsidR="00D51176" w:rsidRDefault="009A2ECE" w:rsidP="006B73C4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highlight w:val="yellow"/>
        </w:rPr>
        <w:t xml:space="preserve">4 OTTOBRE </w:t>
      </w:r>
      <w:r w:rsidR="00E01EF5" w:rsidRPr="006B73C4">
        <w:rPr>
          <w:b/>
          <w:i/>
          <w:sz w:val="28"/>
          <w:szCs w:val="28"/>
          <w:highlight w:val="yellow"/>
        </w:rPr>
        <w:t xml:space="preserve">Termine ultimo per consegnare alla segreteria didattica di Via Archirafi n. 28 </w:t>
      </w:r>
      <w:r w:rsidR="00D51176" w:rsidRPr="006B73C4">
        <w:rPr>
          <w:color w:val="4C4C4C"/>
          <w:sz w:val="28"/>
          <w:szCs w:val="28"/>
          <w:highlight w:val="yellow"/>
        </w:rPr>
        <w:t xml:space="preserve">la tesi di laurea </w:t>
      </w:r>
      <w:r w:rsidR="00D51176" w:rsidRPr="006B73C4">
        <w:rPr>
          <w:b/>
          <w:i/>
          <w:sz w:val="28"/>
          <w:szCs w:val="28"/>
          <w:highlight w:val="yellow"/>
        </w:rPr>
        <w:t>su supporto magnetico</w:t>
      </w:r>
      <w:r w:rsidR="00D51176" w:rsidRPr="006B73C4">
        <w:rPr>
          <w:rFonts w:cs="Helvetica"/>
          <w:szCs w:val="21"/>
        </w:rPr>
        <w:t xml:space="preserve"> </w:t>
      </w:r>
      <w:r w:rsidR="00D51176" w:rsidRPr="006B73C4">
        <w:rPr>
          <w:rFonts w:cs="Helvetica"/>
          <w:sz w:val="28"/>
          <w:szCs w:val="28"/>
        </w:rPr>
        <w:t>(</w:t>
      </w:r>
      <w:proofErr w:type="spellStart"/>
      <w:r w:rsidR="00D51176" w:rsidRPr="006B73C4">
        <w:rPr>
          <w:rFonts w:cs="Helvetica"/>
          <w:sz w:val="28"/>
          <w:szCs w:val="28"/>
        </w:rPr>
        <w:t>CD-rom</w:t>
      </w:r>
      <w:proofErr w:type="spellEnd"/>
      <w:r w:rsidR="00D51176" w:rsidRPr="006B73C4">
        <w:rPr>
          <w:rFonts w:cs="Helvetica"/>
          <w:sz w:val="28"/>
          <w:szCs w:val="28"/>
        </w:rPr>
        <w:t xml:space="preserve"> contenente il file pdf relativo al Testo, completo di eventuali figure e tabelle)</w:t>
      </w:r>
      <w:r w:rsidR="00E01EF5" w:rsidRPr="006B73C4">
        <w:rPr>
          <w:b/>
          <w:i/>
          <w:sz w:val="28"/>
          <w:szCs w:val="28"/>
          <w:highlight w:val="yellow"/>
        </w:rPr>
        <w:t>.</w:t>
      </w:r>
      <w:r w:rsidR="00D51176" w:rsidRPr="006B73C4">
        <w:rPr>
          <w:b/>
          <w:i/>
          <w:sz w:val="28"/>
          <w:szCs w:val="28"/>
          <w:highlight w:val="yellow"/>
        </w:rPr>
        <w:t xml:space="preserve"> </w:t>
      </w:r>
    </w:p>
    <w:p w:rsidR="00AD54F7" w:rsidRPr="00AD54F7" w:rsidRDefault="009A2ECE" w:rsidP="006B73C4">
      <w:pPr>
        <w:pStyle w:val="Paragrafoelenco"/>
        <w:numPr>
          <w:ilvl w:val="0"/>
          <w:numId w:val="2"/>
        </w:numPr>
        <w:spacing w:after="120"/>
        <w:jc w:val="both"/>
        <w:rPr>
          <w:sz w:val="28"/>
          <w:szCs w:val="28"/>
        </w:rPr>
      </w:pPr>
      <w:r>
        <w:rPr>
          <w:b/>
          <w:i/>
          <w:sz w:val="28"/>
          <w:szCs w:val="28"/>
          <w:highlight w:val="yellow"/>
        </w:rPr>
        <w:t>22 SETTEMBRE</w:t>
      </w:r>
      <w:r w:rsidR="00E01EF5" w:rsidRPr="00F25D91">
        <w:rPr>
          <w:b/>
          <w:i/>
          <w:sz w:val="28"/>
          <w:szCs w:val="28"/>
          <w:highlight w:val="yellow"/>
        </w:rPr>
        <w:t xml:space="preserve"> Termine ultimo</w:t>
      </w:r>
      <w:r w:rsidR="00F25D91">
        <w:rPr>
          <w:b/>
          <w:i/>
          <w:sz w:val="28"/>
          <w:szCs w:val="28"/>
          <w:highlight w:val="yellow"/>
        </w:rPr>
        <w:t>,</w:t>
      </w:r>
      <w:r w:rsidR="00E01EF5" w:rsidRPr="00F25D91">
        <w:rPr>
          <w:b/>
          <w:i/>
          <w:sz w:val="28"/>
          <w:szCs w:val="28"/>
          <w:highlight w:val="yellow"/>
        </w:rPr>
        <w:t xml:space="preserve"> </w:t>
      </w:r>
      <w:r w:rsidR="006B73C4">
        <w:rPr>
          <w:b/>
          <w:i/>
          <w:sz w:val="28"/>
          <w:szCs w:val="28"/>
          <w:highlight w:val="yellow"/>
        </w:rPr>
        <w:t>entro il quale</w:t>
      </w:r>
      <w:r w:rsidR="00F25D91" w:rsidRPr="00F25D91">
        <w:rPr>
          <w:b/>
          <w:i/>
          <w:sz w:val="28"/>
          <w:szCs w:val="28"/>
          <w:highlight w:val="yellow"/>
        </w:rPr>
        <w:t xml:space="preserve"> i laureandi</w:t>
      </w:r>
      <w:r w:rsidR="00F25D91">
        <w:rPr>
          <w:b/>
          <w:i/>
          <w:sz w:val="28"/>
          <w:szCs w:val="28"/>
          <w:highlight w:val="yellow"/>
        </w:rPr>
        <w:t>,</w:t>
      </w:r>
      <w:r w:rsidR="00F25D91" w:rsidRPr="00F25D91">
        <w:rPr>
          <w:b/>
          <w:i/>
          <w:sz w:val="28"/>
          <w:szCs w:val="28"/>
          <w:highlight w:val="yellow"/>
        </w:rPr>
        <w:t xml:space="preserve"> </w:t>
      </w:r>
      <w:r w:rsidR="006B73C4">
        <w:rPr>
          <w:b/>
          <w:i/>
          <w:sz w:val="28"/>
          <w:szCs w:val="28"/>
          <w:highlight w:val="yellow"/>
        </w:rPr>
        <w:t>potranno</w:t>
      </w:r>
      <w:r w:rsidR="00F25D91" w:rsidRPr="00F25D91">
        <w:rPr>
          <w:b/>
          <w:i/>
          <w:sz w:val="28"/>
          <w:szCs w:val="28"/>
          <w:highlight w:val="yellow"/>
        </w:rPr>
        <w:t xml:space="preserve"> sostenere l’ultimo esame</w:t>
      </w:r>
      <w:r w:rsidR="00F25D91">
        <w:rPr>
          <w:b/>
          <w:i/>
          <w:sz w:val="28"/>
          <w:szCs w:val="28"/>
          <w:highlight w:val="yellow"/>
        </w:rPr>
        <w:t xml:space="preserve">. </w:t>
      </w:r>
    </w:p>
    <w:p w:rsidR="0085658E" w:rsidRPr="00EF04FD" w:rsidRDefault="00EF04FD" w:rsidP="00EF04FD">
      <w:pPr>
        <w:spacing w:after="120"/>
        <w:jc w:val="both"/>
        <w:rPr>
          <w:b/>
          <w:i/>
          <w:sz w:val="28"/>
          <w:szCs w:val="28"/>
          <w:highlight w:val="yellow"/>
        </w:rPr>
      </w:pPr>
      <w:r>
        <w:rPr>
          <w:b/>
          <w:i/>
          <w:sz w:val="28"/>
          <w:szCs w:val="28"/>
          <w:highlight w:val="yellow"/>
        </w:rPr>
        <w:t xml:space="preserve">I candidati che per qualsiasi motivo, pur avendo consegnato la tesi, non dovessero essere nelle condizioni di laurearsi </w:t>
      </w:r>
      <w:r w:rsidR="00294112" w:rsidRPr="00294112">
        <w:rPr>
          <w:b/>
          <w:i/>
          <w:sz w:val="28"/>
          <w:szCs w:val="28"/>
          <w:highlight w:val="yellow"/>
        </w:rPr>
        <w:t>dovranno comunicarlo</w:t>
      </w:r>
      <w:r w:rsidR="00294112" w:rsidRPr="00294112">
        <w:rPr>
          <w:sz w:val="28"/>
          <w:szCs w:val="28"/>
          <w:highlight w:val="yellow"/>
        </w:rPr>
        <w:t xml:space="preserve">, entro il giorno 8 LUGLIO, alla segreteria didattica </w:t>
      </w:r>
      <w:hyperlink r:id="rId8" w:history="1">
        <w:r w:rsidR="00294112" w:rsidRPr="00294112">
          <w:rPr>
            <w:rStyle w:val="Collegamentoipertestuale"/>
            <w:sz w:val="28"/>
            <w:szCs w:val="28"/>
            <w:highlight w:val="yellow"/>
          </w:rPr>
          <w:t>scibiol@unipa.it</w:t>
        </w:r>
      </w:hyperlink>
    </w:p>
    <w:sectPr w:rsidR="0085658E" w:rsidRPr="00EF04F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ヒラギノ角ゴ Pro W3">
    <w:altName w:val="Arial Unicode MS"/>
    <w:charset w:val="80"/>
    <w:family w:val="auto"/>
    <w:pitch w:val="variable"/>
    <w:sig w:usb0="00000000" w:usb1="7AC7FFFF" w:usb2="00000012" w:usb3="00000000" w:csb0="0002000D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848AB"/>
    <w:multiLevelType w:val="hybridMultilevel"/>
    <w:tmpl w:val="DFB01704"/>
    <w:lvl w:ilvl="0" w:tplc="69AC6EAA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025BF2"/>
    <w:multiLevelType w:val="hybridMultilevel"/>
    <w:tmpl w:val="06AEBB2A"/>
    <w:lvl w:ilvl="0" w:tplc="69AC6EAA">
      <w:start w:val="1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17A"/>
    <w:rsid w:val="00063D90"/>
    <w:rsid w:val="00070D80"/>
    <w:rsid w:val="000C22BE"/>
    <w:rsid w:val="000E692D"/>
    <w:rsid w:val="000F51EA"/>
    <w:rsid w:val="00123817"/>
    <w:rsid w:val="00126DA7"/>
    <w:rsid w:val="0019311B"/>
    <w:rsid w:val="001D08F4"/>
    <w:rsid w:val="00294112"/>
    <w:rsid w:val="003608BA"/>
    <w:rsid w:val="00362658"/>
    <w:rsid w:val="003A796E"/>
    <w:rsid w:val="003B000F"/>
    <w:rsid w:val="003B2F49"/>
    <w:rsid w:val="004C17DC"/>
    <w:rsid w:val="004D4AFA"/>
    <w:rsid w:val="005454A5"/>
    <w:rsid w:val="00561B91"/>
    <w:rsid w:val="005A006B"/>
    <w:rsid w:val="005F67D8"/>
    <w:rsid w:val="00610B83"/>
    <w:rsid w:val="00613F79"/>
    <w:rsid w:val="00624398"/>
    <w:rsid w:val="00690470"/>
    <w:rsid w:val="006904ED"/>
    <w:rsid w:val="006A0D25"/>
    <w:rsid w:val="006B73C4"/>
    <w:rsid w:val="00754912"/>
    <w:rsid w:val="00765E2D"/>
    <w:rsid w:val="007752CC"/>
    <w:rsid w:val="007770A9"/>
    <w:rsid w:val="007F7A97"/>
    <w:rsid w:val="008017D6"/>
    <w:rsid w:val="0081479D"/>
    <w:rsid w:val="0085658E"/>
    <w:rsid w:val="008933B6"/>
    <w:rsid w:val="008C29F5"/>
    <w:rsid w:val="008C6068"/>
    <w:rsid w:val="009351EC"/>
    <w:rsid w:val="00941441"/>
    <w:rsid w:val="009A2ECE"/>
    <w:rsid w:val="00A07DB5"/>
    <w:rsid w:val="00A3117A"/>
    <w:rsid w:val="00A95D60"/>
    <w:rsid w:val="00AA121E"/>
    <w:rsid w:val="00AB03BD"/>
    <w:rsid w:val="00AD24E4"/>
    <w:rsid w:val="00AD54F7"/>
    <w:rsid w:val="00AE6E17"/>
    <w:rsid w:val="00B24F12"/>
    <w:rsid w:val="00B75606"/>
    <w:rsid w:val="00B8440D"/>
    <w:rsid w:val="00B953BA"/>
    <w:rsid w:val="00C56A8A"/>
    <w:rsid w:val="00C64E28"/>
    <w:rsid w:val="00CC25BE"/>
    <w:rsid w:val="00CD436F"/>
    <w:rsid w:val="00CF16AC"/>
    <w:rsid w:val="00D2301C"/>
    <w:rsid w:val="00D51176"/>
    <w:rsid w:val="00DA1D27"/>
    <w:rsid w:val="00E01EF5"/>
    <w:rsid w:val="00EF04FD"/>
    <w:rsid w:val="00F12CC2"/>
    <w:rsid w:val="00F25D91"/>
    <w:rsid w:val="00F36CE9"/>
    <w:rsid w:val="00FC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F7A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7F7A97"/>
    <w:rPr>
      <w:color w:val="0000FF"/>
      <w:u w:val="single"/>
    </w:rPr>
  </w:style>
  <w:style w:type="paragraph" w:styleId="Pidipagina">
    <w:name w:val="footer"/>
    <w:link w:val="PidipaginaCarattere"/>
    <w:semiHidden/>
    <w:unhideWhenUsed/>
    <w:rsid w:val="007F7A97"/>
    <w:pPr>
      <w:tabs>
        <w:tab w:val="center" w:pos="4819"/>
        <w:tab w:val="right" w:pos="9638"/>
      </w:tabs>
      <w:spacing w:after="0" w:line="240" w:lineRule="auto"/>
      <w:jc w:val="center"/>
    </w:pPr>
    <w:rPr>
      <w:rFonts w:ascii="Times New Roman" w:eastAsia="ヒラギノ角ゴ Pro W3" w:hAnsi="Times New Roman" w:cs="Times New Roman"/>
      <w:color w:val="00000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7F7A97"/>
    <w:rPr>
      <w:rFonts w:ascii="Times New Roman" w:eastAsia="ヒラギノ角ゴ Pro W3" w:hAnsi="Times New Roman" w:cs="Times New Roman"/>
      <w:color w:val="000000"/>
      <w:szCs w:val="20"/>
      <w:lang w:eastAsia="it-IT"/>
    </w:rPr>
  </w:style>
  <w:style w:type="paragraph" w:customStyle="1" w:styleId="Default">
    <w:name w:val="Default"/>
    <w:rsid w:val="007F7A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4C17DC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69047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F7A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7F7A97"/>
    <w:rPr>
      <w:color w:val="0000FF"/>
      <w:u w:val="single"/>
    </w:rPr>
  </w:style>
  <w:style w:type="paragraph" w:styleId="Pidipagina">
    <w:name w:val="footer"/>
    <w:link w:val="PidipaginaCarattere"/>
    <w:semiHidden/>
    <w:unhideWhenUsed/>
    <w:rsid w:val="007F7A97"/>
    <w:pPr>
      <w:tabs>
        <w:tab w:val="center" w:pos="4819"/>
        <w:tab w:val="right" w:pos="9638"/>
      </w:tabs>
      <w:spacing w:after="0" w:line="240" w:lineRule="auto"/>
      <w:jc w:val="center"/>
    </w:pPr>
    <w:rPr>
      <w:rFonts w:ascii="Times New Roman" w:eastAsia="ヒラギノ角ゴ Pro W3" w:hAnsi="Times New Roman" w:cs="Times New Roman"/>
      <w:color w:val="00000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7F7A97"/>
    <w:rPr>
      <w:rFonts w:ascii="Times New Roman" w:eastAsia="ヒラギノ角ゴ Pro W3" w:hAnsi="Times New Roman" w:cs="Times New Roman"/>
      <w:color w:val="000000"/>
      <w:szCs w:val="20"/>
      <w:lang w:eastAsia="it-IT"/>
    </w:rPr>
  </w:style>
  <w:style w:type="paragraph" w:customStyle="1" w:styleId="Default">
    <w:name w:val="Default"/>
    <w:rsid w:val="007F7A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4C17DC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69047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ibiol@unipa.it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unipa.it/dipartimenti/stebicef/cds/scienzebiologiche2108/.content/documenti/questionario_stage_definitivo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180F1-46FB-4403-B8FF-BFEA8DC1F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Rosangela</dc:creator>
  <cp:lastModifiedBy>Aula 5</cp:lastModifiedBy>
  <cp:revision>4</cp:revision>
  <cp:lastPrinted>2014-05-07T08:51:00Z</cp:lastPrinted>
  <dcterms:created xsi:type="dcterms:W3CDTF">2017-07-26T07:42:00Z</dcterms:created>
  <dcterms:modified xsi:type="dcterms:W3CDTF">2017-07-28T09:22:00Z</dcterms:modified>
</cp:coreProperties>
</file>