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0FD" w:rsidRDefault="00B94B39">
      <w:pPr>
        <w:jc w:val="center"/>
        <w:rPr>
          <w:lang w:val="it-IT"/>
        </w:rPr>
      </w:pPr>
      <w:r>
        <w:rPr>
          <w:rFonts w:ascii="Times New Roman" w:hAnsi="Times New Roman" w:cs="Times New Roman"/>
          <w:b/>
          <w:color w:val="FF0000"/>
          <w:sz w:val="28"/>
          <w:szCs w:val="28"/>
          <w:lang w:val="it-IT"/>
        </w:rPr>
        <w:t>Seminario 1 aprile</w:t>
      </w:r>
      <w:r w:rsidR="002A0E99">
        <w:rPr>
          <w:rFonts w:ascii="Times New Roman" w:hAnsi="Times New Roman" w:cs="Times New Roman"/>
          <w:b/>
          <w:color w:val="FF0000"/>
          <w:sz w:val="28"/>
          <w:szCs w:val="28"/>
          <w:lang w:val="it-IT"/>
        </w:rPr>
        <w:t xml:space="preserve"> 2019</w:t>
      </w:r>
    </w:p>
    <w:p w:rsidR="005620FD" w:rsidRDefault="002A0E99">
      <w:pPr>
        <w:jc w:val="center"/>
        <w:rPr>
          <w:rFonts w:ascii="Times New Roman" w:hAnsi="Times New Roman" w:cs="Times New Roman"/>
          <w:sz w:val="24"/>
          <w:szCs w:val="24"/>
          <w:lang w:val="it-IT"/>
        </w:rPr>
      </w:pPr>
      <w:r>
        <w:rPr>
          <w:rFonts w:ascii="Times New Roman" w:hAnsi="Times New Roman" w:cs="Times New Roman"/>
          <w:sz w:val="24"/>
          <w:szCs w:val="24"/>
          <w:lang w:val="it-IT"/>
        </w:rPr>
        <w:t>Aula Magna Margherita De Simone del Dipartimento di Architettura</w:t>
      </w:r>
    </w:p>
    <w:p w:rsidR="005620FD" w:rsidRDefault="002A0E99">
      <w:pPr>
        <w:jc w:val="center"/>
        <w:rPr>
          <w:rFonts w:ascii="Times New Roman" w:hAnsi="Times New Roman" w:cs="Times New Roman"/>
          <w:sz w:val="24"/>
          <w:szCs w:val="24"/>
          <w:lang w:val="it-IT"/>
        </w:rPr>
      </w:pPr>
      <w:r>
        <w:rPr>
          <w:rFonts w:ascii="Times New Roman" w:hAnsi="Times New Roman" w:cs="Times New Roman"/>
          <w:sz w:val="24"/>
          <w:szCs w:val="24"/>
          <w:lang w:val="it-IT"/>
        </w:rPr>
        <w:t xml:space="preserve"> viale delle Scienze, edificio 14, ore 15.30</w:t>
      </w:r>
    </w:p>
    <w:p w:rsidR="005620FD" w:rsidRDefault="005620FD">
      <w:pPr>
        <w:jc w:val="center"/>
        <w:rPr>
          <w:rFonts w:ascii="Times New Roman" w:hAnsi="Times New Roman" w:cs="Times New Roman"/>
          <w:b/>
          <w:color w:val="FF0000"/>
          <w:sz w:val="28"/>
          <w:szCs w:val="28"/>
          <w:lang w:val="it-IT"/>
        </w:rPr>
      </w:pPr>
    </w:p>
    <w:p w:rsidR="005620FD" w:rsidRDefault="005620FD">
      <w:pPr>
        <w:jc w:val="both"/>
        <w:rPr>
          <w:rFonts w:ascii="Times New Roman" w:hAnsi="Times New Roman" w:cs="Times New Roman"/>
          <w:b/>
          <w:sz w:val="24"/>
          <w:szCs w:val="24"/>
          <w:lang w:val="it-IT"/>
        </w:rPr>
      </w:pPr>
    </w:p>
    <w:p w:rsidR="005620FD" w:rsidRDefault="00B94B39">
      <w:pPr>
        <w:pStyle w:val="Default"/>
        <w:shd w:val="clear" w:color="auto" w:fill="FFFFFF"/>
        <w:jc w:val="center"/>
        <w:rPr>
          <w:b/>
          <w:sz w:val="23"/>
        </w:rPr>
      </w:pPr>
      <w:proofErr w:type="spellStart"/>
      <w:r>
        <w:rPr>
          <w:b/>
          <w:sz w:val="23"/>
        </w:rPr>
        <w:t>Antropocene</w:t>
      </w:r>
      <w:proofErr w:type="spellEnd"/>
      <w:r>
        <w:rPr>
          <w:b/>
          <w:sz w:val="23"/>
        </w:rPr>
        <w:t xml:space="preserve"> e Paesaggio</w:t>
      </w:r>
    </w:p>
    <w:p w:rsidR="00B94B39" w:rsidRDefault="00B94B39">
      <w:pPr>
        <w:pStyle w:val="Default"/>
        <w:shd w:val="clear" w:color="auto" w:fill="FFFFFF"/>
        <w:jc w:val="center"/>
        <w:rPr>
          <w:rFonts w:eastAsia="Times New Roman" w:cs="Times New Roman"/>
          <w:szCs w:val="24"/>
          <w:lang w:eastAsia="it-IT"/>
        </w:rPr>
      </w:pPr>
    </w:p>
    <w:p w:rsidR="00B94B39" w:rsidRPr="00DA2713" w:rsidRDefault="00B94B39" w:rsidP="00B94B39">
      <w:pPr>
        <w:jc w:val="both"/>
        <w:rPr>
          <w:rFonts w:ascii="Times New Roman" w:hAnsi="Times New Roman" w:cs="Times New Roman"/>
          <w:sz w:val="24"/>
          <w:szCs w:val="24"/>
          <w:lang w:val="it-IT"/>
        </w:rPr>
      </w:pPr>
      <w:r>
        <w:rPr>
          <w:rFonts w:ascii="Times New Roman" w:hAnsi="Times New Roman" w:cs="Times New Roman"/>
          <w:sz w:val="24"/>
          <w:szCs w:val="24"/>
          <w:lang w:val="it-IT"/>
        </w:rPr>
        <w:t>In attesa di un riconoscimento ufficiale</w:t>
      </w:r>
      <w:r w:rsidR="001010B1">
        <w:rPr>
          <w:rFonts w:ascii="Times New Roman" w:hAnsi="Times New Roman" w:cs="Times New Roman"/>
          <w:sz w:val="24"/>
          <w:szCs w:val="24"/>
          <w:lang w:val="it-IT"/>
        </w:rPr>
        <w:t>,</w:t>
      </w:r>
      <w:r>
        <w:rPr>
          <w:rFonts w:ascii="Times New Roman" w:hAnsi="Times New Roman" w:cs="Times New Roman"/>
          <w:sz w:val="24"/>
          <w:szCs w:val="24"/>
          <w:lang w:val="it-IT"/>
        </w:rPr>
        <w:t xml:space="preserve"> la consapevolezza che si sia entrati in una nuova era geologica è ampiamente diffusa tra scien</w:t>
      </w:r>
      <w:r w:rsidR="00DE5C6E">
        <w:rPr>
          <w:rFonts w:ascii="Times New Roman" w:hAnsi="Times New Roman" w:cs="Times New Roman"/>
          <w:sz w:val="24"/>
          <w:szCs w:val="24"/>
          <w:lang w:val="it-IT"/>
        </w:rPr>
        <w:t>ziati di diverse discipline. L’</w:t>
      </w:r>
      <w:proofErr w:type="spellStart"/>
      <w:r>
        <w:rPr>
          <w:rFonts w:ascii="Times New Roman" w:hAnsi="Times New Roman" w:cs="Times New Roman"/>
          <w:sz w:val="24"/>
          <w:szCs w:val="24"/>
          <w:lang w:val="it-IT"/>
        </w:rPr>
        <w:t>Antropocene</w:t>
      </w:r>
      <w:proofErr w:type="spellEnd"/>
      <w:r>
        <w:rPr>
          <w:rFonts w:ascii="Times New Roman" w:hAnsi="Times New Roman" w:cs="Times New Roman"/>
          <w:sz w:val="24"/>
          <w:szCs w:val="24"/>
          <w:lang w:val="it-IT"/>
        </w:rPr>
        <w:t>, era connotata dalle attività umane con negative, diffuse e globali conseguenze sul sistema Terra</w:t>
      </w:r>
      <w:r w:rsidR="001010B1">
        <w:rPr>
          <w:rFonts w:ascii="Times New Roman" w:hAnsi="Times New Roman" w:cs="Times New Roman"/>
          <w:sz w:val="24"/>
          <w:szCs w:val="24"/>
          <w:lang w:val="it-IT"/>
        </w:rPr>
        <w:t>,</w:t>
      </w:r>
      <w:r w:rsidR="00DA2713">
        <w:rPr>
          <w:rFonts w:ascii="Times New Roman" w:hAnsi="Times New Roman" w:cs="Times New Roman"/>
          <w:sz w:val="24"/>
          <w:szCs w:val="24"/>
          <w:lang w:val="it-IT"/>
        </w:rPr>
        <w:t xml:space="preserve"> segna </w:t>
      </w:r>
      <w:r>
        <w:rPr>
          <w:rFonts w:ascii="Times New Roman" w:hAnsi="Times New Roman" w:cs="Times New Roman"/>
          <w:sz w:val="24"/>
          <w:szCs w:val="24"/>
          <w:lang w:val="it-IT"/>
        </w:rPr>
        <w:t xml:space="preserve">il superamento di limiti ambientali (con riflessi sociali e culturali) non </w:t>
      </w:r>
      <w:r w:rsidR="00DA2713">
        <w:rPr>
          <w:rFonts w:ascii="Times New Roman" w:hAnsi="Times New Roman" w:cs="Times New Roman"/>
          <w:sz w:val="24"/>
          <w:szCs w:val="24"/>
          <w:lang w:val="it-IT"/>
        </w:rPr>
        <w:t xml:space="preserve">più </w:t>
      </w:r>
      <w:r>
        <w:rPr>
          <w:rFonts w:ascii="Times New Roman" w:hAnsi="Times New Roman" w:cs="Times New Roman"/>
          <w:sz w:val="24"/>
          <w:szCs w:val="24"/>
          <w:lang w:val="it-IT"/>
        </w:rPr>
        <w:t>sopportabili</w:t>
      </w:r>
      <w:r w:rsidR="00DA2713">
        <w:rPr>
          <w:rFonts w:ascii="Times New Roman" w:hAnsi="Times New Roman" w:cs="Times New Roman"/>
          <w:sz w:val="24"/>
          <w:szCs w:val="24"/>
          <w:lang w:val="it-IT"/>
        </w:rPr>
        <w:t>. Allo stesso tempo, impone la ricerca di modelli alternativi che rallentino il degrado e anzi si oppongano virtuosamente ad esso. Ciò che serve non sono tanto (o soltanto) singole nuove tecnologie, ma un approccio complessivo che sollevi il sapere dell’uomo da una visione riduzionista ad una visione sistemica. Il paesaggio – attraverso il quale natura e cultura si manifestano</w:t>
      </w:r>
      <w:r w:rsidR="00DE5C6E">
        <w:rPr>
          <w:rFonts w:ascii="Times New Roman" w:hAnsi="Times New Roman" w:cs="Times New Roman"/>
          <w:sz w:val="24"/>
          <w:szCs w:val="24"/>
          <w:lang w:val="it-IT"/>
        </w:rPr>
        <w:t xml:space="preserve"> </w:t>
      </w:r>
      <w:r w:rsidR="00DE5C6E">
        <w:rPr>
          <w:rFonts w:ascii="Times New Roman" w:hAnsi="Times New Roman" w:cs="Times New Roman"/>
          <w:sz w:val="24"/>
          <w:szCs w:val="24"/>
          <w:lang w:val="it-IT"/>
        </w:rPr>
        <w:t>–</w:t>
      </w:r>
      <w:r w:rsidR="00DA2713">
        <w:rPr>
          <w:rFonts w:ascii="Times New Roman" w:hAnsi="Times New Roman" w:cs="Times New Roman"/>
          <w:sz w:val="24"/>
          <w:szCs w:val="24"/>
          <w:lang w:val="it-IT"/>
        </w:rPr>
        <w:t xml:space="preserve"> è l’</w:t>
      </w:r>
      <w:r w:rsidR="001010B1">
        <w:rPr>
          <w:rFonts w:ascii="Times New Roman" w:hAnsi="Times New Roman" w:cs="Times New Roman"/>
          <w:sz w:val="24"/>
          <w:szCs w:val="24"/>
          <w:lang w:val="it-IT"/>
        </w:rPr>
        <w:t xml:space="preserve">espressione dei limiti attuali, ma allo stesso tempo </w:t>
      </w:r>
      <w:r w:rsidR="00DA2713">
        <w:rPr>
          <w:rFonts w:ascii="Times New Roman" w:hAnsi="Times New Roman" w:cs="Times New Roman"/>
          <w:sz w:val="24"/>
          <w:szCs w:val="24"/>
          <w:lang w:val="it-IT"/>
        </w:rPr>
        <w:t>indica il punto di vista attraverso il quale le diverse necessità, materiali e immateriali, dell’uomo nel futuro possono essere soddisfatte.</w:t>
      </w:r>
    </w:p>
    <w:p w:rsidR="005620FD" w:rsidRDefault="005620FD">
      <w:pPr>
        <w:jc w:val="both"/>
        <w:rPr>
          <w:rFonts w:ascii="Times New Roman" w:hAnsi="Times New Roman" w:cs="Times New Roman"/>
          <w:b/>
          <w:sz w:val="24"/>
          <w:szCs w:val="24"/>
          <w:lang w:val="it-IT"/>
        </w:rPr>
      </w:pPr>
    </w:p>
    <w:p w:rsidR="005620FD" w:rsidRDefault="002A0E99">
      <w:pPr>
        <w:jc w:val="both"/>
        <w:rPr>
          <w:rFonts w:ascii="Times New Roman" w:hAnsi="Times New Roman" w:cs="Times New Roman"/>
          <w:i/>
          <w:sz w:val="24"/>
          <w:szCs w:val="24"/>
          <w:lang w:val="it-IT"/>
        </w:rPr>
      </w:pPr>
      <w:r>
        <w:rPr>
          <w:rFonts w:ascii="Times New Roman" w:hAnsi="Times New Roman" w:cs="Times New Roman"/>
          <w:i/>
          <w:sz w:val="24"/>
          <w:szCs w:val="24"/>
          <w:lang w:val="it-IT"/>
        </w:rPr>
        <w:t>Relatore</w:t>
      </w:r>
    </w:p>
    <w:p w:rsidR="005620FD" w:rsidRDefault="00DA2713">
      <w:pPr>
        <w:jc w:val="both"/>
        <w:rPr>
          <w:lang w:val="it-IT"/>
        </w:rPr>
      </w:pPr>
      <w:r>
        <w:rPr>
          <w:rFonts w:ascii="Times New Roman" w:hAnsi="Times New Roman" w:cs="Times New Roman"/>
          <w:b/>
          <w:sz w:val="24"/>
          <w:szCs w:val="24"/>
          <w:lang w:val="it-IT"/>
        </w:rPr>
        <w:t>Giuseppe Barbera</w:t>
      </w:r>
    </w:p>
    <w:p w:rsidR="001010B1" w:rsidRPr="001010B1" w:rsidRDefault="001010B1" w:rsidP="001010B1">
      <w:pPr>
        <w:jc w:val="both"/>
        <w:rPr>
          <w:rFonts w:ascii="Times New Roman" w:hAnsi="Times New Roman" w:cs="Times New Roman"/>
          <w:sz w:val="24"/>
          <w:szCs w:val="24"/>
          <w:lang w:val="it-IT"/>
        </w:rPr>
      </w:pPr>
      <w:r>
        <w:rPr>
          <w:rFonts w:ascii="Times New Roman" w:hAnsi="Times New Roman" w:cs="Times New Roman"/>
          <w:sz w:val="24"/>
          <w:szCs w:val="24"/>
          <w:lang w:val="it-IT"/>
        </w:rPr>
        <w:t>P</w:t>
      </w:r>
      <w:r w:rsidRPr="001010B1">
        <w:rPr>
          <w:rFonts w:ascii="Times New Roman" w:hAnsi="Times New Roman" w:cs="Times New Roman"/>
          <w:sz w:val="24"/>
          <w:szCs w:val="24"/>
          <w:lang w:val="it-IT"/>
        </w:rPr>
        <w:t>rofessore ordinario di Colture Arboree all’</w:t>
      </w:r>
      <w:r>
        <w:rPr>
          <w:rFonts w:ascii="Times New Roman" w:hAnsi="Times New Roman" w:cs="Times New Roman"/>
          <w:sz w:val="24"/>
          <w:szCs w:val="24"/>
          <w:lang w:val="it-IT"/>
        </w:rPr>
        <w:t>Università di Palermo, s</w:t>
      </w:r>
      <w:r w:rsidRPr="001010B1">
        <w:rPr>
          <w:rFonts w:ascii="Times New Roman" w:hAnsi="Times New Roman" w:cs="Times New Roman"/>
          <w:sz w:val="24"/>
          <w:szCs w:val="24"/>
          <w:lang w:val="it-IT"/>
        </w:rPr>
        <w:t xml:space="preserve">i occupa di alberi, sistemi e paesaggi agrari e agroforestali del Mediterraneo. Tra  i suoi libri: </w:t>
      </w:r>
      <w:proofErr w:type="spellStart"/>
      <w:r w:rsidRPr="001010B1">
        <w:rPr>
          <w:rFonts w:ascii="Times New Roman" w:hAnsi="Times New Roman" w:cs="Times New Roman"/>
          <w:i/>
          <w:sz w:val="24"/>
          <w:szCs w:val="24"/>
          <w:lang w:val="it-IT"/>
        </w:rPr>
        <w:t>Tutti</w:t>
      </w:r>
      <w:r>
        <w:rPr>
          <w:rFonts w:ascii="Times New Roman" w:hAnsi="Times New Roman" w:cs="Times New Roman"/>
          <w:i/>
          <w:sz w:val="24"/>
          <w:szCs w:val="24"/>
          <w:lang w:val="it-IT"/>
        </w:rPr>
        <w:t>frutti</w:t>
      </w:r>
      <w:proofErr w:type="spellEnd"/>
      <w:r>
        <w:rPr>
          <w:rFonts w:ascii="Times New Roman" w:hAnsi="Times New Roman" w:cs="Times New Roman"/>
          <w:i/>
          <w:sz w:val="24"/>
          <w:szCs w:val="24"/>
          <w:lang w:val="it-IT"/>
        </w:rPr>
        <w:t xml:space="preserve">, </w:t>
      </w:r>
      <w:r>
        <w:rPr>
          <w:rFonts w:ascii="Times New Roman" w:hAnsi="Times New Roman" w:cs="Times New Roman"/>
          <w:sz w:val="24"/>
          <w:szCs w:val="24"/>
          <w:lang w:val="it-IT"/>
        </w:rPr>
        <w:t>Mondadori</w:t>
      </w:r>
      <w:r w:rsidRPr="001010B1">
        <w:rPr>
          <w:rFonts w:ascii="Times New Roman" w:hAnsi="Times New Roman" w:cs="Times New Roman"/>
          <w:sz w:val="24"/>
          <w:szCs w:val="24"/>
          <w:lang w:val="it-IT"/>
        </w:rPr>
        <w:t xml:space="preserve">, 2007. Premio Giardini Hanbury, Grinzane Cavour 2007; </w:t>
      </w:r>
      <w:r w:rsidRPr="001010B1">
        <w:rPr>
          <w:rFonts w:ascii="Times New Roman" w:hAnsi="Times New Roman" w:cs="Times New Roman"/>
          <w:i/>
          <w:sz w:val="24"/>
          <w:szCs w:val="24"/>
          <w:lang w:val="it-IT"/>
        </w:rPr>
        <w:t>Abbrac</w:t>
      </w:r>
      <w:r>
        <w:rPr>
          <w:rFonts w:ascii="Times New Roman" w:hAnsi="Times New Roman" w:cs="Times New Roman"/>
          <w:i/>
          <w:sz w:val="24"/>
          <w:szCs w:val="24"/>
          <w:lang w:val="it-IT"/>
        </w:rPr>
        <w:t>ciare gli alberi</w:t>
      </w:r>
      <w:r w:rsidRPr="001010B1">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Mondadori </w:t>
      </w:r>
      <w:r w:rsidRPr="001010B1">
        <w:rPr>
          <w:rFonts w:ascii="Times New Roman" w:hAnsi="Times New Roman" w:cs="Times New Roman"/>
          <w:sz w:val="24"/>
          <w:szCs w:val="24"/>
          <w:lang w:val="it-IT"/>
        </w:rPr>
        <w:t>2009</w:t>
      </w:r>
      <w:r>
        <w:rPr>
          <w:rFonts w:ascii="Times New Roman" w:hAnsi="Times New Roman" w:cs="Times New Roman"/>
          <w:sz w:val="24"/>
          <w:szCs w:val="24"/>
          <w:lang w:val="it-IT"/>
        </w:rPr>
        <w:t xml:space="preserve"> e Il Saggiatore 2017</w:t>
      </w:r>
      <w:r w:rsidRPr="001010B1">
        <w:rPr>
          <w:rFonts w:ascii="Times New Roman" w:hAnsi="Times New Roman" w:cs="Times New Roman"/>
          <w:sz w:val="24"/>
          <w:szCs w:val="24"/>
          <w:lang w:val="it-IT"/>
        </w:rPr>
        <w:t xml:space="preserve">; </w:t>
      </w:r>
      <w:r w:rsidRPr="001010B1">
        <w:rPr>
          <w:rFonts w:ascii="Times New Roman" w:hAnsi="Times New Roman" w:cs="Times New Roman"/>
          <w:i/>
          <w:sz w:val="24"/>
          <w:szCs w:val="24"/>
          <w:lang w:val="it-IT"/>
        </w:rPr>
        <w:t>Conca d’oro</w:t>
      </w:r>
      <w:r>
        <w:rPr>
          <w:rFonts w:ascii="Times New Roman" w:hAnsi="Times New Roman" w:cs="Times New Roman"/>
          <w:sz w:val="24"/>
          <w:szCs w:val="24"/>
          <w:lang w:val="it-IT"/>
        </w:rPr>
        <w:t>, Sellerio Editore</w:t>
      </w:r>
      <w:r w:rsidRPr="001010B1">
        <w:rPr>
          <w:rFonts w:ascii="Times New Roman" w:hAnsi="Times New Roman" w:cs="Times New Roman"/>
          <w:sz w:val="24"/>
          <w:szCs w:val="24"/>
          <w:lang w:val="it-IT"/>
        </w:rPr>
        <w:t xml:space="preserve">, 2012; </w:t>
      </w:r>
      <w:r w:rsidRPr="001010B1">
        <w:rPr>
          <w:rFonts w:ascii="Times New Roman" w:hAnsi="Times New Roman" w:cs="Times New Roman"/>
          <w:i/>
          <w:sz w:val="24"/>
          <w:szCs w:val="24"/>
          <w:lang w:val="it-IT"/>
        </w:rPr>
        <w:t>I Paesaggi Agrari Tradizionali</w:t>
      </w:r>
      <w:r>
        <w:rPr>
          <w:rFonts w:ascii="Times New Roman" w:hAnsi="Times New Roman" w:cs="Times New Roman"/>
          <w:sz w:val="24"/>
          <w:szCs w:val="24"/>
          <w:lang w:val="it-IT"/>
        </w:rPr>
        <w:t xml:space="preserve">, Franco Angeli, 2014. </w:t>
      </w:r>
      <w:r w:rsidRPr="001010B1">
        <w:rPr>
          <w:rFonts w:ascii="Times New Roman" w:hAnsi="Times New Roman" w:cs="Times New Roman"/>
          <w:sz w:val="24"/>
          <w:szCs w:val="24"/>
          <w:lang w:val="it-IT"/>
        </w:rPr>
        <w:t xml:space="preserve">Per il FAI ha curato il recupero della </w:t>
      </w:r>
      <w:proofErr w:type="spellStart"/>
      <w:r w:rsidRPr="001010B1">
        <w:rPr>
          <w:rFonts w:ascii="Times New Roman" w:hAnsi="Times New Roman" w:cs="Times New Roman"/>
          <w:sz w:val="24"/>
          <w:szCs w:val="24"/>
          <w:lang w:val="it-IT"/>
        </w:rPr>
        <w:t>Kolymbetra</w:t>
      </w:r>
      <w:proofErr w:type="spellEnd"/>
      <w:r w:rsidRPr="001010B1">
        <w:rPr>
          <w:rFonts w:ascii="Times New Roman" w:hAnsi="Times New Roman" w:cs="Times New Roman"/>
          <w:sz w:val="24"/>
          <w:szCs w:val="24"/>
          <w:lang w:val="it-IT"/>
        </w:rPr>
        <w:t xml:space="preserve"> ne</w:t>
      </w:r>
      <w:r>
        <w:rPr>
          <w:rFonts w:ascii="Times New Roman" w:hAnsi="Times New Roman" w:cs="Times New Roman"/>
          <w:sz w:val="24"/>
          <w:szCs w:val="24"/>
          <w:lang w:val="it-IT"/>
        </w:rPr>
        <w:t>lla Valle dei Templi</w:t>
      </w:r>
      <w:r w:rsidRPr="001010B1">
        <w:rPr>
          <w:rFonts w:ascii="Times New Roman" w:hAnsi="Times New Roman" w:cs="Times New Roman"/>
          <w:sz w:val="24"/>
          <w:szCs w:val="24"/>
          <w:lang w:val="it-IT"/>
        </w:rPr>
        <w:t>. Socio onorario AIAAP, Associazione Italiana Architettura del Paesaggio;  membro del Consiglio Scientifico dell</w:t>
      </w:r>
      <w:r w:rsidR="00B9307A">
        <w:rPr>
          <w:rFonts w:ascii="Times New Roman" w:hAnsi="Times New Roman" w:cs="Times New Roman"/>
          <w:sz w:val="24"/>
          <w:szCs w:val="24"/>
          <w:lang w:val="it-IT"/>
        </w:rPr>
        <w:t>’</w:t>
      </w:r>
      <w:r w:rsidRPr="00B9307A">
        <w:rPr>
          <w:rFonts w:ascii="Times New Roman" w:hAnsi="Times New Roman" w:cs="Times New Roman"/>
          <w:i/>
          <w:sz w:val="24"/>
          <w:szCs w:val="24"/>
          <w:lang w:val="it-IT"/>
        </w:rPr>
        <w:t>Osservatorio nazionale del paesaggio rurale</w:t>
      </w:r>
      <w:r>
        <w:rPr>
          <w:rFonts w:ascii="Times New Roman" w:hAnsi="Times New Roman" w:cs="Times New Roman"/>
          <w:sz w:val="24"/>
          <w:szCs w:val="24"/>
          <w:lang w:val="it-IT"/>
        </w:rPr>
        <w:t xml:space="preserve"> </w:t>
      </w:r>
      <w:r w:rsidRPr="001010B1">
        <w:rPr>
          <w:rFonts w:ascii="Times New Roman" w:hAnsi="Times New Roman" w:cs="Times New Roman"/>
          <w:sz w:val="24"/>
          <w:szCs w:val="24"/>
          <w:lang w:val="it-IT"/>
        </w:rPr>
        <w:t>(Ministero delle Politiche Agricole Alimentari e Forestali) e della Fondazione Benetton Studi e Ricerc</w:t>
      </w:r>
      <w:r>
        <w:rPr>
          <w:rFonts w:ascii="Times New Roman" w:hAnsi="Times New Roman" w:cs="Times New Roman"/>
          <w:sz w:val="24"/>
          <w:szCs w:val="24"/>
          <w:lang w:val="it-IT"/>
        </w:rPr>
        <w:t>he</w:t>
      </w:r>
      <w:r w:rsidRPr="001010B1">
        <w:rPr>
          <w:rFonts w:ascii="Times New Roman" w:hAnsi="Times New Roman" w:cs="Times New Roman"/>
          <w:sz w:val="24"/>
          <w:szCs w:val="24"/>
          <w:lang w:val="it-IT"/>
        </w:rPr>
        <w:t>.</w:t>
      </w:r>
    </w:p>
    <w:p w:rsidR="005620FD" w:rsidRDefault="005620FD">
      <w:pPr>
        <w:jc w:val="both"/>
        <w:rPr>
          <w:rFonts w:ascii="Times New Roman" w:hAnsi="Times New Roman" w:cs="Times New Roman"/>
          <w:sz w:val="24"/>
          <w:szCs w:val="24"/>
          <w:lang w:val="it-IT"/>
        </w:rPr>
      </w:pPr>
      <w:bookmarkStart w:id="0" w:name="_GoBack"/>
      <w:bookmarkEnd w:id="0"/>
    </w:p>
    <w:p w:rsidR="005620FD" w:rsidRDefault="002A0E99">
      <w:pPr>
        <w:jc w:val="both"/>
        <w:rPr>
          <w:rFonts w:ascii="Times New Roman" w:hAnsi="Times New Roman" w:cs="Times New Roman"/>
          <w:i/>
          <w:sz w:val="24"/>
          <w:szCs w:val="24"/>
          <w:lang w:val="it-IT"/>
        </w:rPr>
      </w:pPr>
      <w:proofErr w:type="spellStart"/>
      <w:r>
        <w:rPr>
          <w:rFonts w:ascii="Times New Roman" w:hAnsi="Times New Roman" w:cs="Times New Roman"/>
          <w:i/>
          <w:sz w:val="24"/>
          <w:szCs w:val="24"/>
          <w:lang w:val="it-IT"/>
        </w:rPr>
        <w:t>Discussant</w:t>
      </w:r>
      <w:proofErr w:type="spellEnd"/>
      <w:r>
        <w:rPr>
          <w:rFonts w:ascii="Times New Roman" w:hAnsi="Times New Roman" w:cs="Times New Roman"/>
          <w:i/>
          <w:sz w:val="24"/>
          <w:szCs w:val="24"/>
          <w:lang w:val="it-IT"/>
        </w:rPr>
        <w:t xml:space="preserve"> </w:t>
      </w:r>
    </w:p>
    <w:p w:rsidR="005620FD" w:rsidRDefault="001010B1">
      <w:pPr>
        <w:jc w:val="both"/>
        <w:rPr>
          <w:lang w:val="it-IT"/>
        </w:rPr>
      </w:pPr>
      <w:r>
        <w:rPr>
          <w:rFonts w:ascii="Times New Roman" w:hAnsi="Times New Roman" w:cs="Times New Roman"/>
          <w:b/>
          <w:sz w:val="24"/>
          <w:szCs w:val="24"/>
          <w:lang w:val="it-IT"/>
        </w:rPr>
        <w:t>Federico M. Butera</w:t>
      </w:r>
    </w:p>
    <w:p w:rsidR="005620FD" w:rsidRDefault="00901508">
      <w:pPr>
        <w:jc w:val="both"/>
        <w:rPr>
          <w:rFonts w:ascii="Times New Roman" w:hAnsi="Times New Roman"/>
          <w:sz w:val="24"/>
          <w:szCs w:val="24"/>
          <w:lang w:val="it-IT"/>
        </w:rPr>
      </w:pPr>
      <w:r w:rsidRPr="00901508">
        <w:rPr>
          <w:rFonts w:ascii="Times New Roman" w:hAnsi="Times New Roman"/>
          <w:sz w:val="24"/>
          <w:szCs w:val="24"/>
          <w:lang w:val="it-IT"/>
        </w:rPr>
        <w:t>Professore emerito del Politecnico di Milano dove ha insegnato Fisica Tecnica Ambientale. Da oltre quaranta anni svolge attività di ricerca, di divulgazione scientifica e di progettazione nel settore dell’uso razionale dell’energia e delle fonti rinnovabili a scala edilizia e urbana. Ha svolto attività per conto di numerose istituzioni internazionali tra le quali l’IEA (International Energy Agency), l’UNU (</w:t>
      </w:r>
      <w:proofErr w:type="spellStart"/>
      <w:r w:rsidRPr="00901508">
        <w:rPr>
          <w:rFonts w:ascii="Times New Roman" w:hAnsi="Times New Roman"/>
          <w:sz w:val="24"/>
          <w:szCs w:val="24"/>
          <w:lang w:val="it-IT"/>
        </w:rPr>
        <w:t>United</w:t>
      </w:r>
      <w:proofErr w:type="spellEnd"/>
      <w:r w:rsidRPr="00901508">
        <w:rPr>
          <w:rFonts w:ascii="Times New Roman" w:hAnsi="Times New Roman"/>
          <w:sz w:val="24"/>
          <w:szCs w:val="24"/>
          <w:lang w:val="it-IT"/>
        </w:rPr>
        <w:t xml:space="preserve"> Nations </w:t>
      </w:r>
      <w:proofErr w:type="spellStart"/>
      <w:r w:rsidRPr="00901508">
        <w:rPr>
          <w:rFonts w:ascii="Times New Roman" w:hAnsi="Times New Roman"/>
          <w:sz w:val="24"/>
          <w:szCs w:val="24"/>
          <w:lang w:val="it-IT"/>
        </w:rPr>
        <w:t>University</w:t>
      </w:r>
      <w:proofErr w:type="spellEnd"/>
      <w:r w:rsidRPr="00901508">
        <w:rPr>
          <w:rFonts w:ascii="Times New Roman" w:hAnsi="Times New Roman"/>
          <w:sz w:val="24"/>
          <w:szCs w:val="24"/>
          <w:lang w:val="it-IT"/>
        </w:rPr>
        <w:t>), UN-Habitat e la Banca Mondiale.</w:t>
      </w:r>
      <w:r w:rsidR="00133A3F">
        <w:rPr>
          <w:rFonts w:ascii="Times New Roman" w:hAnsi="Times New Roman"/>
          <w:sz w:val="24"/>
          <w:szCs w:val="24"/>
          <w:lang w:val="it-IT"/>
        </w:rPr>
        <w:t xml:space="preserve"> </w:t>
      </w:r>
      <w:r w:rsidRPr="00901508">
        <w:rPr>
          <w:rFonts w:ascii="Times New Roman" w:hAnsi="Times New Roman"/>
          <w:sz w:val="24"/>
          <w:szCs w:val="24"/>
          <w:lang w:val="it-IT"/>
        </w:rPr>
        <w:t>È autore di oltre 200 pubblicazioni scientifiche e di 12 libri e manuali. Ha ricevuto numerosi riconoscimenti internazionali, fra cui l’</w:t>
      </w:r>
      <w:proofErr w:type="spellStart"/>
      <w:r w:rsidRPr="00901508">
        <w:rPr>
          <w:rFonts w:ascii="Times New Roman" w:hAnsi="Times New Roman"/>
          <w:sz w:val="24"/>
          <w:szCs w:val="24"/>
          <w:lang w:val="it-IT"/>
        </w:rPr>
        <w:t>European</w:t>
      </w:r>
      <w:proofErr w:type="spellEnd"/>
      <w:r w:rsidRPr="00901508">
        <w:rPr>
          <w:rFonts w:ascii="Times New Roman" w:hAnsi="Times New Roman"/>
          <w:sz w:val="24"/>
          <w:szCs w:val="24"/>
          <w:lang w:val="it-IT"/>
        </w:rPr>
        <w:t xml:space="preserve"> Solar </w:t>
      </w:r>
      <w:proofErr w:type="spellStart"/>
      <w:r w:rsidRPr="00901508">
        <w:rPr>
          <w:rFonts w:ascii="Times New Roman" w:hAnsi="Times New Roman"/>
          <w:sz w:val="24"/>
          <w:szCs w:val="24"/>
          <w:lang w:val="it-IT"/>
        </w:rPr>
        <w:t>Prize</w:t>
      </w:r>
      <w:proofErr w:type="spellEnd"/>
      <w:r w:rsidRPr="00901508">
        <w:rPr>
          <w:rFonts w:ascii="Times New Roman" w:hAnsi="Times New Roman"/>
          <w:sz w:val="24"/>
          <w:szCs w:val="24"/>
          <w:lang w:val="it-IT"/>
        </w:rPr>
        <w:t xml:space="preserve"> e il PLEA Pioneer Award per il suo contributo alla promozione dell’architettura sostenibile</w:t>
      </w:r>
      <w:r>
        <w:rPr>
          <w:rFonts w:ascii="Times New Roman" w:hAnsi="Times New Roman"/>
          <w:sz w:val="24"/>
          <w:szCs w:val="24"/>
          <w:lang w:val="it-IT"/>
        </w:rPr>
        <w:t>.</w:t>
      </w:r>
    </w:p>
    <w:p w:rsidR="005620FD" w:rsidRDefault="005620FD">
      <w:pPr>
        <w:jc w:val="both"/>
        <w:rPr>
          <w:rFonts w:ascii="Times New Roman" w:hAnsi="Times New Roman" w:cs="Times New Roman"/>
          <w:sz w:val="24"/>
          <w:szCs w:val="24"/>
          <w:lang w:val="it-IT"/>
        </w:rPr>
      </w:pPr>
    </w:p>
    <w:p w:rsidR="005620FD" w:rsidRDefault="005620FD">
      <w:pPr>
        <w:jc w:val="both"/>
        <w:rPr>
          <w:rFonts w:ascii="Times New Roman" w:hAnsi="Times New Roman" w:cs="Times New Roman"/>
          <w:sz w:val="24"/>
          <w:szCs w:val="24"/>
          <w:lang w:val="it-IT"/>
        </w:rPr>
      </w:pPr>
    </w:p>
    <w:p w:rsidR="005620FD" w:rsidRPr="00760F17" w:rsidRDefault="005620FD">
      <w:pPr>
        <w:rPr>
          <w:lang w:val="it-IT"/>
        </w:rPr>
      </w:pPr>
    </w:p>
    <w:sectPr w:rsidR="005620FD" w:rsidRPr="00760F17">
      <w:pgSz w:w="11906" w:h="16838"/>
      <w:pgMar w:top="1418" w:right="1418" w:bottom="1418" w:left="1418"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0FD"/>
    <w:rsid w:val="001010B1"/>
    <w:rsid w:val="00133A3F"/>
    <w:rsid w:val="002A0E99"/>
    <w:rsid w:val="005620FD"/>
    <w:rsid w:val="00760F17"/>
    <w:rsid w:val="00901508"/>
    <w:rsid w:val="00B9307A"/>
    <w:rsid w:val="00B94B39"/>
    <w:rsid w:val="00DA2713"/>
    <w:rsid w:val="00DE5C6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0E0A"/>
    <w:rPr>
      <w:rFonts w:ascii="Calibri" w:eastAsia="Calibri" w:hAnsi="Calibri" w:cs="Arial"/>
      <w:color w:val="00000A"/>
      <w:szCs w:val="20"/>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ice">
    <w:name w:val="Indice"/>
    <w:basedOn w:val="Normale"/>
    <w:qFormat/>
    <w:pPr>
      <w:suppressLineNumbers/>
    </w:pPr>
  </w:style>
  <w:style w:type="paragraph" w:customStyle="1" w:styleId="Default">
    <w:name w:val="Default"/>
    <w:qFormat/>
    <w:pPr>
      <w:widowControl w:val="0"/>
    </w:pPr>
    <w:rPr>
      <w:rFonts w:ascii="Times New Roman" w:eastAsia="Calibri" w:hAnsi="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0E0A"/>
    <w:rPr>
      <w:rFonts w:ascii="Calibri" w:eastAsia="Calibri" w:hAnsi="Calibri" w:cs="Arial"/>
      <w:color w:val="00000A"/>
      <w:szCs w:val="20"/>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ice">
    <w:name w:val="Indice"/>
    <w:basedOn w:val="Normale"/>
    <w:qFormat/>
    <w:pPr>
      <w:suppressLineNumbers/>
    </w:pPr>
  </w:style>
  <w:style w:type="paragraph" w:customStyle="1" w:styleId="Default">
    <w:name w:val="Default"/>
    <w:qFormat/>
    <w:pPr>
      <w:widowControl w:val="0"/>
    </w:pPr>
    <w:rPr>
      <w:rFonts w:ascii="Times New Roman" w:eastAsia="Calibri"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392</Words>
  <Characters>2236</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Lunedì 15 febbraio_17</vt:lpstr>
    </vt:vector>
  </TitlesOfParts>
  <Company>Microsoft</Company>
  <LinksUpToDate>false</LinksUpToDate>
  <CharactersWithSpaces>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Lunedì 15 febbraio_17</dc:title>
  <dc:creator>Rosario Perricone</dc:creator>
  <cp:lastModifiedBy>Vincenzo Bagarello</cp:lastModifiedBy>
  <cp:revision>5</cp:revision>
  <dcterms:created xsi:type="dcterms:W3CDTF">2019-03-07T16:44:00Z</dcterms:created>
  <dcterms:modified xsi:type="dcterms:W3CDTF">2019-03-09T18:09:00Z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