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99E" w14:textId="77777777" w:rsidR="008904F2" w:rsidRDefault="008904F2" w:rsidP="008904F2">
      <w:pPr>
        <w:spacing w:after="0" w:line="240" w:lineRule="auto"/>
        <w:ind w:right="255" w:firstLine="4536"/>
        <w:jc w:val="both"/>
        <w:rPr>
          <w:rFonts w:ascii="Times New Roman" w:hAnsi="Times New Roman"/>
          <w:b/>
        </w:rPr>
      </w:pPr>
    </w:p>
    <w:p w14:paraId="3344E7B2" w14:textId="77777777" w:rsidR="00C830B5" w:rsidRDefault="00C830B5" w:rsidP="006171F3">
      <w:pPr>
        <w:spacing w:after="0" w:line="240" w:lineRule="auto"/>
        <w:ind w:left="1416" w:right="255" w:firstLine="708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RICHIESTA RIMBORSO SPESE SU FONDO ECONOMALE</w:t>
      </w:r>
    </w:p>
    <w:p w14:paraId="757976E5" w14:textId="77777777" w:rsid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</w:p>
    <w:p w14:paraId="4FD32A39" w14:textId="77777777" w:rsidR="00C830B5" w:rsidRP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Il Sottoscritto/a _____________________________________________________________afferente al</w:t>
      </w:r>
    </w:p>
    <w:p w14:paraId="7307B06F" w14:textId="77777777" w:rsidR="00C830B5" w:rsidRP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Dipartimento in qualità di _____________________________________________________________</w:t>
      </w:r>
    </w:p>
    <w:p w14:paraId="09088977" w14:textId="77777777" w:rsidR="00C830B5" w:rsidRPr="00C830B5" w:rsidRDefault="00C830B5" w:rsidP="00C830B5">
      <w:pPr>
        <w:spacing w:after="0" w:line="240" w:lineRule="auto"/>
        <w:ind w:right="255" w:firstLine="4536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CHIEDE</w:t>
      </w:r>
    </w:p>
    <w:p w14:paraId="278E4684" w14:textId="77777777" w:rsidR="00C830B5" w:rsidRP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il rimborso della somma di Euro _________________________ a copertura della spesa sostenuta per:</w:t>
      </w:r>
    </w:p>
    <w:p w14:paraId="1833F6D8" w14:textId="77777777" w:rsidR="00C830B5" w:rsidRPr="00C830B5" w:rsidRDefault="0080081D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80081D">
        <w:rPr>
          <w:rFonts w:ascii="Times New Roman" w:hAnsi="Times New Roman"/>
          <w:b/>
        </w:rPr>
        <w:t xml:space="preserve">Ricerca </w:t>
      </w:r>
      <w:r w:rsidRPr="0080081D">
        <w:rPr>
          <w:rFonts w:ascii="Times New Roman" w:hAnsi="Times New Roman"/>
          <w:b/>
        </w:rPr>
        <w:t xml:space="preserve">Didattica </w:t>
      </w:r>
      <w:r w:rsidRPr="0080081D">
        <w:rPr>
          <w:rFonts w:ascii="Times New Roman" w:hAnsi="Times New Roman"/>
          <w:b/>
        </w:rPr>
        <w:t xml:space="preserve">Servizio </w:t>
      </w:r>
      <w:r w:rsidRPr="0080081D">
        <w:rPr>
          <w:rFonts w:ascii="Times New Roman" w:hAnsi="Times New Roman"/>
          <w:b/>
        </w:rPr>
        <w:t>Altro (Specificare)</w:t>
      </w:r>
      <w:r w:rsidR="00C830B5" w:rsidRPr="00C830B5">
        <w:rPr>
          <w:rFonts w:ascii="Times New Roman" w:hAnsi="Times New Roman"/>
          <w:b/>
        </w:rPr>
        <w:t>___________________________________________________________________________________</w:t>
      </w:r>
      <w:r w:rsidR="00DC5F4C">
        <w:rPr>
          <w:rFonts w:ascii="Times New Roman" w:hAnsi="Times New Roman"/>
          <w:b/>
        </w:rPr>
        <w:t>_</w:t>
      </w:r>
      <w:r w:rsidR="00C830B5" w:rsidRPr="00C830B5">
        <w:rPr>
          <w:rFonts w:ascii="Times New Roman" w:hAnsi="Times New Roman"/>
          <w:b/>
        </w:rPr>
        <w:t>___________________________________________________</w:t>
      </w:r>
      <w:r>
        <w:rPr>
          <w:rFonts w:ascii="Times New Roman" w:hAnsi="Times New Roman"/>
          <w:b/>
        </w:rPr>
        <w:t>________________________</w:t>
      </w:r>
    </w:p>
    <w:p w14:paraId="1C917B7C" w14:textId="77777777" w:rsidR="00DC5F4C" w:rsidRDefault="00DC5F4C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DC5F4C">
        <w:rPr>
          <w:rFonts w:ascii="Times New Roman" w:hAnsi="Times New Roman"/>
          <w:b/>
        </w:rPr>
        <w:t>Dichiara altresì che le suddette spese sono eccezionali e non ricorrenti e/o improvvise e non programmabili</w:t>
      </w:r>
      <w:r>
        <w:rPr>
          <w:rFonts w:ascii="Times New Roman" w:hAnsi="Times New Roman"/>
          <w:b/>
        </w:rPr>
        <w:t xml:space="preserve"> per cui</w:t>
      </w:r>
      <w:r w:rsidR="00AF2E41">
        <w:rPr>
          <w:rFonts w:ascii="Times New Roman" w:hAnsi="Times New Roman"/>
          <w:b/>
        </w:rPr>
        <w:t xml:space="preserve"> la</w:t>
      </w:r>
      <w:r>
        <w:rPr>
          <w:rFonts w:ascii="Times New Roman" w:hAnsi="Times New Roman"/>
          <w:b/>
        </w:rPr>
        <w:t xml:space="preserve"> </w:t>
      </w:r>
      <w:r w:rsidR="00C830B5" w:rsidRPr="00C830B5">
        <w:rPr>
          <w:rFonts w:ascii="Times New Roman" w:hAnsi="Times New Roman"/>
          <w:b/>
        </w:rPr>
        <w:t>spesa si è res</w:t>
      </w:r>
      <w:r w:rsidR="00AF2E41">
        <w:rPr>
          <w:rFonts w:ascii="Times New Roman" w:hAnsi="Times New Roman"/>
          <w:b/>
        </w:rPr>
        <w:t>a necessaria</w:t>
      </w:r>
      <w:r w:rsidR="00C830B5" w:rsidRPr="00C830B5">
        <w:rPr>
          <w:rFonts w:ascii="Times New Roman" w:hAnsi="Times New Roman"/>
          <w:b/>
        </w:rPr>
        <w:t xml:space="preserve"> per la seguente motivazione</w:t>
      </w:r>
      <w:r w:rsidRPr="00DC5F4C">
        <w:rPr>
          <w:rFonts w:ascii="Times New Roman" w:hAnsi="Times New Roman"/>
          <w:b/>
        </w:rPr>
        <w:t xml:space="preserve">:   </w:t>
      </w:r>
    </w:p>
    <w:p w14:paraId="143B14AC" w14:textId="77777777" w:rsidR="0080081D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</w:t>
      </w:r>
      <w:r w:rsidR="0080081D">
        <w:rPr>
          <w:rFonts w:ascii="Times New Roman" w:hAnsi="Times New Roman"/>
          <w:b/>
        </w:rPr>
        <w:t>___________</w:t>
      </w:r>
      <w:r w:rsidR="00DC5F4C" w:rsidRPr="00C830B5">
        <w:rPr>
          <w:rFonts w:ascii="Times New Roman" w:hAnsi="Times New Roman"/>
          <w:b/>
        </w:rPr>
        <w:t xml:space="preserve"> </w:t>
      </w:r>
    </w:p>
    <w:p w14:paraId="3994CF0B" w14:textId="77777777" w:rsid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Richiede</w:t>
      </w:r>
      <w:r w:rsidR="0080081D">
        <w:rPr>
          <w:rFonts w:ascii="Times New Roman" w:hAnsi="Times New Roman"/>
          <w:b/>
        </w:rPr>
        <w:t xml:space="preserve"> </w:t>
      </w:r>
      <w:r w:rsidRPr="00C830B5">
        <w:rPr>
          <w:rFonts w:ascii="Times New Roman" w:hAnsi="Times New Roman"/>
          <w:b/>
        </w:rPr>
        <w:t xml:space="preserve">che la suddetta spesa sia imputata al </w:t>
      </w:r>
      <w:proofErr w:type="gramStart"/>
      <w:r w:rsidRPr="00C830B5">
        <w:rPr>
          <w:rFonts w:ascii="Times New Roman" w:hAnsi="Times New Roman"/>
          <w:b/>
        </w:rPr>
        <w:t>progetto:</w:t>
      </w:r>
      <w:r w:rsidR="0080081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C830B5">
        <w:rPr>
          <w:rFonts w:ascii="Times New Roman" w:hAnsi="Times New Roman"/>
          <w:b/>
        </w:rPr>
        <w:t>_</w:t>
      </w:r>
      <w:proofErr w:type="gramEnd"/>
      <w:r w:rsidRPr="00C830B5">
        <w:rPr>
          <w:rFonts w:ascii="Times New Roman" w:hAnsi="Times New Roman"/>
          <w:b/>
        </w:rPr>
        <w:t>________________________________________________________</w:t>
      </w:r>
      <w:r>
        <w:rPr>
          <w:rFonts w:ascii="Times New Roman" w:hAnsi="Times New Roman"/>
          <w:b/>
        </w:rPr>
        <w:t>____________________________</w:t>
      </w:r>
    </w:p>
    <w:p w14:paraId="1CD7BA8E" w14:textId="77777777" w:rsidR="00C830B5" w:rsidRP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830B5">
        <w:rPr>
          <w:rFonts w:ascii="Times New Roman" w:hAnsi="Times New Roman"/>
          <w:b/>
        </w:rPr>
        <w:t>ocente Responsabile dei fondi prof. ____________________________________________________</w:t>
      </w:r>
    </w:p>
    <w:p w14:paraId="1B1CA019" w14:textId="77777777" w:rsidR="00992391" w:rsidRDefault="00992391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</w:p>
    <w:p w14:paraId="34368FA3" w14:textId="77777777" w:rsidR="00C830B5" w:rsidRP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Si allega la seguente documentazione della spesa in originale:</w:t>
      </w:r>
      <w:r w:rsidR="0080081D">
        <w:rPr>
          <w:rFonts w:ascii="Times New Roman" w:hAnsi="Times New Roman"/>
          <w:b/>
        </w:rPr>
        <w:t xml:space="preserve"> __________________________________________________________________________________________________________________________________________________________________________</w:t>
      </w:r>
    </w:p>
    <w:p w14:paraId="2C312EAB" w14:textId="77777777" w:rsidR="00C830B5" w:rsidRPr="00C830B5" w:rsidRDefault="00C830B5" w:rsidP="00C830B5">
      <w:pPr>
        <w:pBdr>
          <w:bottom w:val="single" w:sz="12" w:space="1" w:color="auto"/>
        </w:pBd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___________________________________________________________________________________</w:t>
      </w:r>
      <w:r w:rsidR="00DC5F4C">
        <w:rPr>
          <w:rFonts w:ascii="Times New Roman" w:hAnsi="Times New Roman"/>
          <w:b/>
        </w:rPr>
        <w:t>__</w:t>
      </w:r>
    </w:p>
    <w:p w14:paraId="75D8106A" w14:textId="77777777" w:rsidR="0080081D" w:rsidRDefault="0080081D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</w:p>
    <w:p w14:paraId="7CFA987B" w14:textId="77777777" w:rsidR="004232D0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Oppure</w:t>
      </w:r>
    </w:p>
    <w:p w14:paraId="34B8AF21" w14:textId="77777777" w:rsidR="004232D0" w:rsidRDefault="004232D0" w:rsidP="004232D0">
      <w:pPr>
        <w:spacing w:after="0" w:line="240" w:lineRule="auto"/>
        <w:ind w:left="3540" w:right="25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AUTOCERTIFICO</w:t>
      </w:r>
      <w:r w:rsidR="006419F7" w:rsidRPr="004232D0">
        <w:rPr>
          <w:rFonts w:ascii="Times New Roman" w:hAnsi="Times New Roman"/>
          <w:b/>
          <w:u w:val="single"/>
        </w:rPr>
        <w:t xml:space="preserve"> </w:t>
      </w:r>
    </w:p>
    <w:p w14:paraId="2C2355FD" w14:textId="77777777" w:rsidR="004232D0" w:rsidRDefault="004232D0" w:rsidP="004232D0">
      <w:pPr>
        <w:spacing w:after="0" w:line="240" w:lineRule="auto"/>
        <w:ind w:left="1416" w:right="255" w:firstLine="708"/>
        <w:jc w:val="both"/>
        <w:rPr>
          <w:rFonts w:ascii="Times New Roman" w:hAnsi="Times New Roman"/>
          <w:b/>
          <w:u w:val="single"/>
        </w:rPr>
      </w:pPr>
      <w:r w:rsidRPr="004232D0">
        <w:rPr>
          <w:rFonts w:ascii="Times New Roman" w:hAnsi="Times New Roman"/>
          <w:b/>
          <w:u w:val="single"/>
        </w:rPr>
        <w:t>ai sensi dell’art. 46 del DPR del 28/12/2000 n. 445</w:t>
      </w:r>
    </w:p>
    <w:p w14:paraId="62A68BF2" w14:textId="77777777" w:rsidR="004232D0" w:rsidRDefault="004232D0" w:rsidP="004232D0">
      <w:pPr>
        <w:spacing w:after="0" w:line="240" w:lineRule="auto"/>
        <w:ind w:right="255"/>
        <w:jc w:val="both"/>
        <w:rPr>
          <w:rFonts w:ascii="Times New Roman" w:hAnsi="Times New Roman"/>
          <w:b/>
          <w:u w:val="single"/>
        </w:rPr>
      </w:pPr>
      <w:r w:rsidRPr="004232D0">
        <w:rPr>
          <w:rFonts w:ascii="Times New Roman" w:hAnsi="Times New Roman"/>
          <w:b/>
          <w:u w:val="single"/>
        </w:rPr>
        <w:t>(PER I PAGAMENTI IN CONTANTI FINO A € 50,00 per le fattispecie esonerate dall’obbligo di emissione ricevuta/scontrino fiscale ai sensi dell’art. 22 DPR 26/10/72 n. 633 e DM 30/03/1992)</w:t>
      </w:r>
    </w:p>
    <w:p w14:paraId="2A53B63B" w14:textId="77777777" w:rsidR="00C830B5" w:rsidRPr="00C830B5" w:rsidRDefault="006419F7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che non si è </w:t>
      </w:r>
      <w:r w:rsidR="00C830B5" w:rsidRPr="00C830B5">
        <w:rPr>
          <w:rFonts w:ascii="Times New Roman" w:hAnsi="Times New Roman"/>
          <w:b/>
        </w:rPr>
        <w:t xml:space="preserve">potuto acquisire </w:t>
      </w:r>
      <w:r>
        <w:rPr>
          <w:rFonts w:ascii="Times New Roman" w:hAnsi="Times New Roman"/>
          <w:b/>
        </w:rPr>
        <w:t>la prova di pagamento giustificativa</w:t>
      </w:r>
      <w:r w:rsidR="00C830B5" w:rsidRPr="00C830B5">
        <w:rPr>
          <w:rFonts w:ascii="Times New Roman" w:hAnsi="Times New Roman"/>
          <w:b/>
        </w:rPr>
        <w:t xml:space="preserve"> della spesa per la seguente motivazione:</w:t>
      </w:r>
    </w:p>
    <w:p w14:paraId="6882BDD0" w14:textId="77777777" w:rsidR="00C830B5" w:rsidRPr="00C830B5" w:rsidRDefault="00C830B5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___________________________________________________________________________________</w:t>
      </w:r>
    </w:p>
    <w:p w14:paraId="7AB8C03B" w14:textId="77777777" w:rsidR="00C830B5" w:rsidRPr="00C830B5" w:rsidRDefault="00C830B5" w:rsidP="00C830B5">
      <w:pPr>
        <w:pBdr>
          <w:bottom w:val="single" w:sz="12" w:space="1" w:color="auto"/>
        </w:pBd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>___________________________________________________________________________________</w:t>
      </w:r>
    </w:p>
    <w:p w14:paraId="1CB39850" w14:textId="77777777" w:rsidR="00992391" w:rsidRPr="00C830B5" w:rsidRDefault="00992391" w:rsidP="00C830B5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</w:p>
    <w:p w14:paraId="30E6F8B9" w14:textId="77777777" w:rsidR="00C830B5" w:rsidRDefault="00C830B5" w:rsidP="00992391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C830B5">
        <w:rPr>
          <w:rFonts w:ascii="Times New Roman" w:hAnsi="Times New Roman"/>
          <w:b/>
        </w:rPr>
        <w:t xml:space="preserve">Il Responsabile dei fondi </w:t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="00992391">
        <w:rPr>
          <w:rFonts w:ascii="Times New Roman" w:hAnsi="Times New Roman"/>
          <w:b/>
        </w:rPr>
        <w:tab/>
      </w:r>
      <w:r w:rsidRPr="00C830B5">
        <w:rPr>
          <w:rFonts w:ascii="Times New Roman" w:hAnsi="Times New Roman"/>
          <w:b/>
        </w:rPr>
        <w:t>Il Richiedente</w:t>
      </w:r>
    </w:p>
    <w:p w14:paraId="27E0ABDF" w14:textId="77777777" w:rsidR="00992391" w:rsidRPr="00C830B5" w:rsidRDefault="00992391" w:rsidP="00992391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____________________________________</w:t>
      </w:r>
    </w:p>
    <w:p w14:paraId="712E5B9B" w14:textId="77777777" w:rsidR="00992391" w:rsidRPr="00992391" w:rsidRDefault="00992391" w:rsidP="00992391">
      <w:pPr>
        <w:spacing w:after="0" w:line="240" w:lineRule="auto"/>
        <w:ind w:right="255" w:firstLine="4536"/>
        <w:jc w:val="both"/>
        <w:rPr>
          <w:rFonts w:ascii="Times New Roman" w:hAnsi="Times New Roman"/>
          <w:b/>
        </w:rPr>
      </w:pPr>
      <w:r w:rsidRPr="0099239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1A7D4218" w14:textId="77777777" w:rsidR="00992391" w:rsidRDefault="00992391" w:rsidP="00992391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C616C8">
        <w:rPr>
          <w:rFonts w:ascii="Times New Roman" w:hAnsi="Times New Roman"/>
          <w:b/>
        </w:rPr>
        <w:t xml:space="preserve">  </w:t>
      </w:r>
      <w:r w:rsidRPr="00992391">
        <w:rPr>
          <w:rFonts w:ascii="Times New Roman" w:hAnsi="Times New Roman"/>
          <w:b/>
        </w:rPr>
        <w:t>SI AUTORIZZA IL RIM</w:t>
      </w:r>
      <w:r>
        <w:rPr>
          <w:rFonts w:ascii="Times New Roman" w:hAnsi="Times New Roman"/>
          <w:b/>
        </w:rPr>
        <w:t>BORSO</w:t>
      </w:r>
    </w:p>
    <w:p w14:paraId="525D6510" w14:textId="77777777" w:rsidR="00992391" w:rsidRDefault="00992391" w:rsidP="00992391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992391">
        <w:rPr>
          <w:rFonts w:ascii="Times New Roman" w:hAnsi="Times New Roman"/>
          <w:b/>
        </w:rPr>
        <w:t xml:space="preserve">Il </w:t>
      </w:r>
      <w:r>
        <w:rPr>
          <w:rFonts w:ascii="Times New Roman" w:hAnsi="Times New Roman"/>
          <w:b/>
        </w:rPr>
        <w:t>Responsabile Amministrativo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L’economo</w:t>
      </w:r>
    </w:p>
    <w:p w14:paraId="63FB088D" w14:textId="77777777" w:rsidR="00992391" w:rsidRPr="00992391" w:rsidRDefault="00992391" w:rsidP="00992391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Dott. Gaspare Lo Giudice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Rag. Ragusa Daniela</w:t>
      </w:r>
    </w:p>
    <w:p w14:paraId="3083FF16" w14:textId="77777777" w:rsidR="00F05CEC" w:rsidRDefault="00992391" w:rsidP="00992391">
      <w:pPr>
        <w:spacing w:after="0" w:line="240" w:lineRule="auto"/>
        <w:ind w:right="255"/>
        <w:jc w:val="both"/>
        <w:rPr>
          <w:rFonts w:ascii="Times New Roman" w:hAnsi="Times New Roman"/>
          <w:b/>
        </w:rPr>
      </w:pPr>
      <w:r w:rsidRPr="00992391">
        <w:rPr>
          <w:rFonts w:ascii="Times New Roman" w:hAnsi="Times New Roman"/>
          <w:b/>
        </w:rPr>
        <w:t>____________________________</w:t>
      </w:r>
      <w:r w:rsidR="00C616C8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ab/>
        <w:t xml:space="preserve">                                        </w:t>
      </w:r>
      <w:r w:rsidR="00C616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________________________________</w:t>
      </w:r>
    </w:p>
    <w:p w14:paraId="52DDBE1E" w14:textId="77777777" w:rsidR="00F05CEC" w:rsidRDefault="00F05CEC" w:rsidP="008904F2">
      <w:pPr>
        <w:spacing w:after="0" w:line="240" w:lineRule="auto"/>
        <w:ind w:right="255" w:firstLine="4536"/>
        <w:jc w:val="both"/>
        <w:rPr>
          <w:rFonts w:ascii="Times New Roman" w:hAnsi="Times New Roman"/>
          <w:b/>
        </w:rPr>
      </w:pPr>
    </w:p>
    <w:p w14:paraId="1FD3578C" w14:textId="77777777" w:rsidR="005B1114" w:rsidRDefault="005B1114" w:rsidP="005B1114">
      <w:pPr>
        <w:pStyle w:val="Paragrafoelenco"/>
        <w:rPr>
          <w:rFonts w:ascii="Times New Roman" w:hAnsi="Times New Roman" w:cs="Times New Roman"/>
        </w:rPr>
      </w:pPr>
    </w:p>
    <w:p w14:paraId="09D256C0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6556C2C3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4C7AA9D3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18D1EE94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48BA5EF5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30D9C9E0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2E226D4B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79C7A4B1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7B062151" w14:textId="77777777" w:rsidR="004E2EF0" w:rsidRDefault="004E2EF0" w:rsidP="005B1114">
      <w:pPr>
        <w:pStyle w:val="Paragrafoelenco"/>
        <w:rPr>
          <w:rFonts w:ascii="Times New Roman" w:hAnsi="Times New Roman" w:cs="Times New Roman"/>
        </w:rPr>
      </w:pPr>
    </w:p>
    <w:p w14:paraId="35392CEB" w14:textId="77777777" w:rsidR="005B1114" w:rsidRDefault="005B1114" w:rsidP="005B1114">
      <w:pPr>
        <w:pStyle w:val="Paragrafoelenco"/>
        <w:rPr>
          <w:rFonts w:ascii="Times New Roman" w:hAnsi="Times New Roman" w:cs="Times New Roman"/>
        </w:rPr>
      </w:pPr>
    </w:p>
    <w:p w14:paraId="6D7CFD06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 xml:space="preserve">Art. 5 - Tipologia di spese ammissibili </w:t>
      </w:r>
    </w:p>
    <w:p w14:paraId="6F03BE39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 xml:space="preserve">1. La gestione del fondo di economato deve limitarsi alle spese per l’acquisto di beni o servizi di non rilevante entità, necessari per sopperire alle esigenze immediate e funzionali dell’Ateneo se per motivi di urgenza non è possibile provvedervi con ordinativi di pagamento tratti sull’istituto cassiere. </w:t>
      </w:r>
    </w:p>
    <w:p w14:paraId="7DA57209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 xml:space="preserve">2. Possono essere effettuate con Fondo di Economato: </w:t>
      </w:r>
    </w:p>
    <w:p w14:paraId="4F14C1AC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 xml:space="preserve">a) le anticipazioni previste dall’Art. 100 del Regolamento di Amministrazione, finanza e contabilità di Ateneo </w:t>
      </w:r>
      <w:proofErr w:type="gramStart"/>
      <w:r w:rsidRPr="00AF2E41">
        <w:rPr>
          <w:rFonts w:ascii="Times New Roman" w:hAnsi="Times New Roman" w:cs="Times New Roman"/>
        </w:rPr>
        <w:t>ossia:  I.</w:t>
      </w:r>
      <w:proofErr w:type="gramEnd"/>
      <w:r w:rsidRPr="00AF2E41">
        <w:rPr>
          <w:rFonts w:ascii="Times New Roman" w:hAnsi="Times New Roman" w:cs="Times New Roman"/>
        </w:rPr>
        <w:t xml:space="preserve"> anticipazioni per pagamento urgente di piccole spese; II. anticipazioni in caso di mancata corresponsione, per errore, dello stipendio. b) imposte ed altri diritti erariali; c) spese per piccole riparazioni e manutenzioni;  d) spese per posta, carte e valori bollati, spedizioni ferroviarie o postali in contrassegno o a mezzo corriere;  e) spese di funzionamento degli automezzi (ivi comprese le spese accessorie, di manutenzione e di carburante) qualora per particolari documentati motivi non si possa procedere con le normali procedure; f) spese per l'acquisto di giornali, libri, pubblicazioni periodiche e simili, ad esclusione degli abbonamenti, nonché per l’acquisto di singoli articoli scientifici;  g) spese per sdoganamento merci; h) spese per l’acquisto di biglietti di mezzi di trasporto (aerei/treni/navi) per missioni istituzionali fino all’importo massimo di € 500,00; i) rimborso di biglietti di mezzi di trasporto urbani (tram, bus, metropolitana) per spostamenti per motivi di servizio; j) altre spese minute di carattere diverso, necessarie per il funzionamento delle strutture Universitarie amministrative, didattiche, di ricerca e di servizio. </w:t>
      </w:r>
    </w:p>
    <w:p w14:paraId="6A56CDCE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 xml:space="preserve">Art. 6 - Limiti di spesa </w:t>
      </w:r>
    </w:p>
    <w:p w14:paraId="1F224E60" w14:textId="77777777" w:rsidR="00AF2E41" w:rsidRDefault="00AF2E41" w:rsidP="00AF2E41">
      <w:pPr>
        <w:pStyle w:val="Paragrafoelenco"/>
      </w:pPr>
      <w:r w:rsidRPr="00AF2E41">
        <w:rPr>
          <w:rFonts w:ascii="Times New Roman" w:hAnsi="Times New Roman" w:cs="Times New Roman"/>
        </w:rPr>
        <w:t xml:space="preserve"> 1. Tutte le spese non potranno eccedere singolarmente l’importo complessivo di € 999,99 e sarà obbligatorio acquisire la corrispondente documentazione giustificativa di cui </w:t>
      </w:r>
      <w:r>
        <w:rPr>
          <w:rFonts w:ascii="Times New Roman" w:hAnsi="Times New Roman" w:cs="Times New Roman"/>
        </w:rPr>
        <w:t xml:space="preserve">all’art. </w:t>
      </w:r>
      <w:r w:rsidRPr="00AF2E41">
        <w:rPr>
          <w:rFonts w:ascii="Times New Roman" w:hAnsi="Times New Roman" w:cs="Times New Roman"/>
        </w:rPr>
        <w:t>8</w:t>
      </w:r>
      <w:r w:rsidRPr="00AF2E41">
        <w:t xml:space="preserve"> </w:t>
      </w:r>
    </w:p>
    <w:p w14:paraId="022579FE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>-</w:t>
      </w:r>
      <w:r w:rsidRPr="00AF2E41">
        <w:rPr>
          <w:rFonts w:ascii="Times New Roman" w:hAnsi="Times New Roman" w:cs="Times New Roman"/>
        </w:rPr>
        <w:tab/>
        <w:t xml:space="preserve">scontrino parlante; </w:t>
      </w:r>
    </w:p>
    <w:p w14:paraId="72C5B2D4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>-</w:t>
      </w:r>
      <w:r w:rsidRPr="00AF2E41">
        <w:rPr>
          <w:rFonts w:ascii="Times New Roman" w:hAnsi="Times New Roman" w:cs="Times New Roman"/>
        </w:rPr>
        <w:tab/>
        <w:t xml:space="preserve">scontrino fiscale accompagnato da documento di trasporto o descrizione dei prodotti acquistati sottoscritta dal negoziante; </w:t>
      </w:r>
    </w:p>
    <w:p w14:paraId="256A59A5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>-</w:t>
      </w:r>
      <w:r w:rsidRPr="00AF2E41">
        <w:rPr>
          <w:rFonts w:ascii="Times New Roman" w:hAnsi="Times New Roman" w:cs="Times New Roman"/>
        </w:rPr>
        <w:tab/>
        <w:t xml:space="preserve">scontrino digitale; </w:t>
      </w:r>
    </w:p>
    <w:p w14:paraId="7BFDC543" w14:textId="77777777" w:rsidR="00AF2E41" w:rsidRPr="00AF2E41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>-</w:t>
      </w:r>
      <w:r w:rsidRPr="00AF2E41">
        <w:rPr>
          <w:rFonts w:ascii="Times New Roman" w:hAnsi="Times New Roman" w:cs="Times New Roman"/>
        </w:rPr>
        <w:tab/>
        <w:t xml:space="preserve">ricevuta fiscale intestata al Dipartimento). </w:t>
      </w:r>
    </w:p>
    <w:p w14:paraId="51858FA1" w14:textId="77777777" w:rsidR="005B1114" w:rsidRDefault="00AF2E41" w:rsidP="00AF2E41">
      <w:pPr>
        <w:pStyle w:val="Paragrafoelenco"/>
        <w:rPr>
          <w:rFonts w:ascii="Times New Roman" w:hAnsi="Times New Roman" w:cs="Times New Roman"/>
        </w:rPr>
      </w:pPr>
      <w:r w:rsidRPr="00AF2E41">
        <w:rPr>
          <w:rFonts w:ascii="Times New Roman" w:hAnsi="Times New Roman" w:cs="Times New Roman"/>
        </w:rPr>
        <w:t>3. Ai sensi dell’art. 28 del Regolamento di Amministrazione, Finanza e Contabilità di Ateneo, per i pagamenti sostenuti in contanti, che singolarmente non eccedono l’importo di € 50,00, ove non sia altrimenti acquisibile, la prova dell’avvenuto pagamento viene resa con autocertificazione del sostenitore della spesa ai sensi dell’art. 46 del DPR</w:t>
      </w:r>
      <w:r w:rsidR="004E2EF0">
        <w:rPr>
          <w:rFonts w:ascii="Times New Roman" w:hAnsi="Times New Roman" w:cs="Times New Roman"/>
        </w:rPr>
        <w:t>. del 28 dicembre 2000, n. 445 (</w:t>
      </w:r>
      <w:r w:rsidR="004E2EF0" w:rsidRPr="004E2EF0">
        <w:rPr>
          <w:rFonts w:ascii="Times New Roman" w:hAnsi="Times New Roman" w:cs="Times New Roman"/>
        </w:rPr>
        <w:t>art. 22 DPR 26/10/72 n. 633 e DM 30/03/1992</w:t>
      </w:r>
    </w:p>
    <w:p w14:paraId="0BE3E9BC" w14:textId="77777777" w:rsidR="009D02BB" w:rsidRDefault="009D02BB" w:rsidP="00AF2E41">
      <w:pPr>
        <w:pStyle w:val="Paragrafoelenco"/>
        <w:rPr>
          <w:rFonts w:ascii="Times New Roman" w:hAnsi="Times New Roman" w:cs="Times New Roman"/>
        </w:rPr>
      </w:pPr>
    </w:p>
    <w:sectPr w:rsidR="009D02BB" w:rsidSect="004F744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1316" w14:textId="77777777" w:rsidR="003471FF" w:rsidRDefault="003471FF" w:rsidP="00270163">
      <w:pPr>
        <w:spacing w:after="0" w:line="240" w:lineRule="auto"/>
      </w:pPr>
      <w:r>
        <w:separator/>
      </w:r>
    </w:p>
  </w:endnote>
  <w:endnote w:type="continuationSeparator" w:id="0">
    <w:p w14:paraId="0A0314E5" w14:textId="77777777" w:rsidR="003471FF" w:rsidRDefault="003471FF" w:rsidP="0027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137" w14:textId="361E20C3" w:rsidR="00390DE4" w:rsidRDefault="00FD3C55" w:rsidP="00267F88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</w:t>
    </w:r>
    <w:r w:rsidR="00390DE4" w:rsidRPr="00156066">
      <w:rPr>
        <w:rFonts w:ascii="Times New Roman" w:hAnsi="Times New Roman" w:cs="Times New Roman"/>
        <w:sz w:val="16"/>
        <w:szCs w:val="16"/>
      </w:rPr>
      <w:t>P</w:t>
    </w:r>
    <w:r w:rsidR="00267F88" w:rsidRPr="00156066">
      <w:rPr>
        <w:rFonts w:ascii="Times New Roman" w:hAnsi="Times New Roman" w:cs="Times New Roman"/>
        <w:sz w:val="16"/>
        <w:szCs w:val="16"/>
      </w:rPr>
      <w:t xml:space="preserve">iazza delle Cliniche, 2 – </w:t>
    </w:r>
    <w:proofErr w:type="spellStart"/>
    <w:r w:rsidR="00267F88" w:rsidRPr="00156066">
      <w:rPr>
        <w:rFonts w:ascii="Times New Roman" w:hAnsi="Times New Roman" w:cs="Times New Roman"/>
        <w:sz w:val="16"/>
        <w:szCs w:val="16"/>
      </w:rPr>
      <w:t>c.a.p.</w:t>
    </w:r>
    <w:proofErr w:type="spellEnd"/>
    <w:r w:rsidR="00267F88" w:rsidRPr="00156066">
      <w:rPr>
        <w:rFonts w:ascii="Times New Roman" w:hAnsi="Times New Roman" w:cs="Times New Roman"/>
        <w:sz w:val="16"/>
        <w:szCs w:val="16"/>
      </w:rPr>
      <w:t xml:space="preserve"> 90127 – Palermo – Segreteria Amministrativa Tel/Fax 091/6553650 </w:t>
    </w:r>
  </w:p>
  <w:p w14:paraId="34A49B0A" w14:textId="77777777" w:rsidR="00156066" w:rsidRPr="00156066" w:rsidRDefault="00156066" w:rsidP="0015606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e-mail: </w:t>
    </w:r>
    <w:hyperlink r:id="rId1" w:history="1">
      <w:r w:rsidRPr="00367859">
        <w:rPr>
          <w:rStyle w:val="Collegamentoipertestuale"/>
          <w:rFonts w:ascii="Times New Roman" w:hAnsi="Times New Roman" w:cs="Times New Roman"/>
          <w:sz w:val="16"/>
          <w:szCs w:val="16"/>
        </w:rPr>
        <w:t>dipartimento.promise@unipa.it</w:t>
      </w:r>
    </w:hyperlink>
    <w:r>
      <w:rPr>
        <w:rFonts w:ascii="Times New Roman" w:hAnsi="Times New Roman" w:cs="Times New Roman"/>
        <w:sz w:val="16"/>
        <w:szCs w:val="16"/>
      </w:rPr>
      <w:t xml:space="preserve"> – pec: </w:t>
    </w:r>
    <w:hyperlink r:id="rId2" w:history="1">
      <w:r w:rsidRPr="00367859">
        <w:rPr>
          <w:rStyle w:val="Collegamentoipertestuale"/>
          <w:rFonts w:ascii="Times New Roman" w:hAnsi="Times New Roman" w:cs="Times New Roman"/>
          <w:sz w:val="16"/>
          <w:szCs w:val="16"/>
        </w:rPr>
        <w:t>dipartimento.promise@cert.unipa.it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5F0" w14:textId="77777777" w:rsidR="003471FF" w:rsidRDefault="003471FF" w:rsidP="00270163">
      <w:pPr>
        <w:spacing w:after="0" w:line="240" w:lineRule="auto"/>
      </w:pPr>
      <w:r>
        <w:separator/>
      </w:r>
    </w:p>
  </w:footnote>
  <w:footnote w:type="continuationSeparator" w:id="0">
    <w:p w14:paraId="0034BC3F" w14:textId="77777777" w:rsidR="003471FF" w:rsidRDefault="003471FF" w:rsidP="0027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2AE1" w14:textId="77777777" w:rsidR="00267F88" w:rsidRDefault="00267F88" w:rsidP="00267F88">
    <w:pPr>
      <w:pStyle w:val="Intestazione"/>
      <w:tabs>
        <w:tab w:val="left" w:pos="4295"/>
      </w:tabs>
      <w:rPr>
        <w:rFonts w:asciiTheme="majorHAnsi" w:hAnsiTheme="majorHAnsi" w:cstheme="majorHAnsi"/>
        <w:b/>
        <w:color w:val="323E4F" w:themeColor="text2" w:themeShade="BF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47C3489" wp14:editId="2BF81FC5">
          <wp:simplePos x="0" y="0"/>
          <wp:positionH relativeFrom="margin">
            <wp:posOffset>3307080</wp:posOffset>
          </wp:positionH>
          <wp:positionV relativeFrom="page">
            <wp:posOffset>496570</wp:posOffset>
          </wp:positionV>
          <wp:extent cx="2214245" cy="644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68E7A4A7" wp14:editId="19A47D93">
          <wp:extent cx="2222023" cy="870469"/>
          <wp:effectExtent l="19050" t="0" r="6827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995" cy="871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E1D4ED" w14:textId="77777777" w:rsidR="00270163" w:rsidRPr="007B723A" w:rsidRDefault="00270163" w:rsidP="00267F88">
    <w:pPr>
      <w:pStyle w:val="Intestazione"/>
      <w:tabs>
        <w:tab w:val="left" w:pos="429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7B723A">
      <w:rPr>
        <w:rFonts w:ascii="Times New Roman" w:hAnsi="Times New Roman" w:cs="Times New Roman"/>
        <w:b/>
        <w:sz w:val="28"/>
        <w:szCs w:val="28"/>
      </w:rPr>
      <w:t>DIPARTIMENTO DI PROMOZIONE DELLA SALUTE, MATERNO-INFANTILE, MEDICINA INTERNA E SPECIALISTICA DI ECCELLENZA “G. D’ALESSANDRO”</w:t>
    </w:r>
  </w:p>
  <w:p w14:paraId="6EB2641B" w14:textId="1F8B466A" w:rsidR="00390DE4" w:rsidRPr="007B723A" w:rsidRDefault="00390DE4" w:rsidP="00390DE4">
    <w:pPr>
      <w:pStyle w:val="Intestazione"/>
      <w:tabs>
        <w:tab w:val="clear" w:pos="9638"/>
        <w:tab w:val="left" w:pos="4956"/>
        <w:tab w:val="left" w:pos="5664"/>
        <w:tab w:val="left" w:pos="6372"/>
      </w:tabs>
      <w:jc w:val="center"/>
      <w:rPr>
        <w:rFonts w:ascii="Times New Roman" w:hAnsi="Times New Roman" w:cs="Times New Roman"/>
        <w:b/>
      </w:rPr>
    </w:pPr>
    <w:r w:rsidRPr="007B723A">
      <w:rPr>
        <w:rFonts w:ascii="Times New Roman" w:hAnsi="Times New Roman" w:cs="Times New Roman"/>
        <w:b/>
      </w:rPr>
      <w:t xml:space="preserve">Direttore: Prof. Antonio </w:t>
    </w:r>
    <w:r w:rsidR="00FD3C55">
      <w:rPr>
        <w:rFonts w:ascii="Times New Roman" w:hAnsi="Times New Roman" w:cs="Times New Roman"/>
        <w:b/>
      </w:rPr>
      <w:t>Carroccio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BDA"/>
    <w:multiLevelType w:val="hybridMultilevel"/>
    <w:tmpl w:val="A2A62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1733"/>
    <w:multiLevelType w:val="hybridMultilevel"/>
    <w:tmpl w:val="A7747AFE"/>
    <w:lvl w:ilvl="0" w:tplc="A4282C30">
      <w:start w:val="2"/>
      <w:numFmt w:val="bullet"/>
      <w:lvlText w:val="-"/>
      <w:lvlJc w:val="left"/>
      <w:pPr>
        <w:ind w:left="8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436360A9"/>
    <w:multiLevelType w:val="hybridMultilevel"/>
    <w:tmpl w:val="2FE25386"/>
    <w:lvl w:ilvl="0" w:tplc="943C2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73B7"/>
    <w:multiLevelType w:val="hybridMultilevel"/>
    <w:tmpl w:val="23A6031C"/>
    <w:lvl w:ilvl="0" w:tplc="B706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16F2E"/>
    <w:multiLevelType w:val="hybridMultilevel"/>
    <w:tmpl w:val="04E887CE"/>
    <w:lvl w:ilvl="0" w:tplc="43E40D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16"/>
    <w:multiLevelType w:val="hybridMultilevel"/>
    <w:tmpl w:val="1322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3A5B"/>
    <w:multiLevelType w:val="hybridMultilevel"/>
    <w:tmpl w:val="3F760EF2"/>
    <w:lvl w:ilvl="0" w:tplc="8B26BF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9E3"/>
    <w:multiLevelType w:val="hybridMultilevel"/>
    <w:tmpl w:val="689E1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D1"/>
    <w:rsid w:val="000741EF"/>
    <w:rsid w:val="000D089A"/>
    <w:rsid w:val="000E4B2B"/>
    <w:rsid w:val="000E5825"/>
    <w:rsid w:val="000E5D94"/>
    <w:rsid w:val="000F29EE"/>
    <w:rsid w:val="00143D78"/>
    <w:rsid w:val="00156066"/>
    <w:rsid w:val="001E56BA"/>
    <w:rsid w:val="002448B8"/>
    <w:rsid w:val="00267F88"/>
    <w:rsid w:val="00270163"/>
    <w:rsid w:val="002B0F34"/>
    <w:rsid w:val="002D5DBC"/>
    <w:rsid w:val="002F1618"/>
    <w:rsid w:val="003471FF"/>
    <w:rsid w:val="00361B7E"/>
    <w:rsid w:val="00390DE4"/>
    <w:rsid w:val="00397EB3"/>
    <w:rsid w:val="004026B9"/>
    <w:rsid w:val="004232D0"/>
    <w:rsid w:val="00484678"/>
    <w:rsid w:val="004C00B2"/>
    <w:rsid w:val="004C3124"/>
    <w:rsid w:val="004C3B6B"/>
    <w:rsid w:val="004E2EF0"/>
    <w:rsid w:val="004E4D4B"/>
    <w:rsid w:val="004F7447"/>
    <w:rsid w:val="00526E4C"/>
    <w:rsid w:val="00535580"/>
    <w:rsid w:val="005B1114"/>
    <w:rsid w:val="006171F3"/>
    <w:rsid w:val="00633BF4"/>
    <w:rsid w:val="006419F7"/>
    <w:rsid w:val="006612F1"/>
    <w:rsid w:val="006A65DC"/>
    <w:rsid w:val="006F1F7C"/>
    <w:rsid w:val="007144EF"/>
    <w:rsid w:val="00735F2F"/>
    <w:rsid w:val="00776FAB"/>
    <w:rsid w:val="007912BC"/>
    <w:rsid w:val="007A086B"/>
    <w:rsid w:val="007B723A"/>
    <w:rsid w:val="0080081D"/>
    <w:rsid w:val="00856B2E"/>
    <w:rsid w:val="008904F2"/>
    <w:rsid w:val="00891ADB"/>
    <w:rsid w:val="008B705D"/>
    <w:rsid w:val="0093449A"/>
    <w:rsid w:val="00974BCA"/>
    <w:rsid w:val="00984D0B"/>
    <w:rsid w:val="00992391"/>
    <w:rsid w:val="009A0476"/>
    <w:rsid w:val="009A32D9"/>
    <w:rsid w:val="009D02BB"/>
    <w:rsid w:val="009F70D1"/>
    <w:rsid w:val="00A401EB"/>
    <w:rsid w:val="00A609EC"/>
    <w:rsid w:val="00A61D9A"/>
    <w:rsid w:val="00A94C52"/>
    <w:rsid w:val="00AF2E41"/>
    <w:rsid w:val="00AF42DC"/>
    <w:rsid w:val="00B573A4"/>
    <w:rsid w:val="00B57DD4"/>
    <w:rsid w:val="00C26A8B"/>
    <w:rsid w:val="00C33EA4"/>
    <w:rsid w:val="00C616C8"/>
    <w:rsid w:val="00C830B5"/>
    <w:rsid w:val="00CF1183"/>
    <w:rsid w:val="00D44E25"/>
    <w:rsid w:val="00D540FE"/>
    <w:rsid w:val="00DC5A3E"/>
    <w:rsid w:val="00DC5F4C"/>
    <w:rsid w:val="00E46587"/>
    <w:rsid w:val="00E911CB"/>
    <w:rsid w:val="00EA09A0"/>
    <w:rsid w:val="00EC28EA"/>
    <w:rsid w:val="00EE44FB"/>
    <w:rsid w:val="00F05CEC"/>
    <w:rsid w:val="00F34855"/>
    <w:rsid w:val="00FA0946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E0DB6"/>
  <w15:docId w15:val="{E65C1614-E8E7-4565-953F-29490C3E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855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70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70163"/>
  </w:style>
  <w:style w:type="paragraph" w:styleId="Pidipagina">
    <w:name w:val="footer"/>
    <w:basedOn w:val="Normale"/>
    <w:link w:val="PidipaginaCarattere"/>
    <w:uiPriority w:val="99"/>
    <w:unhideWhenUsed/>
    <w:rsid w:val="00270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6B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8904F2"/>
    <w:pPr>
      <w:widowControl w:val="0"/>
      <w:suppressAutoHyphens/>
      <w:spacing w:after="12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04F2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04F2"/>
    <w:pPr>
      <w:widowControl w:val="0"/>
      <w:suppressAutoHyphens/>
      <w:spacing w:after="120" w:line="480" w:lineRule="auto"/>
    </w:pPr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04F2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5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promise@cert.unipa.it" TargetMode="External"/><Relationship Id="rId1" Type="http://schemas.openxmlformats.org/officeDocument/2006/relationships/hyperlink" Target="mailto:dipartimento.promise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CAMMARATA</cp:lastModifiedBy>
  <cp:revision>2</cp:revision>
  <cp:lastPrinted>2019-02-18T12:27:00Z</cp:lastPrinted>
  <dcterms:created xsi:type="dcterms:W3CDTF">2021-11-08T11:09:00Z</dcterms:created>
  <dcterms:modified xsi:type="dcterms:W3CDTF">2021-11-08T11:09:00Z</dcterms:modified>
</cp:coreProperties>
</file>