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CDCAEC" w14:textId="36918ED7" w:rsidR="00EC7139" w:rsidRPr="000B4210" w:rsidRDefault="00E21B1F" w:rsidP="00E21B1F">
      <w:pPr>
        <w:tabs>
          <w:tab w:val="left" w:pos="6379"/>
        </w:tabs>
        <w:jc w:val="center"/>
        <w:rPr>
          <w:rFonts w:ascii="Arial" w:hAnsi="Arial" w:cs="Arial"/>
          <w:b/>
          <w:bCs/>
          <w:color w:val="4472C4" w:themeColor="accent5"/>
          <w:sz w:val="28"/>
          <w:szCs w:val="28"/>
          <w:lang w:val="en-GB"/>
        </w:rPr>
      </w:pPr>
      <w:r w:rsidRPr="000B4210">
        <w:rPr>
          <w:rFonts w:ascii="Arial" w:hAnsi="Arial" w:cs="Arial"/>
          <w:b/>
          <w:bCs/>
          <w:color w:val="4472C4" w:themeColor="accent5"/>
          <w:sz w:val="28"/>
          <w:szCs w:val="28"/>
          <w:lang w:val="en-GB"/>
        </w:rPr>
        <w:t>2021 Catalogue for Doctoral Level Studies of the Department of Engineering</w:t>
      </w:r>
    </w:p>
    <w:p w14:paraId="4E2CBD87" w14:textId="77777777" w:rsidR="00173FB7" w:rsidRDefault="00173FB7" w:rsidP="000B4210">
      <w:pPr>
        <w:tabs>
          <w:tab w:val="left" w:pos="6379"/>
        </w:tabs>
        <w:jc w:val="center"/>
        <w:rPr>
          <w:rFonts w:ascii="Arial" w:hAnsi="Arial" w:cs="Arial"/>
          <w:color w:val="4472C4" w:themeColor="accent5"/>
          <w:sz w:val="28"/>
          <w:szCs w:val="28"/>
          <w:lang w:val="en-GB"/>
        </w:rPr>
      </w:pPr>
    </w:p>
    <w:p w14:paraId="691E18A3" w14:textId="28304BD7" w:rsidR="000B4210" w:rsidRPr="004C11E8" w:rsidRDefault="000B4210" w:rsidP="000B4210">
      <w:pPr>
        <w:tabs>
          <w:tab w:val="left" w:pos="6379"/>
        </w:tabs>
        <w:jc w:val="center"/>
        <w:rPr>
          <w:rFonts w:ascii="Arial" w:hAnsi="Arial" w:cs="Arial"/>
          <w:color w:val="4472C4" w:themeColor="accent5"/>
          <w:sz w:val="28"/>
          <w:szCs w:val="28"/>
          <w:lang w:val="en-GB"/>
        </w:rPr>
      </w:pPr>
      <w:r w:rsidRPr="004C11E8">
        <w:rPr>
          <w:rFonts w:ascii="Arial" w:hAnsi="Arial" w:cs="Arial"/>
          <w:color w:val="4472C4" w:themeColor="accent5"/>
          <w:sz w:val="28"/>
          <w:szCs w:val="28"/>
          <w:lang w:val="en-GB"/>
        </w:rPr>
        <w:t xml:space="preserve">Guidelines to enrol </w:t>
      </w:r>
      <w:r w:rsidR="002C5D89" w:rsidRPr="00A74683">
        <w:rPr>
          <w:rFonts w:ascii="Arial" w:hAnsi="Arial" w:cs="Arial"/>
          <w:color w:val="4472C4" w:themeColor="accent5"/>
          <w:sz w:val="28"/>
          <w:szCs w:val="28"/>
          <w:lang w:val="en-GB"/>
        </w:rPr>
        <w:t>in</w:t>
      </w:r>
      <w:r w:rsidRPr="00A74683">
        <w:rPr>
          <w:rFonts w:ascii="Arial" w:hAnsi="Arial" w:cs="Arial"/>
          <w:color w:val="4472C4" w:themeColor="accent5"/>
          <w:sz w:val="28"/>
          <w:szCs w:val="28"/>
          <w:lang w:val="en-GB"/>
        </w:rPr>
        <w:t xml:space="preserve"> </w:t>
      </w:r>
      <w:r w:rsidRPr="004C11E8">
        <w:rPr>
          <w:rFonts w:ascii="Arial" w:hAnsi="Arial" w:cs="Arial"/>
          <w:color w:val="4472C4" w:themeColor="accent5"/>
          <w:sz w:val="28"/>
          <w:szCs w:val="28"/>
          <w:lang w:val="en-GB"/>
        </w:rPr>
        <w:t xml:space="preserve">the Courses and Seminars </w:t>
      </w:r>
    </w:p>
    <w:p w14:paraId="09219A03" w14:textId="77777777" w:rsidR="000B4210" w:rsidRPr="004C11E8" w:rsidRDefault="000B4210" w:rsidP="00E21B1F">
      <w:pPr>
        <w:tabs>
          <w:tab w:val="left" w:pos="6379"/>
        </w:tabs>
        <w:jc w:val="center"/>
        <w:rPr>
          <w:rFonts w:ascii="Arial" w:hAnsi="Arial" w:cs="Arial"/>
          <w:color w:val="4472C4" w:themeColor="accent5"/>
          <w:sz w:val="28"/>
          <w:szCs w:val="28"/>
          <w:lang w:val="en-GB"/>
        </w:rPr>
      </w:pPr>
    </w:p>
    <w:p w14:paraId="082F1EAA" w14:textId="198C7C79" w:rsidR="004C11E8" w:rsidRPr="004C11E8" w:rsidRDefault="004C11E8" w:rsidP="004C11E8">
      <w:pPr>
        <w:rPr>
          <w:rFonts w:ascii="Arial" w:hAnsi="Arial" w:cs="Arial"/>
          <w:color w:val="7F7F7F" w:themeColor="text1" w:themeTint="80"/>
          <w:lang w:val="en-GB"/>
        </w:rPr>
      </w:pPr>
      <w:r w:rsidRPr="004C11E8">
        <w:rPr>
          <w:rStyle w:val="Emphasis"/>
          <w:rFonts w:ascii="Arial" w:hAnsi="Arial" w:cs="Arial"/>
          <w:color w:val="7F7F7F" w:themeColor="text1" w:themeTint="80"/>
          <w:sz w:val="21"/>
          <w:szCs w:val="21"/>
          <w:lang w:val="en-GB"/>
        </w:rPr>
        <w:t xml:space="preserve">By </w:t>
      </w:r>
      <w:r w:rsidR="002C5D89" w:rsidRPr="00A74683">
        <w:rPr>
          <w:rStyle w:val="Emphasis"/>
          <w:rFonts w:ascii="Arial" w:hAnsi="Arial" w:cs="Arial"/>
          <w:color w:val="7F7F7F" w:themeColor="text1" w:themeTint="80"/>
          <w:sz w:val="21"/>
          <w:szCs w:val="21"/>
          <w:lang w:val="en-GB"/>
        </w:rPr>
        <w:t>enrolling in</w:t>
      </w:r>
      <w:r w:rsidRPr="004C11E8">
        <w:rPr>
          <w:rStyle w:val="Emphasis"/>
          <w:rFonts w:ascii="Arial" w:hAnsi="Arial" w:cs="Arial"/>
          <w:color w:val="7F7F7F" w:themeColor="text1" w:themeTint="80"/>
          <w:sz w:val="21"/>
          <w:szCs w:val="21"/>
          <w:lang w:val="en-GB"/>
        </w:rPr>
        <w:t xml:space="preserve"> a course, the PhD student </w:t>
      </w:r>
      <w:r w:rsidR="002C5D89" w:rsidRPr="00A74683">
        <w:rPr>
          <w:rStyle w:val="Emphasis"/>
          <w:rFonts w:ascii="Arial" w:hAnsi="Arial" w:cs="Arial"/>
          <w:color w:val="7F7F7F" w:themeColor="text1" w:themeTint="80"/>
          <w:sz w:val="21"/>
          <w:szCs w:val="21"/>
          <w:lang w:val="en-GB"/>
        </w:rPr>
        <w:t>takes the</w:t>
      </w:r>
      <w:r w:rsidRPr="00A74683">
        <w:rPr>
          <w:rStyle w:val="Emphasis"/>
          <w:rFonts w:ascii="Arial" w:hAnsi="Arial" w:cs="Arial"/>
          <w:color w:val="7F7F7F" w:themeColor="text1" w:themeTint="80"/>
          <w:sz w:val="21"/>
          <w:szCs w:val="21"/>
          <w:lang w:val="en-GB"/>
        </w:rPr>
        <w:t xml:space="preserve"> </w:t>
      </w:r>
      <w:r w:rsidRPr="004C11E8">
        <w:rPr>
          <w:rStyle w:val="Emphasis"/>
          <w:rFonts w:ascii="Arial" w:hAnsi="Arial" w:cs="Arial"/>
          <w:color w:val="7F7F7F" w:themeColor="text1" w:themeTint="80"/>
          <w:sz w:val="21"/>
          <w:szCs w:val="21"/>
          <w:lang w:val="en-GB"/>
        </w:rPr>
        <w:t>responsibility for knowing and complying with the regulations and procedures set forth by the Department of Engineering.</w:t>
      </w:r>
    </w:p>
    <w:p w14:paraId="2A80ABB8" w14:textId="65CFC87E" w:rsidR="00E21B1F" w:rsidRDefault="00E21B1F" w:rsidP="00E21B1F">
      <w:pPr>
        <w:tabs>
          <w:tab w:val="left" w:pos="6379"/>
        </w:tabs>
        <w:jc w:val="center"/>
        <w:rPr>
          <w:rFonts w:ascii="Arial" w:hAnsi="Arial" w:cs="Arial"/>
          <w:color w:val="4472C4" w:themeColor="accent5"/>
          <w:lang w:val="en-GB"/>
        </w:rPr>
      </w:pPr>
    </w:p>
    <w:p w14:paraId="593DC258" w14:textId="75A2BFFE" w:rsidR="004C11E8" w:rsidRPr="004C11E8" w:rsidRDefault="004C11E8" w:rsidP="004C11E8">
      <w:pPr>
        <w:rPr>
          <w:rStyle w:val="Emphasis"/>
          <w:rFonts w:ascii="Arial" w:hAnsi="Arial" w:cs="Arial"/>
          <w:i w:val="0"/>
          <w:iCs w:val="0"/>
          <w:color w:val="333333"/>
          <w:sz w:val="20"/>
          <w:szCs w:val="20"/>
          <w:lang w:val="en-GB"/>
        </w:rPr>
      </w:pPr>
      <w:r w:rsidRPr="004C11E8">
        <w:rPr>
          <w:rStyle w:val="Emphasis"/>
          <w:rFonts w:ascii="Arial" w:hAnsi="Arial" w:cs="Arial"/>
          <w:i w:val="0"/>
          <w:iCs w:val="0"/>
          <w:color w:val="333333"/>
          <w:sz w:val="20"/>
          <w:szCs w:val="20"/>
          <w:lang w:val="en-GB"/>
        </w:rPr>
        <w:t>The Catalogue for Doctoral Level Studies of the Department of Engineering is announced in December by publication on the webpages of the five PhD Programmes of the Department of Engineering and on the webpage “</w:t>
      </w:r>
      <w:proofErr w:type="spellStart"/>
      <w:r w:rsidRPr="004C11E8">
        <w:rPr>
          <w:rStyle w:val="Emphasis"/>
          <w:rFonts w:ascii="Arial" w:hAnsi="Arial" w:cs="Arial"/>
          <w:i w:val="0"/>
          <w:iCs w:val="0"/>
          <w:color w:val="333333"/>
          <w:sz w:val="20"/>
          <w:szCs w:val="20"/>
          <w:lang w:val="en-GB"/>
        </w:rPr>
        <w:t>Servizio</w:t>
      </w:r>
      <w:proofErr w:type="spellEnd"/>
      <w:r w:rsidRPr="004C11E8">
        <w:rPr>
          <w:rStyle w:val="Emphasis"/>
          <w:rFonts w:ascii="Arial" w:hAnsi="Arial" w:cs="Arial"/>
          <w:i w:val="0"/>
          <w:iCs w:val="0"/>
          <w:color w:val="333333"/>
          <w:sz w:val="20"/>
          <w:szCs w:val="20"/>
          <w:lang w:val="en-GB"/>
        </w:rPr>
        <w:t xml:space="preserve"> ai </w:t>
      </w:r>
      <w:proofErr w:type="spellStart"/>
      <w:r w:rsidRPr="004C11E8">
        <w:rPr>
          <w:rStyle w:val="Emphasis"/>
          <w:rFonts w:ascii="Arial" w:hAnsi="Arial" w:cs="Arial"/>
          <w:i w:val="0"/>
          <w:iCs w:val="0"/>
          <w:color w:val="333333"/>
          <w:sz w:val="20"/>
          <w:szCs w:val="20"/>
          <w:lang w:val="en-GB"/>
        </w:rPr>
        <w:t>dottorandi</w:t>
      </w:r>
      <w:proofErr w:type="spellEnd"/>
      <w:r w:rsidRPr="004C11E8">
        <w:rPr>
          <w:rStyle w:val="Emphasis"/>
          <w:rFonts w:ascii="Arial" w:hAnsi="Arial" w:cs="Arial"/>
          <w:i w:val="0"/>
          <w:iCs w:val="0"/>
          <w:color w:val="333333"/>
          <w:sz w:val="20"/>
          <w:szCs w:val="20"/>
          <w:lang w:val="en-GB"/>
        </w:rPr>
        <w:t>” of the Department of Engineering website (https://www.unipa.it/dipartimenti/ingegneria/servizi-ai-dottorandi/).</w:t>
      </w:r>
    </w:p>
    <w:p w14:paraId="74D03DEC" w14:textId="77777777" w:rsidR="004C11E8" w:rsidRPr="004C11E8" w:rsidRDefault="004C11E8" w:rsidP="00E21B1F">
      <w:pPr>
        <w:tabs>
          <w:tab w:val="left" w:pos="6379"/>
        </w:tabs>
        <w:rPr>
          <w:rFonts w:ascii="Arial" w:hAnsi="Arial" w:cs="Arial"/>
          <w:color w:val="4472C4" w:themeColor="accent5"/>
          <w:sz w:val="20"/>
          <w:szCs w:val="20"/>
          <w:lang w:val="en-GB"/>
        </w:rPr>
      </w:pPr>
    </w:p>
    <w:p w14:paraId="59A1862C" w14:textId="3AF95046" w:rsidR="004C11E8" w:rsidRPr="004C11E8" w:rsidRDefault="004C11E8" w:rsidP="004C11E8">
      <w:pPr>
        <w:rPr>
          <w:rStyle w:val="Emphasis"/>
          <w:rFonts w:ascii="Arial" w:hAnsi="Arial" w:cs="Arial"/>
          <w:i w:val="0"/>
          <w:iCs w:val="0"/>
          <w:color w:val="333333"/>
          <w:sz w:val="20"/>
          <w:szCs w:val="20"/>
          <w:lang w:val="en-GB"/>
        </w:rPr>
      </w:pPr>
      <w:r w:rsidRPr="004C11E8">
        <w:rPr>
          <w:rStyle w:val="Emphasis"/>
          <w:rFonts w:ascii="Arial" w:hAnsi="Arial" w:cs="Arial"/>
          <w:i w:val="0"/>
          <w:iCs w:val="0"/>
          <w:color w:val="333333"/>
          <w:sz w:val="20"/>
          <w:szCs w:val="20"/>
          <w:lang w:val="en-GB"/>
        </w:rPr>
        <w:t xml:space="preserve">The Catalogue </w:t>
      </w:r>
      <w:r w:rsidRPr="00A74683">
        <w:rPr>
          <w:rStyle w:val="Emphasis"/>
          <w:rFonts w:ascii="Arial" w:hAnsi="Arial" w:cs="Arial"/>
          <w:i w:val="0"/>
          <w:iCs w:val="0"/>
          <w:color w:val="333333"/>
          <w:sz w:val="20"/>
          <w:szCs w:val="20"/>
          <w:lang w:val="en-GB"/>
        </w:rPr>
        <w:t>comprises</w:t>
      </w:r>
      <w:r w:rsidRPr="004C11E8">
        <w:rPr>
          <w:rStyle w:val="Emphasis"/>
          <w:rFonts w:ascii="Arial" w:hAnsi="Arial" w:cs="Arial"/>
          <w:i w:val="0"/>
          <w:iCs w:val="0"/>
          <w:color w:val="333333"/>
          <w:sz w:val="20"/>
          <w:szCs w:val="20"/>
          <w:lang w:val="en-GB"/>
        </w:rPr>
        <w:t xml:space="preserve"> courses that will be offered </w:t>
      </w:r>
      <w:r w:rsidR="002C5D89" w:rsidRPr="00A74683">
        <w:rPr>
          <w:rStyle w:val="Emphasis"/>
          <w:rFonts w:ascii="Arial" w:hAnsi="Arial" w:cs="Arial"/>
          <w:i w:val="0"/>
          <w:iCs w:val="0"/>
          <w:color w:val="333333"/>
          <w:sz w:val="20"/>
          <w:szCs w:val="20"/>
          <w:lang w:val="en-GB"/>
        </w:rPr>
        <w:t xml:space="preserve">starting from </w:t>
      </w:r>
      <w:r w:rsidR="00A74683" w:rsidRPr="00A74683">
        <w:rPr>
          <w:rStyle w:val="Emphasis"/>
          <w:rFonts w:ascii="Arial" w:hAnsi="Arial" w:cs="Arial"/>
          <w:i w:val="0"/>
          <w:iCs w:val="0"/>
          <w:color w:val="333333"/>
          <w:sz w:val="20"/>
          <w:szCs w:val="20"/>
          <w:lang w:val="en-GB"/>
        </w:rPr>
        <w:t>J</w:t>
      </w:r>
      <w:r w:rsidR="002C5D89" w:rsidRPr="00A74683">
        <w:rPr>
          <w:rStyle w:val="Emphasis"/>
          <w:rFonts w:ascii="Arial" w:hAnsi="Arial" w:cs="Arial"/>
          <w:i w:val="0"/>
          <w:iCs w:val="0"/>
          <w:color w:val="333333"/>
          <w:sz w:val="20"/>
          <w:szCs w:val="20"/>
          <w:lang w:val="en-GB"/>
        </w:rPr>
        <w:t>anuary</w:t>
      </w:r>
      <w:r w:rsidRPr="00A74683">
        <w:rPr>
          <w:rStyle w:val="Emphasis"/>
          <w:rFonts w:ascii="Arial" w:hAnsi="Arial" w:cs="Arial"/>
          <w:i w:val="0"/>
          <w:iCs w:val="0"/>
          <w:color w:val="333333"/>
          <w:sz w:val="20"/>
          <w:szCs w:val="20"/>
          <w:lang w:val="en-GB"/>
        </w:rPr>
        <w:t xml:space="preserve"> (unless otherwise indicated)</w:t>
      </w:r>
      <w:r w:rsidRPr="004C11E8">
        <w:rPr>
          <w:rStyle w:val="Emphasis"/>
          <w:rFonts w:ascii="Arial" w:hAnsi="Arial" w:cs="Arial"/>
          <w:i w:val="0"/>
          <w:iCs w:val="0"/>
          <w:color w:val="333333"/>
          <w:sz w:val="20"/>
          <w:szCs w:val="20"/>
          <w:lang w:val="en-GB"/>
        </w:rPr>
        <w:t>, with a short description</w:t>
      </w:r>
      <w:r w:rsidRPr="00A74683">
        <w:rPr>
          <w:rStyle w:val="Emphasis"/>
          <w:rFonts w:ascii="Arial" w:hAnsi="Arial" w:cs="Arial"/>
          <w:i w:val="0"/>
          <w:iCs w:val="0"/>
          <w:color w:val="333333"/>
          <w:sz w:val="20"/>
          <w:szCs w:val="20"/>
          <w:lang w:val="en-GB"/>
        </w:rPr>
        <w:t xml:space="preserve"> of the course</w:t>
      </w:r>
      <w:r w:rsidRPr="004C11E8">
        <w:rPr>
          <w:rStyle w:val="Emphasis"/>
          <w:rFonts w:ascii="Arial" w:hAnsi="Arial" w:cs="Arial"/>
          <w:i w:val="0"/>
          <w:iCs w:val="0"/>
          <w:color w:val="333333"/>
          <w:sz w:val="20"/>
          <w:szCs w:val="20"/>
          <w:lang w:val="en-GB"/>
        </w:rPr>
        <w:t xml:space="preserve">, </w:t>
      </w:r>
      <w:r w:rsidRPr="00A74683">
        <w:rPr>
          <w:rStyle w:val="Emphasis"/>
          <w:rFonts w:ascii="Arial" w:hAnsi="Arial" w:cs="Arial"/>
          <w:i w:val="0"/>
          <w:iCs w:val="0"/>
          <w:color w:val="333333"/>
          <w:sz w:val="20"/>
          <w:szCs w:val="20"/>
          <w:lang w:val="en-GB"/>
        </w:rPr>
        <w:t xml:space="preserve">name of the course Coordinator and/or Lecturer(s), </w:t>
      </w:r>
      <w:r w:rsidRPr="004C11E8">
        <w:rPr>
          <w:rStyle w:val="Emphasis"/>
          <w:rFonts w:ascii="Arial" w:hAnsi="Arial" w:cs="Arial"/>
          <w:i w:val="0"/>
          <w:iCs w:val="0"/>
          <w:color w:val="333333"/>
          <w:sz w:val="20"/>
          <w:szCs w:val="20"/>
          <w:lang w:val="en-GB"/>
        </w:rPr>
        <w:t xml:space="preserve">number of hours of frontal lectures, number of </w:t>
      </w:r>
      <w:r w:rsidRPr="00A74683">
        <w:rPr>
          <w:rStyle w:val="Emphasis"/>
          <w:rFonts w:ascii="Arial" w:hAnsi="Arial" w:cs="Arial"/>
          <w:i w:val="0"/>
          <w:iCs w:val="0"/>
          <w:color w:val="333333"/>
          <w:sz w:val="20"/>
          <w:szCs w:val="20"/>
          <w:lang w:val="en-GB"/>
        </w:rPr>
        <w:t>ECT</w:t>
      </w:r>
      <w:r w:rsidR="002C5D89" w:rsidRPr="00A74683">
        <w:rPr>
          <w:rStyle w:val="Emphasis"/>
          <w:rFonts w:ascii="Arial" w:hAnsi="Arial" w:cs="Arial"/>
          <w:i w:val="0"/>
          <w:iCs w:val="0"/>
          <w:color w:val="333333"/>
          <w:sz w:val="20"/>
          <w:szCs w:val="20"/>
          <w:lang w:val="en-GB"/>
        </w:rPr>
        <w:t>S</w:t>
      </w:r>
      <w:r w:rsidRPr="00A74683">
        <w:rPr>
          <w:rStyle w:val="Emphasis"/>
          <w:rFonts w:ascii="Arial" w:hAnsi="Arial" w:cs="Arial"/>
          <w:i w:val="0"/>
          <w:iCs w:val="0"/>
          <w:color w:val="333333"/>
          <w:sz w:val="20"/>
          <w:szCs w:val="20"/>
          <w:lang w:val="en-GB"/>
        </w:rPr>
        <w:t xml:space="preserve"> </w:t>
      </w:r>
      <w:r w:rsidRPr="004C11E8">
        <w:rPr>
          <w:rStyle w:val="Emphasis"/>
          <w:rFonts w:ascii="Arial" w:hAnsi="Arial" w:cs="Arial"/>
          <w:i w:val="0"/>
          <w:iCs w:val="0"/>
          <w:color w:val="333333"/>
          <w:sz w:val="20"/>
          <w:szCs w:val="20"/>
          <w:lang w:val="en-GB"/>
        </w:rPr>
        <w:t xml:space="preserve">credits, language(s) of the course, information on the month(s) of the year when the course will be </w:t>
      </w:r>
      <w:r w:rsidR="002C5D89" w:rsidRPr="00A74683">
        <w:rPr>
          <w:rStyle w:val="Emphasis"/>
          <w:rFonts w:ascii="Arial" w:hAnsi="Arial" w:cs="Arial"/>
          <w:i w:val="0"/>
          <w:iCs w:val="0"/>
          <w:color w:val="333333"/>
          <w:sz w:val="20"/>
          <w:szCs w:val="20"/>
          <w:lang w:val="en-GB"/>
        </w:rPr>
        <w:t>offered</w:t>
      </w:r>
      <w:r w:rsidRPr="004C11E8">
        <w:rPr>
          <w:rStyle w:val="Emphasis"/>
          <w:rFonts w:ascii="Arial" w:hAnsi="Arial" w:cs="Arial"/>
          <w:i w:val="0"/>
          <w:iCs w:val="0"/>
          <w:color w:val="333333"/>
          <w:sz w:val="20"/>
          <w:szCs w:val="20"/>
          <w:lang w:val="en-GB"/>
        </w:rPr>
        <w:t>.</w:t>
      </w:r>
    </w:p>
    <w:p w14:paraId="20F138BF" w14:textId="04353A15" w:rsidR="004C11E8" w:rsidRDefault="004C11E8" w:rsidP="00E21B1F">
      <w:pPr>
        <w:tabs>
          <w:tab w:val="left" w:pos="6379"/>
        </w:tabs>
        <w:rPr>
          <w:rFonts w:ascii="Arial" w:hAnsi="Arial" w:cs="Arial"/>
          <w:color w:val="4472C4" w:themeColor="accent5"/>
          <w:lang w:val="en-GB"/>
        </w:rPr>
      </w:pPr>
    </w:p>
    <w:p w14:paraId="0901EFC1" w14:textId="3818C705" w:rsidR="000B41D3" w:rsidRDefault="000B41D3" w:rsidP="00E21B1F">
      <w:pPr>
        <w:tabs>
          <w:tab w:val="left" w:pos="6379"/>
        </w:tabs>
        <w:rPr>
          <w:rFonts w:ascii="Arial" w:hAnsi="Arial" w:cs="Arial"/>
          <w:color w:val="4472C4" w:themeColor="accent5"/>
          <w:lang w:val="en-GB"/>
        </w:rPr>
      </w:pPr>
      <w:r>
        <w:rPr>
          <w:rFonts w:ascii="Arial" w:hAnsi="Arial" w:cs="Arial"/>
          <w:color w:val="4472C4" w:themeColor="accent5"/>
          <w:lang w:val="en-GB"/>
        </w:rPr>
        <w:t>The learning mode</w:t>
      </w:r>
    </w:p>
    <w:p w14:paraId="781BB94B" w14:textId="282281B0" w:rsidR="000B41D3" w:rsidRDefault="000B41D3" w:rsidP="00E21B1F">
      <w:pPr>
        <w:tabs>
          <w:tab w:val="left" w:pos="6379"/>
        </w:tabs>
        <w:rPr>
          <w:rFonts w:ascii="Arial" w:hAnsi="Arial" w:cs="Arial"/>
          <w:color w:val="4472C4" w:themeColor="accent5"/>
          <w:lang w:val="en-GB"/>
        </w:rPr>
      </w:pPr>
    </w:p>
    <w:p w14:paraId="4ED60BE9" w14:textId="3AC7C3A7" w:rsidR="000B41D3" w:rsidRPr="000B41D3" w:rsidRDefault="000B41D3" w:rsidP="00E21B1F">
      <w:pPr>
        <w:tabs>
          <w:tab w:val="left" w:pos="6379"/>
        </w:tabs>
        <w:rPr>
          <w:rStyle w:val="Emphasis"/>
          <w:rFonts w:ascii="Arial" w:hAnsi="Arial" w:cs="Arial"/>
          <w:i w:val="0"/>
          <w:iCs w:val="0"/>
          <w:color w:val="333333"/>
          <w:sz w:val="20"/>
          <w:szCs w:val="20"/>
          <w:lang w:val="en-GB"/>
        </w:rPr>
      </w:pPr>
      <w:r w:rsidRPr="000B41D3">
        <w:rPr>
          <w:rStyle w:val="Emphasis"/>
          <w:rFonts w:ascii="Arial" w:hAnsi="Arial" w:cs="Arial"/>
          <w:i w:val="0"/>
          <w:iCs w:val="0"/>
          <w:color w:val="333333"/>
          <w:sz w:val="20"/>
          <w:szCs w:val="20"/>
          <w:lang w:val="en-GB"/>
        </w:rPr>
        <w:t>Considering</w:t>
      </w:r>
      <w:r>
        <w:rPr>
          <w:rStyle w:val="Emphasis"/>
          <w:rFonts w:ascii="Arial" w:hAnsi="Arial" w:cs="Arial"/>
          <w:i w:val="0"/>
          <w:iCs w:val="0"/>
          <w:color w:val="333333"/>
          <w:sz w:val="20"/>
          <w:szCs w:val="20"/>
          <w:lang w:val="en-GB"/>
        </w:rPr>
        <w:t xml:space="preserve"> the variety of courses and </w:t>
      </w:r>
      <w:r w:rsidR="00327332">
        <w:rPr>
          <w:rStyle w:val="Emphasis"/>
          <w:rFonts w:ascii="Arial" w:hAnsi="Arial" w:cs="Arial"/>
          <w:i w:val="0"/>
          <w:iCs w:val="0"/>
          <w:color w:val="333333"/>
          <w:sz w:val="20"/>
          <w:szCs w:val="20"/>
          <w:lang w:val="en-GB"/>
        </w:rPr>
        <w:t>their</w:t>
      </w:r>
      <w:r>
        <w:rPr>
          <w:rStyle w:val="Emphasis"/>
          <w:rFonts w:ascii="Arial" w:hAnsi="Arial" w:cs="Arial"/>
          <w:i w:val="0"/>
          <w:iCs w:val="0"/>
          <w:color w:val="333333"/>
          <w:sz w:val="20"/>
          <w:szCs w:val="20"/>
          <w:lang w:val="en-GB"/>
        </w:rPr>
        <w:t xml:space="preserve"> requirements, affiliation of the lecturers to external institution</w:t>
      </w:r>
      <w:r w:rsidR="002C5D89" w:rsidRPr="00A74683">
        <w:rPr>
          <w:rStyle w:val="Emphasis"/>
          <w:rFonts w:ascii="Arial" w:hAnsi="Arial" w:cs="Arial"/>
          <w:i w:val="0"/>
          <w:iCs w:val="0"/>
          <w:color w:val="333333"/>
          <w:sz w:val="20"/>
          <w:szCs w:val="20"/>
          <w:lang w:val="en-GB"/>
        </w:rPr>
        <w:t>s</w:t>
      </w:r>
      <w:r>
        <w:rPr>
          <w:rStyle w:val="Emphasis"/>
          <w:rFonts w:ascii="Arial" w:hAnsi="Arial" w:cs="Arial"/>
          <w:i w:val="0"/>
          <w:iCs w:val="0"/>
          <w:color w:val="333333"/>
          <w:sz w:val="20"/>
          <w:szCs w:val="20"/>
          <w:lang w:val="en-GB"/>
        </w:rPr>
        <w:t xml:space="preserve"> and </w:t>
      </w:r>
      <w:r w:rsidR="00327332">
        <w:rPr>
          <w:rStyle w:val="Emphasis"/>
          <w:rFonts w:ascii="Arial" w:hAnsi="Arial" w:cs="Arial"/>
          <w:i w:val="0"/>
          <w:iCs w:val="0"/>
          <w:color w:val="333333"/>
          <w:sz w:val="20"/>
          <w:szCs w:val="20"/>
          <w:lang w:val="en-GB"/>
        </w:rPr>
        <w:t>health situations</w:t>
      </w:r>
      <w:r w:rsidR="002C5D89">
        <w:rPr>
          <w:rStyle w:val="Emphasis"/>
          <w:rFonts w:ascii="Arial" w:hAnsi="Arial" w:cs="Arial"/>
          <w:i w:val="0"/>
          <w:iCs w:val="0"/>
          <w:color w:val="333333"/>
          <w:sz w:val="20"/>
          <w:szCs w:val="20"/>
          <w:lang w:val="en-GB"/>
        </w:rPr>
        <w:t>,</w:t>
      </w:r>
      <w:r w:rsidR="00327332">
        <w:rPr>
          <w:rStyle w:val="Emphasis"/>
          <w:rFonts w:ascii="Arial" w:hAnsi="Arial" w:cs="Arial"/>
          <w:i w:val="0"/>
          <w:iCs w:val="0"/>
          <w:color w:val="333333"/>
          <w:sz w:val="20"/>
          <w:szCs w:val="20"/>
          <w:lang w:val="en-GB"/>
        </w:rPr>
        <w:t xml:space="preserve"> the Department of Engineering will adopt</w:t>
      </w:r>
      <w:r w:rsidR="002C5D89">
        <w:rPr>
          <w:rStyle w:val="Emphasis"/>
          <w:rFonts w:ascii="Arial" w:hAnsi="Arial" w:cs="Arial"/>
          <w:i w:val="0"/>
          <w:iCs w:val="0"/>
          <w:color w:val="333333"/>
          <w:sz w:val="20"/>
          <w:szCs w:val="20"/>
          <w:lang w:val="en-GB"/>
        </w:rPr>
        <w:t xml:space="preserve"> </w:t>
      </w:r>
      <w:r w:rsidR="002C5D89" w:rsidRPr="00A74683">
        <w:rPr>
          <w:rStyle w:val="Emphasis"/>
          <w:rFonts w:ascii="Arial" w:hAnsi="Arial" w:cs="Arial"/>
          <w:i w:val="0"/>
          <w:iCs w:val="0"/>
          <w:color w:val="333333"/>
          <w:sz w:val="20"/>
          <w:szCs w:val="20"/>
          <w:lang w:val="en-GB"/>
        </w:rPr>
        <w:t>the most appropriate</w:t>
      </w:r>
      <w:r w:rsidR="00327332">
        <w:rPr>
          <w:rStyle w:val="Emphasis"/>
          <w:rFonts w:ascii="Arial" w:hAnsi="Arial" w:cs="Arial"/>
          <w:i w:val="0"/>
          <w:iCs w:val="0"/>
          <w:color w:val="333333"/>
          <w:sz w:val="20"/>
          <w:szCs w:val="20"/>
          <w:lang w:val="en-GB"/>
        </w:rPr>
        <w:t xml:space="preserve"> </w:t>
      </w:r>
      <w:r w:rsidR="00327332" w:rsidRPr="00A74683">
        <w:rPr>
          <w:rStyle w:val="Emphasis"/>
          <w:rFonts w:ascii="Arial" w:hAnsi="Arial" w:cs="Arial"/>
          <w:i w:val="0"/>
          <w:iCs w:val="0"/>
          <w:color w:val="333333"/>
          <w:sz w:val="20"/>
          <w:szCs w:val="20"/>
          <w:lang w:val="en-GB"/>
        </w:rPr>
        <w:t xml:space="preserve">mode </w:t>
      </w:r>
      <w:r w:rsidR="00327332">
        <w:rPr>
          <w:rStyle w:val="Emphasis"/>
          <w:rFonts w:ascii="Arial" w:hAnsi="Arial" w:cs="Arial"/>
          <w:i w:val="0"/>
          <w:iCs w:val="0"/>
          <w:color w:val="333333"/>
          <w:sz w:val="20"/>
          <w:szCs w:val="20"/>
          <w:lang w:val="en-GB"/>
        </w:rPr>
        <w:t xml:space="preserve">of delivering </w:t>
      </w:r>
      <w:r w:rsidR="002C5D89" w:rsidRPr="00A74683">
        <w:rPr>
          <w:rStyle w:val="Emphasis"/>
          <w:rFonts w:ascii="Arial" w:hAnsi="Arial" w:cs="Arial"/>
          <w:i w:val="0"/>
          <w:iCs w:val="0"/>
          <w:color w:val="333333"/>
          <w:sz w:val="20"/>
          <w:szCs w:val="20"/>
          <w:lang w:val="en-GB"/>
        </w:rPr>
        <w:t>the</w:t>
      </w:r>
      <w:r w:rsidR="00327332" w:rsidRPr="00A74683">
        <w:rPr>
          <w:rStyle w:val="Emphasis"/>
          <w:rFonts w:ascii="Arial" w:hAnsi="Arial" w:cs="Arial"/>
          <w:i w:val="0"/>
          <w:iCs w:val="0"/>
          <w:color w:val="333333"/>
          <w:sz w:val="20"/>
          <w:szCs w:val="20"/>
          <w:lang w:val="en-GB"/>
        </w:rPr>
        <w:t xml:space="preserve"> </w:t>
      </w:r>
      <w:r w:rsidR="00327332">
        <w:rPr>
          <w:rStyle w:val="Emphasis"/>
          <w:rFonts w:ascii="Arial" w:hAnsi="Arial" w:cs="Arial"/>
          <w:i w:val="0"/>
          <w:iCs w:val="0"/>
          <w:color w:val="333333"/>
          <w:sz w:val="20"/>
          <w:szCs w:val="20"/>
          <w:lang w:val="en-GB"/>
        </w:rPr>
        <w:t>doctoral level courses.</w:t>
      </w:r>
    </w:p>
    <w:p w14:paraId="36545FFA" w14:textId="77777777" w:rsidR="000B41D3" w:rsidRDefault="000B41D3" w:rsidP="00E21B1F">
      <w:pPr>
        <w:tabs>
          <w:tab w:val="left" w:pos="6379"/>
        </w:tabs>
        <w:rPr>
          <w:rFonts w:ascii="Arial" w:hAnsi="Arial" w:cs="Arial"/>
          <w:color w:val="4472C4" w:themeColor="accent5"/>
          <w:lang w:val="en-GB"/>
        </w:rPr>
      </w:pPr>
    </w:p>
    <w:p w14:paraId="262BCEB5" w14:textId="77777777" w:rsidR="002C5D89" w:rsidRDefault="000B41D3" w:rsidP="00E21B1F">
      <w:pPr>
        <w:tabs>
          <w:tab w:val="left" w:pos="6379"/>
        </w:tabs>
        <w:rPr>
          <w:rStyle w:val="Emphasis"/>
          <w:rFonts w:ascii="Arial" w:hAnsi="Arial" w:cs="Arial"/>
          <w:i w:val="0"/>
          <w:iCs w:val="0"/>
          <w:color w:val="333333"/>
          <w:sz w:val="20"/>
          <w:szCs w:val="20"/>
          <w:lang w:val="en-GB"/>
        </w:rPr>
      </w:pPr>
      <w:r w:rsidRPr="000B41D3">
        <w:rPr>
          <w:rStyle w:val="Emphasis"/>
          <w:rFonts w:ascii="Arial" w:hAnsi="Arial" w:cs="Arial"/>
          <w:i w:val="0"/>
          <w:iCs w:val="0"/>
          <w:color w:val="333333"/>
          <w:sz w:val="20"/>
          <w:szCs w:val="20"/>
          <w:lang w:val="en-GB"/>
        </w:rPr>
        <w:t>As much as possible, lectures will be delivered in-</w:t>
      </w:r>
      <w:r w:rsidR="00327332">
        <w:rPr>
          <w:rStyle w:val="Emphasis"/>
          <w:rFonts w:ascii="Arial" w:hAnsi="Arial" w:cs="Arial"/>
          <w:i w:val="0"/>
          <w:iCs w:val="0"/>
          <w:color w:val="333333"/>
          <w:sz w:val="20"/>
          <w:szCs w:val="20"/>
          <w:lang w:val="en-GB"/>
        </w:rPr>
        <w:t>person</w:t>
      </w:r>
      <w:r w:rsidRPr="000B41D3">
        <w:rPr>
          <w:rStyle w:val="Emphasis"/>
          <w:rFonts w:ascii="Arial" w:hAnsi="Arial" w:cs="Arial"/>
          <w:i w:val="0"/>
          <w:iCs w:val="0"/>
          <w:color w:val="333333"/>
          <w:sz w:val="20"/>
          <w:szCs w:val="20"/>
          <w:lang w:val="en-GB"/>
        </w:rPr>
        <w:t xml:space="preserve"> according to the planned timetable</w:t>
      </w:r>
      <w:r>
        <w:rPr>
          <w:rStyle w:val="Emphasis"/>
          <w:rFonts w:ascii="Arial" w:hAnsi="Arial" w:cs="Arial"/>
          <w:i w:val="0"/>
          <w:iCs w:val="0"/>
          <w:color w:val="333333"/>
          <w:sz w:val="20"/>
          <w:szCs w:val="20"/>
          <w:lang w:val="en-GB"/>
        </w:rPr>
        <w:t xml:space="preserve"> </w:t>
      </w:r>
      <w:r w:rsidRPr="000B41D3">
        <w:rPr>
          <w:rStyle w:val="Emphasis"/>
          <w:rFonts w:ascii="Arial" w:hAnsi="Arial" w:cs="Arial"/>
          <w:i w:val="0"/>
          <w:iCs w:val="0"/>
          <w:color w:val="333333"/>
          <w:sz w:val="20"/>
          <w:szCs w:val="20"/>
          <w:lang w:val="en-GB"/>
        </w:rPr>
        <w:t xml:space="preserve">and with a number of students physically in the classroom/laboratory that will </w:t>
      </w:r>
      <w:r w:rsidR="002C5D89" w:rsidRPr="00A74683">
        <w:rPr>
          <w:rStyle w:val="Emphasis"/>
          <w:rFonts w:ascii="Arial" w:hAnsi="Arial" w:cs="Arial"/>
          <w:i w:val="0"/>
          <w:iCs w:val="0"/>
          <w:color w:val="333333"/>
          <w:sz w:val="20"/>
          <w:szCs w:val="20"/>
          <w:lang w:val="en-GB"/>
        </w:rPr>
        <w:t>be adequate to</w:t>
      </w:r>
      <w:r w:rsidRPr="00A74683">
        <w:rPr>
          <w:rStyle w:val="Emphasis"/>
          <w:rFonts w:ascii="Arial" w:hAnsi="Arial" w:cs="Arial"/>
          <w:i w:val="0"/>
          <w:iCs w:val="0"/>
          <w:color w:val="333333"/>
          <w:sz w:val="20"/>
          <w:szCs w:val="20"/>
          <w:lang w:val="en-GB"/>
        </w:rPr>
        <w:t xml:space="preserve"> </w:t>
      </w:r>
      <w:r w:rsidRPr="000B41D3">
        <w:rPr>
          <w:rStyle w:val="Emphasis"/>
          <w:rFonts w:ascii="Arial" w:hAnsi="Arial" w:cs="Arial"/>
          <w:i w:val="0"/>
          <w:iCs w:val="0"/>
          <w:color w:val="333333"/>
          <w:sz w:val="20"/>
          <w:szCs w:val="20"/>
          <w:lang w:val="en-GB"/>
        </w:rPr>
        <w:t>the capacity of the rooms</w:t>
      </w:r>
      <w:r w:rsidR="00681B5C" w:rsidRPr="000B41D3">
        <w:rPr>
          <w:rStyle w:val="Emphasis"/>
          <w:rFonts w:ascii="Arial" w:hAnsi="Arial" w:cs="Arial"/>
          <w:i w:val="0"/>
          <w:iCs w:val="0"/>
          <w:color w:val="333333"/>
          <w:sz w:val="20"/>
          <w:szCs w:val="20"/>
          <w:lang w:val="en-GB"/>
        </w:rPr>
        <w:t xml:space="preserve">. </w:t>
      </w:r>
    </w:p>
    <w:p w14:paraId="4065E9A6" w14:textId="77777777" w:rsidR="000B41D3" w:rsidRDefault="000B41D3" w:rsidP="00E21B1F">
      <w:pPr>
        <w:tabs>
          <w:tab w:val="left" w:pos="6379"/>
        </w:tabs>
        <w:rPr>
          <w:rStyle w:val="Emphasis"/>
          <w:rFonts w:ascii="Arial" w:hAnsi="Arial" w:cs="Arial"/>
          <w:i w:val="0"/>
          <w:iCs w:val="0"/>
          <w:color w:val="333333"/>
          <w:sz w:val="20"/>
          <w:szCs w:val="20"/>
          <w:lang w:val="en-GB"/>
        </w:rPr>
      </w:pPr>
    </w:p>
    <w:p w14:paraId="639D5EBD" w14:textId="4527CA52" w:rsidR="00681B5C" w:rsidRDefault="00327332" w:rsidP="00E21B1F">
      <w:pPr>
        <w:tabs>
          <w:tab w:val="left" w:pos="6379"/>
        </w:tabs>
        <w:rPr>
          <w:rStyle w:val="Emphasis"/>
          <w:rFonts w:ascii="Arial" w:hAnsi="Arial" w:cs="Arial"/>
          <w:i w:val="0"/>
          <w:iCs w:val="0"/>
          <w:color w:val="333333"/>
          <w:sz w:val="20"/>
          <w:szCs w:val="20"/>
          <w:lang w:val="en-GB"/>
        </w:rPr>
      </w:pPr>
      <w:r>
        <w:rPr>
          <w:rStyle w:val="Emphasis"/>
          <w:rFonts w:ascii="Arial" w:hAnsi="Arial" w:cs="Arial"/>
          <w:i w:val="0"/>
          <w:iCs w:val="0"/>
          <w:color w:val="333333"/>
          <w:sz w:val="20"/>
          <w:szCs w:val="20"/>
          <w:lang w:val="en-GB"/>
        </w:rPr>
        <w:t>If compatible with the course requirements</w:t>
      </w:r>
      <w:r w:rsidR="00681B5C">
        <w:rPr>
          <w:rStyle w:val="Emphasis"/>
          <w:rFonts w:ascii="Arial" w:hAnsi="Arial" w:cs="Arial"/>
          <w:i w:val="0"/>
          <w:iCs w:val="0"/>
          <w:color w:val="333333"/>
          <w:sz w:val="20"/>
          <w:szCs w:val="20"/>
          <w:lang w:val="en-GB"/>
        </w:rPr>
        <w:t xml:space="preserve">, </w:t>
      </w:r>
      <w:r w:rsidR="000B41D3" w:rsidRPr="000B41D3">
        <w:rPr>
          <w:rStyle w:val="Emphasis"/>
          <w:rFonts w:ascii="Arial" w:hAnsi="Arial" w:cs="Arial"/>
          <w:i w:val="0"/>
          <w:iCs w:val="0"/>
          <w:color w:val="333333"/>
          <w:sz w:val="20"/>
          <w:szCs w:val="20"/>
          <w:lang w:val="en-GB"/>
        </w:rPr>
        <w:t>students</w:t>
      </w:r>
      <w:r>
        <w:rPr>
          <w:rStyle w:val="Emphasis"/>
          <w:rFonts w:ascii="Arial" w:hAnsi="Arial" w:cs="Arial"/>
          <w:i w:val="0"/>
          <w:iCs w:val="0"/>
          <w:color w:val="333333"/>
          <w:sz w:val="20"/>
          <w:szCs w:val="20"/>
          <w:lang w:val="en-GB"/>
        </w:rPr>
        <w:t xml:space="preserve"> can also choose</w:t>
      </w:r>
      <w:r w:rsidR="000B41D3" w:rsidRPr="000B41D3">
        <w:rPr>
          <w:rStyle w:val="Emphasis"/>
          <w:rFonts w:ascii="Arial" w:hAnsi="Arial" w:cs="Arial"/>
          <w:i w:val="0"/>
          <w:iCs w:val="0"/>
          <w:color w:val="333333"/>
          <w:sz w:val="20"/>
          <w:szCs w:val="20"/>
          <w:lang w:val="en-GB"/>
        </w:rPr>
        <w:t xml:space="preserve"> to </w:t>
      </w:r>
      <w:r w:rsidR="002C5D89" w:rsidRPr="00A74683">
        <w:rPr>
          <w:rStyle w:val="Emphasis"/>
          <w:rFonts w:ascii="Arial" w:hAnsi="Arial" w:cs="Arial"/>
          <w:i w:val="0"/>
          <w:iCs w:val="0"/>
          <w:color w:val="333333"/>
          <w:sz w:val="20"/>
          <w:szCs w:val="20"/>
          <w:lang w:val="en-GB"/>
        </w:rPr>
        <w:t>attend</w:t>
      </w:r>
      <w:r w:rsidR="000B41D3" w:rsidRPr="00A74683">
        <w:rPr>
          <w:rStyle w:val="Emphasis"/>
          <w:rFonts w:ascii="Arial" w:hAnsi="Arial" w:cs="Arial"/>
          <w:i w:val="0"/>
          <w:iCs w:val="0"/>
          <w:color w:val="333333"/>
          <w:sz w:val="20"/>
          <w:szCs w:val="20"/>
          <w:lang w:val="en-GB"/>
        </w:rPr>
        <w:t xml:space="preserve"> </w:t>
      </w:r>
      <w:r w:rsidR="000B41D3" w:rsidRPr="000B41D3">
        <w:rPr>
          <w:rStyle w:val="Emphasis"/>
          <w:rFonts w:ascii="Arial" w:hAnsi="Arial" w:cs="Arial"/>
          <w:i w:val="0"/>
          <w:iCs w:val="0"/>
          <w:color w:val="333333"/>
          <w:sz w:val="20"/>
          <w:szCs w:val="20"/>
          <w:lang w:val="en-GB"/>
        </w:rPr>
        <w:t xml:space="preserve">the </w:t>
      </w:r>
      <w:r>
        <w:rPr>
          <w:rStyle w:val="Emphasis"/>
          <w:rFonts w:ascii="Arial" w:hAnsi="Arial" w:cs="Arial"/>
          <w:i w:val="0"/>
          <w:iCs w:val="0"/>
          <w:color w:val="333333"/>
          <w:sz w:val="20"/>
          <w:szCs w:val="20"/>
          <w:lang w:val="en-GB"/>
        </w:rPr>
        <w:t xml:space="preserve">same </w:t>
      </w:r>
      <w:r w:rsidR="000B41D3" w:rsidRPr="000B41D3">
        <w:rPr>
          <w:rStyle w:val="Emphasis"/>
          <w:rFonts w:ascii="Arial" w:hAnsi="Arial" w:cs="Arial"/>
          <w:i w:val="0"/>
          <w:iCs w:val="0"/>
          <w:color w:val="333333"/>
          <w:sz w:val="20"/>
          <w:szCs w:val="20"/>
          <w:lang w:val="en-GB"/>
        </w:rPr>
        <w:t xml:space="preserve">lectures in </w:t>
      </w:r>
      <w:r>
        <w:rPr>
          <w:rStyle w:val="Emphasis"/>
          <w:rFonts w:ascii="Arial" w:hAnsi="Arial" w:cs="Arial"/>
          <w:i w:val="0"/>
          <w:iCs w:val="0"/>
          <w:color w:val="333333"/>
          <w:sz w:val="20"/>
          <w:szCs w:val="20"/>
          <w:lang w:val="en-GB"/>
        </w:rPr>
        <w:t>remote mode</w:t>
      </w:r>
      <w:r w:rsidR="000B41D3" w:rsidRPr="000B41D3">
        <w:rPr>
          <w:rStyle w:val="Emphasis"/>
          <w:rFonts w:ascii="Arial" w:hAnsi="Arial" w:cs="Arial"/>
          <w:i w:val="0"/>
          <w:iCs w:val="0"/>
          <w:color w:val="333333"/>
          <w:sz w:val="20"/>
          <w:szCs w:val="20"/>
          <w:lang w:val="en-GB"/>
        </w:rPr>
        <w:t xml:space="preserve"> </w:t>
      </w:r>
      <w:r w:rsidR="00681B5C">
        <w:rPr>
          <w:rStyle w:val="Emphasis"/>
          <w:rFonts w:ascii="Arial" w:hAnsi="Arial" w:cs="Arial"/>
          <w:i w:val="0"/>
          <w:iCs w:val="0"/>
          <w:color w:val="333333"/>
          <w:sz w:val="20"/>
          <w:szCs w:val="20"/>
          <w:lang w:val="en-GB"/>
        </w:rPr>
        <w:t>through a designated Team</w:t>
      </w:r>
      <w:r w:rsidR="002C5D89" w:rsidRPr="00A74683">
        <w:rPr>
          <w:rStyle w:val="Emphasis"/>
          <w:rFonts w:ascii="Arial" w:hAnsi="Arial" w:cs="Arial"/>
          <w:i w:val="0"/>
          <w:iCs w:val="0"/>
          <w:color w:val="333333"/>
          <w:sz w:val="20"/>
          <w:szCs w:val="20"/>
          <w:lang w:val="en-GB"/>
        </w:rPr>
        <w:t>s</w:t>
      </w:r>
      <w:r w:rsidR="00681B5C">
        <w:rPr>
          <w:rStyle w:val="Emphasis"/>
          <w:rFonts w:ascii="Arial" w:hAnsi="Arial" w:cs="Arial"/>
          <w:i w:val="0"/>
          <w:iCs w:val="0"/>
          <w:color w:val="333333"/>
          <w:sz w:val="20"/>
          <w:szCs w:val="20"/>
          <w:lang w:val="en-GB"/>
        </w:rPr>
        <w:t xml:space="preserve"> channel.</w:t>
      </w:r>
    </w:p>
    <w:p w14:paraId="370F8D3C" w14:textId="6AA9F5F6" w:rsidR="000B41D3" w:rsidRDefault="000B41D3" w:rsidP="00E21B1F">
      <w:pPr>
        <w:tabs>
          <w:tab w:val="left" w:pos="6379"/>
        </w:tabs>
        <w:rPr>
          <w:rStyle w:val="Emphasis"/>
          <w:rFonts w:ascii="Arial" w:hAnsi="Arial" w:cs="Arial"/>
          <w:i w:val="0"/>
          <w:iCs w:val="0"/>
          <w:color w:val="333333"/>
          <w:sz w:val="20"/>
          <w:szCs w:val="20"/>
          <w:lang w:val="en-GB"/>
        </w:rPr>
      </w:pPr>
    </w:p>
    <w:p w14:paraId="154DBCEE" w14:textId="16E944ED" w:rsidR="000B41D3" w:rsidRDefault="001F049E" w:rsidP="00E21B1F">
      <w:pPr>
        <w:tabs>
          <w:tab w:val="left" w:pos="6379"/>
        </w:tabs>
        <w:rPr>
          <w:rStyle w:val="Emphasis"/>
          <w:rFonts w:ascii="Arial" w:hAnsi="Arial" w:cs="Arial"/>
          <w:i w:val="0"/>
          <w:iCs w:val="0"/>
          <w:color w:val="333333"/>
          <w:sz w:val="20"/>
          <w:szCs w:val="20"/>
          <w:lang w:val="en-GB"/>
        </w:rPr>
      </w:pPr>
      <w:r>
        <w:rPr>
          <w:rStyle w:val="Emphasis"/>
          <w:rFonts w:ascii="Arial" w:hAnsi="Arial" w:cs="Arial"/>
          <w:i w:val="0"/>
          <w:iCs w:val="0"/>
          <w:color w:val="333333"/>
          <w:sz w:val="20"/>
          <w:szCs w:val="20"/>
          <w:lang w:val="en-GB"/>
        </w:rPr>
        <w:t>L</w:t>
      </w:r>
      <w:r w:rsidR="000B41D3">
        <w:rPr>
          <w:rStyle w:val="Emphasis"/>
          <w:rFonts w:ascii="Arial" w:hAnsi="Arial" w:cs="Arial"/>
          <w:i w:val="0"/>
          <w:iCs w:val="0"/>
          <w:color w:val="333333"/>
          <w:sz w:val="20"/>
          <w:szCs w:val="20"/>
          <w:lang w:val="en-GB"/>
        </w:rPr>
        <w:t>ecture</w:t>
      </w:r>
      <w:r w:rsidR="00327332">
        <w:rPr>
          <w:rStyle w:val="Emphasis"/>
          <w:rFonts w:ascii="Arial" w:hAnsi="Arial" w:cs="Arial"/>
          <w:i w:val="0"/>
          <w:iCs w:val="0"/>
          <w:color w:val="333333"/>
          <w:sz w:val="20"/>
          <w:szCs w:val="20"/>
          <w:lang w:val="en-GB"/>
        </w:rPr>
        <w:t>rs</w:t>
      </w:r>
      <w:r w:rsidR="000B41D3">
        <w:rPr>
          <w:rStyle w:val="Emphasis"/>
          <w:rFonts w:ascii="Arial" w:hAnsi="Arial" w:cs="Arial"/>
          <w:i w:val="0"/>
          <w:iCs w:val="0"/>
          <w:color w:val="333333"/>
          <w:sz w:val="20"/>
          <w:szCs w:val="20"/>
          <w:lang w:val="en-GB"/>
        </w:rPr>
        <w:t xml:space="preserve"> may </w:t>
      </w:r>
      <w:r w:rsidR="00327332">
        <w:rPr>
          <w:rStyle w:val="Emphasis"/>
          <w:rFonts w:ascii="Arial" w:hAnsi="Arial" w:cs="Arial"/>
          <w:i w:val="0"/>
          <w:iCs w:val="0"/>
          <w:color w:val="333333"/>
          <w:sz w:val="20"/>
          <w:szCs w:val="20"/>
          <w:lang w:val="en-GB"/>
        </w:rPr>
        <w:t xml:space="preserve">also </w:t>
      </w:r>
      <w:r w:rsidR="000B41D3">
        <w:rPr>
          <w:rStyle w:val="Emphasis"/>
          <w:rFonts w:ascii="Arial" w:hAnsi="Arial" w:cs="Arial"/>
          <w:i w:val="0"/>
          <w:iCs w:val="0"/>
          <w:color w:val="333333"/>
          <w:sz w:val="20"/>
          <w:szCs w:val="20"/>
          <w:lang w:val="en-GB"/>
        </w:rPr>
        <w:t xml:space="preserve">opt for </w:t>
      </w:r>
      <w:r>
        <w:rPr>
          <w:rStyle w:val="Emphasis"/>
          <w:rFonts w:ascii="Arial" w:hAnsi="Arial" w:cs="Arial"/>
          <w:i w:val="0"/>
          <w:iCs w:val="0"/>
          <w:color w:val="333333"/>
          <w:sz w:val="20"/>
          <w:szCs w:val="20"/>
          <w:lang w:val="en-GB"/>
        </w:rPr>
        <w:t xml:space="preserve">partial or integral </w:t>
      </w:r>
      <w:r w:rsidR="002C5D89" w:rsidRPr="00A74683">
        <w:rPr>
          <w:rStyle w:val="Emphasis"/>
          <w:rFonts w:ascii="Arial" w:hAnsi="Arial" w:cs="Arial"/>
          <w:i w:val="0"/>
          <w:iCs w:val="0"/>
          <w:color w:val="333333"/>
          <w:sz w:val="20"/>
          <w:szCs w:val="20"/>
          <w:lang w:val="en-GB"/>
        </w:rPr>
        <w:t>remote</w:t>
      </w:r>
      <w:r w:rsidR="000B41D3" w:rsidRPr="00A74683">
        <w:rPr>
          <w:rStyle w:val="Emphasis"/>
          <w:rFonts w:ascii="Arial" w:hAnsi="Arial" w:cs="Arial"/>
          <w:i w:val="0"/>
          <w:iCs w:val="0"/>
          <w:color w:val="333333"/>
          <w:sz w:val="20"/>
          <w:szCs w:val="20"/>
          <w:lang w:val="en-GB"/>
        </w:rPr>
        <w:t xml:space="preserve"> </w:t>
      </w:r>
      <w:r w:rsidR="000B41D3">
        <w:rPr>
          <w:rStyle w:val="Emphasis"/>
          <w:rFonts w:ascii="Arial" w:hAnsi="Arial" w:cs="Arial"/>
          <w:i w:val="0"/>
          <w:iCs w:val="0"/>
          <w:color w:val="333333"/>
          <w:sz w:val="20"/>
          <w:szCs w:val="20"/>
          <w:lang w:val="en-GB"/>
        </w:rPr>
        <w:t>lectur</w:t>
      </w:r>
      <w:r w:rsidR="00327332">
        <w:rPr>
          <w:rStyle w:val="Emphasis"/>
          <w:rFonts w:ascii="Arial" w:hAnsi="Arial" w:cs="Arial"/>
          <w:i w:val="0"/>
          <w:iCs w:val="0"/>
          <w:color w:val="333333"/>
          <w:sz w:val="20"/>
          <w:szCs w:val="20"/>
          <w:lang w:val="en-GB"/>
        </w:rPr>
        <w:t>ing</w:t>
      </w:r>
      <w:r w:rsidR="000B41D3">
        <w:rPr>
          <w:rStyle w:val="Emphasis"/>
          <w:rFonts w:ascii="Arial" w:hAnsi="Arial" w:cs="Arial"/>
          <w:i w:val="0"/>
          <w:iCs w:val="0"/>
          <w:color w:val="333333"/>
          <w:sz w:val="20"/>
          <w:szCs w:val="20"/>
          <w:lang w:val="en-GB"/>
        </w:rPr>
        <w:t>, should this be compatible with the course requirements.</w:t>
      </w:r>
    </w:p>
    <w:p w14:paraId="123F6B07" w14:textId="77777777" w:rsidR="000B41D3" w:rsidRPr="00681B5C" w:rsidRDefault="000B41D3" w:rsidP="00E21B1F">
      <w:pPr>
        <w:tabs>
          <w:tab w:val="left" w:pos="6379"/>
        </w:tabs>
        <w:rPr>
          <w:rStyle w:val="Emphasis"/>
          <w:rFonts w:ascii="Arial" w:hAnsi="Arial" w:cs="Arial"/>
          <w:i w:val="0"/>
          <w:iCs w:val="0"/>
          <w:color w:val="333333"/>
          <w:sz w:val="20"/>
          <w:szCs w:val="20"/>
          <w:lang w:val="en-GB"/>
        </w:rPr>
      </w:pPr>
    </w:p>
    <w:p w14:paraId="55DFBD7E" w14:textId="161A30F8" w:rsidR="00681B5C" w:rsidRPr="00A74683" w:rsidRDefault="00681B5C" w:rsidP="000B41D3">
      <w:pPr>
        <w:tabs>
          <w:tab w:val="left" w:pos="6379"/>
        </w:tabs>
        <w:rPr>
          <w:rStyle w:val="Emphasis"/>
          <w:rFonts w:ascii="Arial" w:hAnsi="Arial" w:cs="Arial"/>
          <w:i w:val="0"/>
          <w:iCs w:val="0"/>
          <w:color w:val="333333"/>
          <w:sz w:val="20"/>
          <w:szCs w:val="20"/>
          <w:lang w:val="en-GB"/>
        </w:rPr>
      </w:pPr>
      <w:r w:rsidRPr="000B41D3">
        <w:rPr>
          <w:rStyle w:val="Emphasis"/>
          <w:rFonts w:ascii="Arial" w:hAnsi="Arial" w:cs="Arial"/>
          <w:i w:val="0"/>
          <w:iCs w:val="0"/>
          <w:color w:val="333333"/>
          <w:sz w:val="20"/>
          <w:szCs w:val="20"/>
          <w:lang w:val="en-GB"/>
        </w:rPr>
        <w:t xml:space="preserve">At this time, due to current restrictions, </w:t>
      </w:r>
      <w:r w:rsidR="000B41D3" w:rsidRPr="000B41D3">
        <w:rPr>
          <w:rStyle w:val="Emphasis"/>
          <w:rFonts w:ascii="Arial" w:hAnsi="Arial" w:cs="Arial"/>
          <w:i w:val="0"/>
          <w:iCs w:val="0"/>
          <w:color w:val="333333"/>
          <w:sz w:val="20"/>
          <w:szCs w:val="20"/>
          <w:lang w:val="en-GB"/>
        </w:rPr>
        <w:t>courses</w:t>
      </w:r>
      <w:r w:rsidRPr="000B41D3">
        <w:rPr>
          <w:rStyle w:val="Emphasis"/>
          <w:rFonts w:ascii="Arial" w:hAnsi="Arial" w:cs="Arial"/>
          <w:i w:val="0"/>
          <w:iCs w:val="0"/>
          <w:color w:val="333333"/>
          <w:sz w:val="20"/>
          <w:szCs w:val="20"/>
          <w:lang w:val="en-GB"/>
        </w:rPr>
        <w:t xml:space="preserve"> will be running online only</w:t>
      </w:r>
      <w:r w:rsidR="000B41D3" w:rsidRPr="000B41D3">
        <w:rPr>
          <w:rStyle w:val="Emphasis"/>
          <w:rFonts w:ascii="Arial" w:hAnsi="Arial" w:cs="Arial"/>
          <w:i w:val="0"/>
          <w:iCs w:val="0"/>
          <w:color w:val="333333"/>
          <w:sz w:val="20"/>
          <w:szCs w:val="20"/>
          <w:lang w:val="en-GB"/>
        </w:rPr>
        <w:t xml:space="preserve">. </w:t>
      </w:r>
      <w:r w:rsidRPr="000B41D3">
        <w:rPr>
          <w:rStyle w:val="Emphasis"/>
          <w:rFonts w:ascii="Arial" w:hAnsi="Arial" w:cs="Arial"/>
          <w:i w:val="0"/>
          <w:iCs w:val="0"/>
          <w:color w:val="333333"/>
          <w:sz w:val="20"/>
          <w:szCs w:val="20"/>
          <w:lang w:val="en-GB"/>
        </w:rPr>
        <w:t xml:space="preserve">The name and code of the </w:t>
      </w:r>
      <w:r w:rsidR="00327332">
        <w:rPr>
          <w:rStyle w:val="Emphasis"/>
          <w:rFonts w:ascii="Arial" w:hAnsi="Arial" w:cs="Arial"/>
          <w:i w:val="0"/>
          <w:iCs w:val="0"/>
          <w:color w:val="333333"/>
          <w:sz w:val="20"/>
          <w:szCs w:val="20"/>
          <w:lang w:val="en-GB"/>
        </w:rPr>
        <w:t xml:space="preserve">Teams </w:t>
      </w:r>
      <w:r w:rsidRPr="000B41D3">
        <w:rPr>
          <w:rStyle w:val="Emphasis"/>
          <w:rFonts w:ascii="Arial" w:hAnsi="Arial" w:cs="Arial"/>
          <w:i w:val="0"/>
          <w:iCs w:val="0"/>
          <w:color w:val="333333"/>
          <w:sz w:val="20"/>
          <w:szCs w:val="20"/>
          <w:lang w:val="en-GB"/>
        </w:rPr>
        <w:t xml:space="preserve">room (or the </w:t>
      </w:r>
      <w:r w:rsidR="000B41D3">
        <w:rPr>
          <w:rStyle w:val="Emphasis"/>
          <w:rFonts w:ascii="Arial" w:hAnsi="Arial" w:cs="Arial"/>
          <w:i w:val="0"/>
          <w:iCs w:val="0"/>
          <w:color w:val="333333"/>
          <w:sz w:val="20"/>
          <w:szCs w:val="20"/>
          <w:lang w:val="en-GB"/>
        </w:rPr>
        <w:t>link to the room</w:t>
      </w:r>
      <w:r w:rsidRPr="000B41D3">
        <w:rPr>
          <w:rStyle w:val="Emphasis"/>
          <w:rFonts w:ascii="Arial" w:hAnsi="Arial" w:cs="Arial"/>
          <w:i w:val="0"/>
          <w:iCs w:val="0"/>
          <w:color w:val="333333"/>
          <w:sz w:val="20"/>
          <w:szCs w:val="20"/>
          <w:lang w:val="en-GB"/>
        </w:rPr>
        <w:t>) will be communicated to the</w:t>
      </w:r>
      <w:r w:rsidR="00327332">
        <w:rPr>
          <w:rStyle w:val="Emphasis"/>
          <w:rFonts w:ascii="Arial" w:hAnsi="Arial" w:cs="Arial"/>
          <w:i w:val="0"/>
          <w:iCs w:val="0"/>
          <w:color w:val="333333"/>
          <w:sz w:val="20"/>
          <w:szCs w:val="20"/>
          <w:lang w:val="en-GB"/>
        </w:rPr>
        <w:t xml:space="preserve"> lecturers and to the</w:t>
      </w:r>
      <w:r w:rsidRPr="000B41D3">
        <w:rPr>
          <w:rStyle w:val="Emphasis"/>
          <w:rFonts w:ascii="Arial" w:hAnsi="Arial" w:cs="Arial"/>
          <w:i w:val="0"/>
          <w:iCs w:val="0"/>
          <w:color w:val="333333"/>
          <w:sz w:val="20"/>
          <w:szCs w:val="20"/>
        </w:rPr>
        <w:t xml:space="preserve"> registered </w:t>
      </w:r>
      <w:r w:rsidRPr="00A74683">
        <w:rPr>
          <w:rStyle w:val="Emphasis"/>
          <w:rFonts w:ascii="Arial" w:hAnsi="Arial" w:cs="Arial"/>
          <w:i w:val="0"/>
          <w:iCs w:val="0"/>
          <w:color w:val="333333"/>
          <w:sz w:val="20"/>
          <w:szCs w:val="20"/>
          <w:lang w:val="en-GB"/>
        </w:rPr>
        <w:t xml:space="preserve">students </w:t>
      </w:r>
      <w:r w:rsidR="002C5D89" w:rsidRPr="00A74683">
        <w:rPr>
          <w:rStyle w:val="Emphasis"/>
          <w:rFonts w:ascii="Arial" w:hAnsi="Arial" w:cs="Arial"/>
          <w:i w:val="0"/>
          <w:iCs w:val="0"/>
          <w:color w:val="333333"/>
          <w:sz w:val="20"/>
          <w:szCs w:val="20"/>
          <w:lang w:val="en-GB"/>
        </w:rPr>
        <w:t>after the closure date for the enrolment</w:t>
      </w:r>
      <w:r w:rsidRPr="00A74683">
        <w:rPr>
          <w:rStyle w:val="Emphasis"/>
          <w:rFonts w:ascii="Arial" w:hAnsi="Arial" w:cs="Arial"/>
          <w:i w:val="0"/>
          <w:iCs w:val="0"/>
          <w:color w:val="333333"/>
          <w:sz w:val="20"/>
          <w:szCs w:val="20"/>
          <w:lang w:val="en-GB"/>
        </w:rPr>
        <w:t>.</w:t>
      </w:r>
    </w:p>
    <w:p w14:paraId="4F99A1ED" w14:textId="77777777" w:rsidR="00681B5C" w:rsidRPr="004C11E8" w:rsidRDefault="00681B5C" w:rsidP="00E21B1F">
      <w:pPr>
        <w:tabs>
          <w:tab w:val="left" w:pos="6379"/>
        </w:tabs>
        <w:rPr>
          <w:rFonts w:ascii="Arial" w:hAnsi="Arial" w:cs="Arial"/>
          <w:color w:val="4472C4" w:themeColor="accent5"/>
          <w:lang w:val="en-GB"/>
        </w:rPr>
      </w:pPr>
    </w:p>
    <w:p w14:paraId="36902887" w14:textId="73E485E3" w:rsidR="00E21B1F" w:rsidRPr="004C11E8" w:rsidRDefault="00E21B1F" w:rsidP="00E21B1F">
      <w:pPr>
        <w:tabs>
          <w:tab w:val="left" w:pos="6379"/>
        </w:tabs>
        <w:rPr>
          <w:rFonts w:ascii="Arial" w:hAnsi="Arial" w:cs="Arial"/>
          <w:color w:val="4472C4" w:themeColor="accent5"/>
          <w:lang w:val="en-GB"/>
        </w:rPr>
      </w:pPr>
      <w:r w:rsidRPr="004C11E8">
        <w:rPr>
          <w:rFonts w:ascii="Arial" w:hAnsi="Arial" w:cs="Arial"/>
          <w:color w:val="4472C4" w:themeColor="accent5"/>
          <w:lang w:val="en-GB"/>
        </w:rPr>
        <w:t>Registration</w:t>
      </w:r>
      <w:r w:rsidR="00FF3472" w:rsidRPr="004C11E8">
        <w:rPr>
          <w:rFonts w:ascii="Arial" w:hAnsi="Arial" w:cs="Arial"/>
          <w:color w:val="4472C4" w:themeColor="accent5"/>
          <w:lang w:val="en-GB"/>
        </w:rPr>
        <w:t xml:space="preserve"> procedures</w:t>
      </w:r>
    </w:p>
    <w:p w14:paraId="21BB848B" w14:textId="77777777" w:rsidR="004C11E8" w:rsidRPr="004C11E8" w:rsidRDefault="004C11E8" w:rsidP="004C11E8">
      <w:pPr>
        <w:rPr>
          <w:rStyle w:val="Emphasis"/>
          <w:rFonts w:ascii="Arial" w:hAnsi="Arial" w:cs="Arial"/>
          <w:i w:val="0"/>
          <w:iCs w:val="0"/>
          <w:color w:val="333333"/>
          <w:sz w:val="20"/>
          <w:szCs w:val="20"/>
          <w:lang w:val="en-GB"/>
        </w:rPr>
      </w:pPr>
    </w:p>
    <w:p w14:paraId="124DF629" w14:textId="34A10EA4" w:rsidR="004C11E8" w:rsidRPr="00327332" w:rsidRDefault="004C11E8" w:rsidP="004C11E8">
      <w:pPr>
        <w:rPr>
          <w:rStyle w:val="Emphasis"/>
          <w:rFonts w:ascii="Arial" w:hAnsi="Arial" w:cs="Arial"/>
          <w:i w:val="0"/>
          <w:iCs w:val="0"/>
          <w:color w:val="333333"/>
          <w:sz w:val="20"/>
          <w:szCs w:val="20"/>
          <w:lang w:val="en-GB"/>
        </w:rPr>
      </w:pPr>
      <w:r w:rsidRPr="004C11E8">
        <w:rPr>
          <w:rStyle w:val="Emphasis"/>
          <w:rFonts w:ascii="Arial" w:hAnsi="Arial" w:cs="Arial"/>
          <w:i w:val="0"/>
          <w:iCs w:val="0"/>
          <w:color w:val="333333"/>
          <w:sz w:val="20"/>
          <w:szCs w:val="20"/>
          <w:lang w:val="en-GB"/>
        </w:rPr>
        <w:t xml:space="preserve">Every month, the schedule of courses that will be run during the following month will be announced alongside with </w:t>
      </w:r>
      <w:r w:rsidRPr="00327332">
        <w:rPr>
          <w:rStyle w:val="Emphasis"/>
          <w:rFonts w:ascii="Arial" w:hAnsi="Arial" w:cs="Arial"/>
          <w:i w:val="0"/>
          <w:iCs w:val="0"/>
          <w:color w:val="333333"/>
          <w:sz w:val="20"/>
          <w:szCs w:val="20"/>
          <w:lang w:val="en-GB"/>
        </w:rPr>
        <w:t xml:space="preserve">a link to the e-form for the online registration to the course and deadline for submitting the application. </w:t>
      </w:r>
    </w:p>
    <w:p w14:paraId="7CD3D0E8" w14:textId="77777777" w:rsidR="00E21B1F" w:rsidRPr="00327332" w:rsidRDefault="00E21B1F" w:rsidP="00E21B1F">
      <w:pPr>
        <w:tabs>
          <w:tab w:val="left" w:pos="6379"/>
        </w:tabs>
        <w:rPr>
          <w:rStyle w:val="Emphasis"/>
          <w:color w:val="333333"/>
          <w:sz w:val="20"/>
          <w:szCs w:val="20"/>
          <w:lang w:val="en-GB"/>
        </w:rPr>
      </w:pPr>
    </w:p>
    <w:p w14:paraId="2C33F5D4" w14:textId="52A39555" w:rsidR="00371373" w:rsidRPr="00327332" w:rsidRDefault="00E050B6" w:rsidP="00E62551">
      <w:pPr>
        <w:rPr>
          <w:rStyle w:val="Emphasis"/>
          <w:rFonts w:ascii="Arial" w:hAnsi="Arial" w:cs="Arial"/>
          <w:i w:val="0"/>
          <w:iCs w:val="0"/>
          <w:color w:val="333333"/>
          <w:sz w:val="20"/>
          <w:szCs w:val="20"/>
          <w:lang w:val="en-GB"/>
        </w:rPr>
      </w:pPr>
      <w:r w:rsidRPr="00F0657A">
        <w:rPr>
          <w:rStyle w:val="Emphasis"/>
          <w:rFonts w:ascii="Arial" w:hAnsi="Arial" w:cs="Arial"/>
          <w:b/>
          <w:bCs/>
          <w:i w:val="0"/>
          <w:iCs w:val="0"/>
          <w:color w:val="333333"/>
          <w:sz w:val="20"/>
          <w:szCs w:val="20"/>
          <w:lang w:val="en-GB"/>
        </w:rPr>
        <w:t>Registration is mandatory</w:t>
      </w:r>
      <w:r w:rsidRPr="00327332">
        <w:rPr>
          <w:rStyle w:val="Emphasis"/>
          <w:rFonts w:ascii="Arial" w:hAnsi="Arial" w:cs="Arial"/>
          <w:i w:val="0"/>
          <w:iCs w:val="0"/>
          <w:color w:val="333333"/>
          <w:sz w:val="20"/>
          <w:szCs w:val="20"/>
          <w:lang w:val="en-GB"/>
        </w:rPr>
        <w:t xml:space="preserve"> to attend the </w:t>
      </w:r>
      <w:r w:rsidR="004C11E8" w:rsidRPr="00327332">
        <w:rPr>
          <w:rStyle w:val="Emphasis"/>
          <w:rFonts w:ascii="Arial" w:hAnsi="Arial" w:cs="Arial"/>
          <w:i w:val="0"/>
          <w:iCs w:val="0"/>
          <w:color w:val="333333"/>
          <w:sz w:val="20"/>
          <w:szCs w:val="20"/>
          <w:lang w:val="en-GB"/>
        </w:rPr>
        <w:t>c</w:t>
      </w:r>
      <w:r w:rsidRPr="00327332">
        <w:rPr>
          <w:rStyle w:val="Emphasis"/>
          <w:rFonts w:ascii="Arial" w:hAnsi="Arial" w:cs="Arial"/>
          <w:i w:val="0"/>
          <w:iCs w:val="0"/>
          <w:color w:val="333333"/>
          <w:sz w:val="20"/>
          <w:szCs w:val="20"/>
          <w:lang w:val="en-GB"/>
        </w:rPr>
        <w:t>ourses</w:t>
      </w:r>
      <w:r w:rsidR="0096063B" w:rsidRPr="00327332">
        <w:rPr>
          <w:rStyle w:val="Emphasis"/>
          <w:rFonts w:ascii="Arial" w:hAnsi="Arial" w:cs="Arial"/>
          <w:i w:val="0"/>
          <w:iCs w:val="0"/>
          <w:color w:val="333333"/>
          <w:sz w:val="20"/>
          <w:szCs w:val="20"/>
          <w:lang w:val="en-GB"/>
        </w:rPr>
        <w:t xml:space="preserve">. </w:t>
      </w:r>
    </w:p>
    <w:p w14:paraId="75414934" w14:textId="6EB0CC5B" w:rsidR="00371373" w:rsidRPr="004C11E8" w:rsidRDefault="00371373" w:rsidP="00E62551">
      <w:pPr>
        <w:rPr>
          <w:rFonts w:ascii="Arial" w:hAnsi="Arial" w:cs="Arial"/>
          <w:lang w:val="en-GB"/>
        </w:rPr>
      </w:pPr>
    </w:p>
    <w:p w14:paraId="31B6669C" w14:textId="6C65793A" w:rsidR="008D3C41" w:rsidRPr="004C11E8" w:rsidRDefault="008D3C41" w:rsidP="008D3C41">
      <w:pPr>
        <w:tabs>
          <w:tab w:val="left" w:pos="6379"/>
        </w:tabs>
        <w:rPr>
          <w:rFonts w:ascii="Arial" w:hAnsi="Arial" w:cs="Arial"/>
          <w:color w:val="4472C4" w:themeColor="accent5"/>
          <w:lang w:val="en-GB"/>
        </w:rPr>
      </w:pPr>
      <w:r>
        <w:rPr>
          <w:rFonts w:ascii="Arial" w:hAnsi="Arial" w:cs="Arial"/>
          <w:color w:val="4472C4" w:themeColor="accent5"/>
          <w:lang w:val="en-GB"/>
        </w:rPr>
        <w:t>Cancellation</w:t>
      </w:r>
      <w:r w:rsidRPr="004C11E8">
        <w:rPr>
          <w:rFonts w:ascii="Arial" w:hAnsi="Arial" w:cs="Arial"/>
          <w:color w:val="4472C4" w:themeColor="accent5"/>
          <w:lang w:val="en-GB"/>
        </w:rPr>
        <w:t xml:space="preserve"> procedures</w:t>
      </w:r>
    </w:p>
    <w:p w14:paraId="3D8B46A3" w14:textId="77777777" w:rsidR="008D3C41" w:rsidRPr="004C11E8" w:rsidRDefault="008D3C41" w:rsidP="008D3C41">
      <w:pPr>
        <w:rPr>
          <w:rStyle w:val="Emphasis"/>
          <w:rFonts w:ascii="Arial" w:hAnsi="Arial" w:cs="Arial"/>
          <w:i w:val="0"/>
          <w:iCs w:val="0"/>
          <w:color w:val="333333"/>
          <w:sz w:val="20"/>
          <w:szCs w:val="20"/>
          <w:lang w:val="en-GB"/>
        </w:rPr>
      </w:pPr>
    </w:p>
    <w:p w14:paraId="646588EB" w14:textId="0E573CC2" w:rsidR="008D3C41" w:rsidRPr="00737E41" w:rsidRDefault="008B68FE" w:rsidP="00FF3472">
      <w:pPr>
        <w:tabs>
          <w:tab w:val="left" w:pos="6379"/>
        </w:tabs>
        <w:rPr>
          <w:rStyle w:val="Emphasis"/>
          <w:rFonts w:ascii="Arial" w:hAnsi="Arial" w:cs="Arial"/>
          <w:i w:val="0"/>
          <w:iCs w:val="0"/>
          <w:color w:val="000000" w:themeColor="text1"/>
          <w:sz w:val="20"/>
          <w:szCs w:val="20"/>
          <w:lang w:val="en-GB"/>
        </w:rPr>
      </w:pPr>
      <w:r w:rsidRPr="00737E41">
        <w:rPr>
          <w:rStyle w:val="Emphasis"/>
          <w:rFonts w:ascii="Arial" w:hAnsi="Arial" w:cs="Arial"/>
          <w:i w:val="0"/>
          <w:iCs w:val="0"/>
          <w:color w:val="000000" w:themeColor="text1"/>
          <w:sz w:val="20"/>
          <w:szCs w:val="20"/>
          <w:lang w:val="en-GB"/>
        </w:rPr>
        <w:t xml:space="preserve">If the </w:t>
      </w:r>
      <w:r w:rsidRPr="00737E41">
        <w:rPr>
          <w:rStyle w:val="Emphasis"/>
          <w:rFonts w:ascii="Arial" w:hAnsi="Arial" w:cs="Arial"/>
          <w:b/>
          <w:bCs/>
          <w:i w:val="0"/>
          <w:iCs w:val="0"/>
          <w:color w:val="000000" w:themeColor="text1"/>
          <w:sz w:val="20"/>
          <w:szCs w:val="20"/>
          <w:lang w:val="en-GB"/>
        </w:rPr>
        <w:t>student cannot attend the course after registration</w:t>
      </w:r>
      <w:r w:rsidRPr="00737E41">
        <w:rPr>
          <w:rStyle w:val="Emphasis"/>
          <w:rFonts w:ascii="Arial" w:hAnsi="Arial" w:cs="Arial"/>
          <w:i w:val="0"/>
          <w:iCs w:val="0"/>
          <w:color w:val="000000" w:themeColor="text1"/>
          <w:sz w:val="20"/>
          <w:szCs w:val="20"/>
          <w:lang w:val="en-GB"/>
        </w:rPr>
        <w:t>, he/she will have to give notice about it to the Secretariat by e-mail at least 5 days before. In exceptional and properly documented circumstances, notice can be also given on the day before or on the same day the course starts. If no notice is given to the secretariat about “no-show”, for the running year the student can only enrol to the remaining PhD courses after the enrolment deadline, if the course is not filled up.</w:t>
      </w:r>
    </w:p>
    <w:p w14:paraId="43C2A79B" w14:textId="77777777" w:rsidR="008B68FE" w:rsidRPr="008B68FE" w:rsidRDefault="008B68FE" w:rsidP="00FF3472">
      <w:pPr>
        <w:tabs>
          <w:tab w:val="left" w:pos="6379"/>
        </w:tabs>
        <w:rPr>
          <w:rFonts w:ascii="Arial" w:hAnsi="Arial" w:cs="Arial"/>
          <w:color w:val="333333"/>
          <w:sz w:val="20"/>
          <w:szCs w:val="20"/>
          <w:lang w:val="en-GB"/>
        </w:rPr>
      </w:pPr>
    </w:p>
    <w:p w14:paraId="0F9CC496" w14:textId="1A9BC1C6" w:rsidR="00FF3472" w:rsidRPr="004C11E8" w:rsidRDefault="00FF3472" w:rsidP="00FF3472">
      <w:pPr>
        <w:tabs>
          <w:tab w:val="left" w:pos="6379"/>
        </w:tabs>
        <w:rPr>
          <w:rFonts w:ascii="Arial" w:hAnsi="Arial" w:cs="Arial"/>
          <w:color w:val="4472C4" w:themeColor="accent5"/>
          <w:lang w:val="en-GB"/>
        </w:rPr>
      </w:pPr>
      <w:r w:rsidRPr="004C11E8">
        <w:rPr>
          <w:rFonts w:ascii="Arial" w:hAnsi="Arial" w:cs="Arial"/>
          <w:color w:val="4472C4" w:themeColor="accent5"/>
          <w:lang w:val="en-GB"/>
        </w:rPr>
        <w:t>Non-credit registration</w:t>
      </w:r>
    </w:p>
    <w:p w14:paraId="68A54D75" w14:textId="77777777" w:rsidR="00FF3472" w:rsidRPr="004C11E8" w:rsidRDefault="00FF3472" w:rsidP="00E62551">
      <w:pPr>
        <w:rPr>
          <w:rStyle w:val="Emphasis"/>
          <w:color w:val="333333"/>
          <w:sz w:val="20"/>
          <w:szCs w:val="20"/>
        </w:rPr>
      </w:pPr>
    </w:p>
    <w:p w14:paraId="1FF4B11C" w14:textId="34BE66BC" w:rsidR="0096063B" w:rsidRPr="004C11E8" w:rsidRDefault="0096063B" w:rsidP="00E62551">
      <w:pPr>
        <w:rPr>
          <w:rStyle w:val="Emphasis"/>
          <w:rFonts w:ascii="Arial" w:hAnsi="Arial" w:cs="Arial"/>
          <w:i w:val="0"/>
          <w:iCs w:val="0"/>
          <w:color w:val="333333"/>
          <w:sz w:val="20"/>
          <w:szCs w:val="20"/>
          <w:lang w:val="en-GB"/>
        </w:rPr>
      </w:pPr>
      <w:r w:rsidRPr="004C11E8">
        <w:rPr>
          <w:rStyle w:val="Emphasis"/>
          <w:rFonts w:ascii="Arial" w:hAnsi="Arial" w:cs="Arial"/>
          <w:i w:val="0"/>
          <w:iCs w:val="0"/>
          <w:color w:val="333333"/>
          <w:sz w:val="20"/>
          <w:szCs w:val="20"/>
          <w:lang w:val="en-GB"/>
        </w:rPr>
        <w:lastRenderedPageBreak/>
        <w:t xml:space="preserve">Students who do not wish to attend </w:t>
      </w:r>
      <w:r w:rsidR="00E21B1F" w:rsidRPr="004C11E8">
        <w:rPr>
          <w:rStyle w:val="Emphasis"/>
          <w:rFonts w:ascii="Arial" w:hAnsi="Arial" w:cs="Arial"/>
          <w:i w:val="0"/>
          <w:iCs w:val="0"/>
          <w:color w:val="333333"/>
          <w:sz w:val="20"/>
          <w:szCs w:val="20"/>
          <w:lang w:val="en-GB"/>
        </w:rPr>
        <w:t>a</w:t>
      </w:r>
      <w:r w:rsidRPr="004C11E8">
        <w:rPr>
          <w:rStyle w:val="Emphasis"/>
          <w:rFonts w:ascii="Arial" w:hAnsi="Arial" w:cs="Arial"/>
          <w:i w:val="0"/>
          <w:iCs w:val="0"/>
          <w:color w:val="333333"/>
          <w:sz w:val="20"/>
          <w:szCs w:val="20"/>
          <w:lang w:val="en-GB"/>
        </w:rPr>
        <w:t xml:space="preserve"> </w:t>
      </w:r>
      <w:r w:rsidR="004C11E8">
        <w:rPr>
          <w:rStyle w:val="Emphasis"/>
          <w:rFonts w:ascii="Arial" w:hAnsi="Arial" w:cs="Arial"/>
          <w:i w:val="0"/>
          <w:iCs w:val="0"/>
          <w:color w:val="333333"/>
          <w:sz w:val="20"/>
          <w:szCs w:val="20"/>
          <w:lang w:val="en-GB"/>
        </w:rPr>
        <w:t>c</w:t>
      </w:r>
      <w:r w:rsidRPr="004C11E8">
        <w:rPr>
          <w:rStyle w:val="Emphasis"/>
          <w:rFonts w:ascii="Arial" w:hAnsi="Arial" w:cs="Arial"/>
          <w:i w:val="0"/>
          <w:iCs w:val="0"/>
          <w:color w:val="333333"/>
          <w:sz w:val="20"/>
          <w:szCs w:val="20"/>
          <w:lang w:val="en-GB"/>
        </w:rPr>
        <w:t xml:space="preserve">ourse for </w:t>
      </w:r>
      <w:r w:rsidR="002C5D89" w:rsidRPr="00A866E7">
        <w:rPr>
          <w:rStyle w:val="Emphasis"/>
          <w:rFonts w:ascii="Arial" w:hAnsi="Arial" w:cs="Arial"/>
          <w:i w:val="0"/>
          <w:iCs w:val="0"/>
          <w:color w:val="333333"/>
          <w:sz w:val="20"/>
          <w:szCs w:val="20"/>
          <w:lang w:val="en-GB"/>
        </w:rPr>
        <w:t>ECTS recognition</w:t>
      </w:r>
      <w:r w:rsidRPr="00A866E7">
        <w:rPr>
          <w:rStyle w:val="Emphasis"/>
          <w:rFonts w:ascii="Arial" w:hAnsi="Arial" w:cs="Arial"/>
          <w:i w:val="0"/>
          <w:iCs w:val="0"/>
          <w:color w:val="333333"/>
          <w:sz w:val="20"/>
          <w:szCs w:val="20"/>
          <w:lang w:val="en-GB"/>
        </w:rPr>
        <w:t xml:space="preserve"> </w:t>
      </w:r>
      <w:r w:rsidRPr="004C11E8">
        <w:rPr>
          <w:rStyle w:val="Emphasis"/>
          <w:rFonts w:ascii="Arial" w:hAnsi="Arial" w:cs="Arial"/>
          <w:i w:val="0"/>
          <w:iCs w:val="0"/>
          <w:color w:val="333333"/>
          <w:sz w:val="20"/>
          <w:szCs w:val="20"/>
          <w:lang w:val="en-GB"/>
        </w:rPr>
        <w:t xml:space="preserve">may be </w:t>
      </w:r>
      <w:r w:rsidR="002C5D89" w:rsidRPr="00A866E7">
        <w:rPr>
          <w:rStyle w:val="Emphasis"/>
          <w:rFonts w:ascii="Arial" w:hAnsi="Arial" w:cs="Arial"/>
          <w:i w:val="0"/>
          <w:iCs w:val="0"/>
          <w:color w:val="333333"/>
          <w:sz w:val="20"/>
          <w:szCs w:val="20"/>
          <w:lang w:val="en-GB"/>
        </w:rPr>
        <w:t>allowed</w:t>
      </w:r>
      <w:r w:rsidRPr="00A866E7">
        <w:rPr>
          <w:rStyle w:val="Emphasis"/>
          <w:rFonts w:ascii="Arial" w:hAnsi="Arial" w:cs="Arial"/>
          <w:i w:val="0"/>
          <w:iCs w:val="0"/>
          <w:color w:val="333333"/>
          <w:sz w:val="20"/>
          <w:szCs w:val="20"/>
          <w:lang w:val="en-GB"/>
        </w:rPr>
        <w:t xml:space="preserve"> </w:t>
      </w:r>
      <w:r w:rsidRPr="004C11E8">
        <w:rPr>
          <w:rStyle w:val="Emphasis"/>
          <w:rFonts w:ascii="Arial" w:hAnsi="Arial" w:cs="Arial"/>
          <w:i w:val="0"/>
          <w:iCs w:val="0"/>
          <w:color w:val="333333"/>
          <w:sz w:val="20"/>
          <w:szCs w:val="20"/>
          <w:lang w:val="en-GB"/>
        </w:rPr>
        <w:t xml:space="preserve">to register as </w:t>
      </w:r>
      <w:r w:rsidRPr="008B68FE">
        <w:rPr>
          <w:rStyle w:val="Emphasis"/>
          <w:rFonts w:ascii="Arial" w:hAnsi="Arial" w:cs="Arial"/>
          <w:b/>
          <w:bCs/>
          <w:i w:val="0"/>
          <w:iCs w:val="0"/>
          <w:color w:val="333333"/>
          <w:sz w:val="20"/>
          <w:szCs w:val="20"/>
          <w:lang w:val="en-GB"/>
        </w:rPr>
        <w:t>auditors</w:t>
      </w:r>
      <w:r w:rsidR="00371373" w:rsidRPr="004C11E8">
        <w:rPr>
          <w:rStyle w:val="Emphasis"/>
          <w:rFonts w:ascii="Arial" w:hAnsi="Arial" w:cs="Arial"/>
          <w:i w:val="0"/>
          <w:iCs w:val="0"/>
          <w:color w:val="333333"/>
          <w:sz w:val="20"/>
          <w:szCs w:val="20"/>
          <w:lang w:val="en-GB"/>
        </w:rPr>
        <w:t>. Auditors must attend class regularly. The auditor assumes no obligation to do any of the work required of the cours</w:t>
      </w:r>
      <w:r w:rsidR="00A866E7">
        <w:rPr>
          <w:rStyle w:val="Emphasis"/>
          <w:rFonts w:ascii="Arial" w:hAnsi="Arial" w:cs="Arial"/>
          <w:i w:val="0"/>
          <w:iCs w:val="0"/>
          <w:color w:val="333333"/>
          <w:sz w:val="20"/>
          <w:szCs w:val="20"/>
          <w:lang w:val="en-GB"/>
        </w:rPr>
        <w:t>e</w:t>
      </w:r>
      <w:r w:rsidR="00371373" w:rsidRPr="004C11E8">
        <w:rPr>
          <w:rStyle w:val="Emphasis"/>
          <w:rFonts w:ascii="Arial" w:hAnsi="Arial" w:cs="Arial"/>
          <w:i w:val="0"/>
          <w:iCs w:val="0"/>
          <w:color w:val="333333"/>
          <w:sz w:val="20"/>
          <w:szCs w:val="20"/>
          <w:lang w:val="en-GB"/>
        </w:rPr>
        <w:t>. In addition, the auditor is</w:t>
      </w:r>
      <w:r w:rsidR="002C5D89">
        <w:rPr>
          <w:rStyle w:val="Emphasis"/>
          <w:rFonts w:ascii="Arial" w:hAnsi="Arial" w:cs="Arial"/>
          <w:i w:val="0"/>
          <w:iCs w:val="0"/>
          <w:color w:val="333333"/>
          <w:sz w:val="20"/>
          <w:szCs w:val="20"/>
          <w:lang w:val="en-GB"/>
        </w:rPr>
        <w:t xml:space="preserve"> </w:t>
      </w:r>
      <w:r w:rsidR="002C5D89" w:rsidRPr="00A866E7">
        <w:rPr>
          <w:rStyle w:val="Emphasis"/>
          <w:rFonts w:ascii="Arial" w:hAnsi="Arial" w:cs="Arial"/>
          <w:i w:val="0"/>
          <w:iCs w:val="0"/>
          <w:color w:val="333333"/>
          <w:sz w:val="20"/>
          <w:szCs w:val="20"/>
          <w:lang w:val="en-GB"/>
        </w:rPr>
        <w:t>not</w:t>
      </w:r>
      <w:r w:rsidR="00371373" w:rsidRPr="004C11E8">
        <w:rPr>
          <w:rStyle w:val="Emphasis"/>
          <w:rFonts w:ascii="Arial" w:hAnsi="Arial" w:cs="Arial"/>
          <w:i w:val="0"/>
          <w:iCs w:val="0"/>
          <w:color w:val="333333"/>
          <w:sz w:val="20"/>
          <w:szCs w:val="20"/>
          <w:lang w:val="en-GB"/>
        </w:rPr>
        <w:t xml:space="preserve"> eligible to take any </w:t>
      </w:r>
      <w:r w:rsidR="00371373" w:rsidRPr="00A866E7">
        <w:rPr>
          <w:rStyle w:val="Emphasis"/>
          <w:rFonts w:ascii="Arial" w:hAnsi="Arial" w:cs="Arial"/>
          <w:i w:val="0"/>
          <w:iCs w:val="0"/>
          <w:color w:val="333333"/>
          <w:sz w:val="20"/>
          <w:szCs w:val="20"/>
          <w:lang w:val="en-GB"/>
        </w:rPr>
        <w:t>test</w:t>
      </w:r>
      <w:r w:rsidR="008D3C41" w:rsidRPr="00A866E7">
        <w:rPr>
          <w:rStyle w:val="Emphasis"/>
          <w:rFonts w:ascii="Arial" w:hAnsi="Arial" w:cs="Arial"/>
          <w:i w:val="0"/>
          <w:iCs w:val="0"/>
          <w:color w:val="333333"/>
          <w:sz w:val="20"/>
          <w:szCs w:val="20"/>
          <w:lang w:val="en-GB"/>
        </w:rPr>
        <w:t xml:space="preserve"> at the end of the course</w:t>
      </w:r>
      <w:r w:rsidR="00371373" w:rsidRPr="004C11E8">
        <w:rPr>
          <w:rStyle w:val="Emphasis"/>
          <w:rFonts w:ascii="Arial" w:hAnsi="Arial" w:cs="Arial"/>
          <w:i w:val="0"/>
          <w:iCs w:val="0"/>
          <w:color w:val="333333"/>
          <w:sz w:val="20"/>
          <w:szCs w:val="20"/>
          <w:lang w:val="en-GB"/>
        </w:rPr>
        <w:t>.</w:t>
      </w:r>
    </w:p>
    <w:p w14:paraId="441AA20A" w14:textId="033B4D2C" w:rsidR="0096063B" w:rsidRPr="004C11E8" w:rsidRDefault="0096063B" w:rsidP="00E62551">
      <w:pPr>
        <w:rPr>
          <w:rFonts w:ascii="Arial" w:hAnsi="Arial" w:cs="Arial"/>
          <w:lang w:val="en-GB"/>
        </w:rPr>
      </w:pPr>
    </w:p>
    <w:p w14:paraId="150C546C" w14:textId="1FB41530" w:rsidR="00FF3472" w:rsidRPr="00681B5C" w:rsidRDefault="00FF3472" w:rsidP="00FF3472">
      <w:pPr>
        <w:tabs>
          <w:tab w:val="left" w:pos="6379"/>
        </w:tabs>
        <w:rPr>
          <w:rFonts w:ascii="Arial" w:hAnsi="Arial" w:cs="Arial"/>
          <w:color w:val="4472C4" w:themeColor="accent5"/>
          <w:lang w:val="en-GB"/>
        </w:rPr>
      </w:pPr>
      <w:r w:rsidRPr="00681B5C">
        <w:rPr>
          <w:rFonts w:ascii="Arial" w:hAnsi="Arial" w:cs="Arial"/>
          <w:color w:val="4472C4" w:themeColor="accent5"/>
          <w:lang w:val="en-GB"/>
        </w:rPr>
        <w:t>Registration of non-DI PhD students</w:t>
      </w:r>
    </w:p>
    <w:p w14:paraId="0DA19D3D" w14:textId="77777777" w:rsidR="00FF3472" w:rsidRPr="004C11E8" w:rsidRDefault="00FF3472" w:rsidP="00E62551">
      <w:pPr>
        <w:rPr>
          <w:rFonts w:ascii="Arial" w:hAnsi="Arial" w:cs="Arial"/>
          <w:lang w:val="en-GB"/>
        </w:rPr>
      </w:pPr>
    </w:p>
    <w:p w14:paraId="4B313571" w14:textId="0B1709B6" w:rsidR="002D6BD5" w:rsidRPr="00681B5C" w:rsidRDefault="008A2712" w:rsidP="00E62551">
      <w:pPr>
        <w:rPr>
          <w:rStyle w:val="Emphasis"/>
          <w:rFonts w:ascii="Arial" w:hAnsi="Arial" w:cs="Arial"/>
          <w:i w:val="0"/>
          <w:iCs w:val="0"/>
          <w:color w:val="333333"/>
          <w:sz w:val="20"/>
          <w:szCs w:val="20"/>
          <w:lang w:val="en-GB"/>
        </w:rPr>
      </w:pPr>
      <w:r w:rsidRPr="00681B5C">
        <w:rPr>
          <w:rStyle w:val="Emphasis"/>
          <w:rFonts w:ascii="Arial" w:hAnsi="Arial" w:cs="Arial"/>
          <w:i w:val="0"/>
          <w:iCs w:val="0"/>
          <w:color w:val="333333"/>
          <w:sz w:val="20"/>
          <w:szCs w:val="20"/>
          <w:lang w:val="en-GB"/>
        </w:rPr>
        <w:t xml:space="preserve">UNIPA </w:t>
      </w:r>
      <w:r w:rsidR="003D2D86" w:rsidRPr="00681B5C">
        <w:rPr>
          <w:rStyle w:val="Emphasis"/>
          <w:rFonts w:ascii="Arial" w:hAnsi="Arial" w:cs="Arial"/>
          <w:i w:val="0"/>
          <w:iCs w:val="0"/>
          <w:color w:val="333333"/>
          <w:sz w:val="20"/>
          <w:szCs w:val="20"/>
          <w:lang w:val="en-GB"/>
        </w:rPr>
        <w:t xml:space="preserve">PhD students </w:t>
      </w:r>
      <w:r w:rsidRPr="00681B5C">
        <w:rPr>
          <w:rStyle w:val="Emphasis"/>
          <w:rFonts w:ascii="Arial" w:hAnsi="Arial" w:cs="Arial"/>
          <w:i w:val="0"/>
          <w:iCs w:val="0"/>
          <w:color w:val="333333"/>
          <w:sz w:val="20"/>
          <w:szCs w:val="20"/>
          <w:lang w:val="en-GB"/>
        </w:rPr>
        <w:t>who</w:t>
      </w:r>
      <w:r w:rsidR="003D2D86" w:rsidRPr="00681B5C">
        <w:rPr>
          <w:rStyle w:val="Emphasis"/>
          <w:rFonts w:ascii="Arial" w:hAnsi="Arial" w:cs="Arial"/>
          <w:i w:val="0"/>
          <w:iCs w:val="0"/>
          <w:color w:val="333333"/>
          <w:sz w:val="20"/>
          <w:szCs w:val="20"/>
          <w:lang w:val="en-GB"/>
        </w:rPr>
        <w:t xml:space="preserve"> are not affiliated to the Department of Engineering</w:t>
      </w:r>
      <w:r w:rsidRPr="00681B5C">
        <w:rPr>
          <w:rStyle w:val="Emphasis"/>
          <w:rFonts w:ascii="Arial" w:hAnsi="Arial" w:cs="Arial"/>
          <w:i w:val="0"/>
          <w:iCs w:val="0"/>
          <w:color w:val="333333"/>
          <w:sz w:val="20"/>
          <w:szCs w:val="20"/>
          <w:lang w:val="en-GB"/>
        </w:rPr>
        <w:t xml:space="preserve"> but do wish to attend a course</w:t>
      </w:r>
      <w:r w:rsidR="008D3C41" w:rsidRPr="00CD2F93">
        <w:rPr>
          <w:rStyle w:val="Emphasis"/>
          <w:rFonts w:ascii="Arial" w:hAnsi="Arial" w:cs="Arial"/>
          <w:i w:val="0"/>
          <w:iCs w:val="0"/>
          <w:color w:val="333333"/>
          <w:sz w:val="20"/>
          <w:szCs w:val="20"/>
          <w:lang w:val="en-GB"/>
        </w:rPr>
        <w:t>,</w:t>
      </w:r>
      <w:r w:rsidR="00371373" w:rsidRPr="00681B5C">
        <w:rPr>
          <w:rStyle w:val="Emphasis"/>
          <w:rFonts w:ascii="Arial" w:hAnsi="Arial" w:cs="Arial"/>
          <w:i w:val="0"/>
          <w:iCs w:val="0"/>
          <w:color w:val="333333"/>
          <w:sz w:val="20"/>
          <w:szCs w:val="20"/>
          <w:lang w:val="en-GB"/>
        </w:rPr>
        <w:t xml:space="preserve"> </w:t>
      </w:r>
      <w:r w:rsidR="003D2D86" w:rsidRPr="00681B5C">
        <w:rPr>
          <w:rStyle w:val="Emphasis"/>
          <w:rFonts w:ascii="Arial" w:hAnsi="Arial" w:cs="Arial"/>
          <w:i w:val="0"/>
          <w:iCs w:val="0"/>
          <w:color w:val="333333"/>
          <w:sz w:val="20"/>
          <w:szCs w:val="20"/>
          <w:lang w:val="en-GB"/>
        </w:rPr>
        <w:t xml:space="preserve">must contact the </w:t>
      </w:r>
      <w:r w:rsidRPr="00681B5C">
        <w:rPr>
          <w:rStyle w:val="Emphasis"/>
          <w:rFonts w:ascii="Arial" w:hAnsi="Arial" w:cs="Arial"/>
          <w:i w:val="0"/>
          <w:iCs w:val="0"/>
          <w:color w:val="333333"/>
          <w:sz w:val="20"/>
          <w:szCs w:val="20"/>
          <w:lang w:val="en-GB"/>
        </w:rPr>
        <w:t>Secretary Officers of the Department of Engineering</w:t>
      </w:r>
      <w:r w:rsidR="00E21B1F" w:rsidRPr="00681B5C">
        <w:rPr>
          <w:rStyle w:val="Emphasis"/>
          <w:rFonts w:ascii="Arial" w:hAnsi="Arial" w:cs="Arial"/>
          <w:i w:val="0"/>
          <w:iCs w:val="0"/>
          <w:color w:val="333333"/>
          <w:sz w:val="20"/>
          <w:szCs w:val="20"/>
          <w:lang w:val="en-GB"/>
        </w:rPr>
        <w:t xml:space="preserve"> (</w:t>
      </w:r>
      <w:r w:rsidR="00CD2F93" w:rsidRPr="00410470">
        <w:rPr>
          <w:rFonts w:ascii="Arial" w:hAnsi="Arial" w:cs="Arial"/>
          <w:color w:val="4472C4" w:themeColor="accent5"/>
          <w:sz w:val="20"/>
          <w:szCs w:val="20"/>
          <w:lang w:val="en-GB"/>
        </w:rPr>
        <w:t>didattica.ingegneria@unipa.it</w:t>
      </w:r>
      <w:r w:rsidR="00E21B1F" w:rsidRPr="00681B5C">
        <w:rPr>
          <w:rStyle w:val="Emphasis"/>
          <w:rFonts w:ascii="Arial" w:hAnsi="Arial" w:cs="Arial"/>
          <w:i w:val="0"/>
          <w:iCs w:val="0"/>
          <w:color w:val="333333"/>
          <w:sz w:val="20"/>
          <w:szCs w:val="20"/>
          <w:lang w:val="en-GB"/>
        </w:rPr>
        <w:t xml:space="preserve">) </w:t>
      </w:r>
      <w:r w:rsidR="00371373" w:rsidRPr="00681B5C">
        <w:rPr>
          <w:rStyle w:val="Emphasis"/>
          <w:rFonts w:ascii="Arial" w:hAnsi="Arial" w:cs="Arial"/>
          <w:i w:val="0"/>
          <w:iCs w:val="0"/>
          <w:color w:val="333333"/>
          <w:sz w:val="20"/>
          <w:szCs w:val="20"/>
          <w:lang w:val="en-GB"/>
        </w:rPr>
        <w:t xml:space="preserve"> t</w:t>
      </w:r>
      <w:r w:rsidR="0096063B" w:rsidRPr="00681B5C">
        <w:rPr>
          <w:rStyle w:val="Emphasis"/>
          <w:rFonts w:ascii="Arial" w:hAnsi="Arial" w:cs="Arial"/>
          <w:i w:val="0"/>
          <w:iCs w:val="0"/>
          <w:color w:val="333333"/>
          <w:sz w:val="20"/>
          <w:szCs w:val="20"/>
          <w:lang w:val="en-GB"/>
        </w:rPr>
        <w:t xml:space="preserve">o obtain authorisation, specifying the PhD programme there are enrolled in, </w:t>
      </w:r>
      <w:r w:rsidR="00371373" w:rsidRPr="00681B5C">
        <w:rPr>
          <w:rStyle w:val="Emphasis"/>
          <w:rFonts w:ascii="Arial" w:hAnsi="Arial" w:cs="Arial"/>
          <w:i w:val="0"/>
          <w:iCs w:val="0"/>
          <w:color w:val="333333"/>
          <w:sz w:val="20"/>
          <w:szCs w:val="20"/>
          <w:lang w:val="en-GB"/>
        </w:rPr>
        <w:t xml:space="preserve">name of </w:t>
      </w:r>
      <w:r w:rsidR="0096063B" w:rsidRPr="00681B5C">
        <w:rPr>
          <w:rStyle w:val="Emphasis"/>
          <w:rFonts w:ascii="Arial" w:hAnsi="Arial" w:cs="Arial"/>
          <w:i w:val="0"/>
          <w:iCs w:val="0"/>
          <w:color w:val="333333"/>
          <w:sz w:val="20"/>
          <w:szCs w:val="20"/>
          <w:lang w:val="en-GB"/>
        </w:rPr>
        <w:t xml:space="preserve">PhD Course Coordinator and </w:t>
      </w:r>
      <w:r w:rsidR="00E21B1F" w:rsidRPr="00681B5C">
        <w:rPr>
          <w:rStyle w:val="Emphasis"/>
          <w:rFonts w:ascii="Arial" w:hAnsi="Arial" w:cs="Arial"/>
          <w:i w:val="0"/>
          <w:iCs w:val="0"/>
          <w:color w:val="333333"/>
          <w:sz w:val="20"/>
          <w:szCs w:val="20"/>
          <w:lang w:val="en-GB"/>
        </w:rPr>
        <w:t xml:space="preserve">of the </w:t>
      </w:r>
      <w:r w:rsidR="0096063B" w:rsidRPr="00681B5C">
        <w:rPr>
          <w:rStyle w:val="Emphasis"/>
          <w:rFonts w:ascii="Arial" w:hAnsi="Arial" w:cs="Arial"/>
          <w:i w:val="0"/>
          <w:iCs w:val="0"/>
          <w:color w:val="333333"/>
          <w:sz w:val="20"/>
          <w:szCs w:val="20"/>
          <w:lang w:val="en-GB"/>
        </w:rPr>
        <w:t>Supervisor.</w:t>
      </w:r>
    </w:p>
    <w:p w14:paraId="5A4A3F89" w14:textId="217F00E7" w:rsidR="008A2712" w:rsidRPr="00F0657A" w:rsidRDefault="008A2712" w:rsidP="00E62551">
      <w:pPr>
        <w:rPr>
          <w:rStyle w:val="Emphasis"/>
          <w:color w:val="333333"/>
          <w:sz w:val="20"/>
          <w:szCs w:val="20"/>
        </w:rPr>
      </w:pPr>
    </w:p>
    <w:p w14:paraId="65F2EDBC" w14:textId="3FB7E25F" w:rsidR="008A2712" w:rsidRPr="00681B5C" w:rsidRDefault="00FF3472" w:rsidP="00E62551">
      <w:pPr>
        <w:rPr>
          <w:rStyle w:val="Emphasis"/>
          <w:rFonts w:ascii="Arial" w:hAnsi="Arial" w:cs="Arial"/>
          <w:i w:val="0"/>
          <w:iCs w:val="0"/>
          <w:color w:val="333333"/>
          <w:sz w:val="20"/>
          <w:szCs w:val="20"/>
          <w:lang w:val="en-GB"/>
        </w:rPr>
      </w:pPr>
      <w:r w:rsidRPr="00681B5C">
        <w:rPr>
          <w:rStyle w:val="Emphasis"/>
          <w:rFonts w:ascii="Arial" w:hAnsi="Arial" w:cs="Arial"/>
          <w:i w:val="0"/>
          <w:iCs w:val="0"/>
          <w:color w:val="333333"/>
          <w:sz w:val="20"/>
          <w:szCs w:val="20"/>
          <w:lang w:val="en-GB"/>
        </w:rPr>
        <w:t xml:space="preserve">Note that </w:t>
      </w:r>
      <w:r w:rsidR="0096063B" w:rsidRPr="00681B5C">
        <w:rPr>
          <w:rStyle w:val="Emphasis"/>
          <w:rFonts w:ascii="Arial" w:hAnsi="Arial" w:cs="Arial"/>
          <w:i w:val="0"/>
          <w:iCs w:val="0"/>
          <w:color w:val="333333"/>
          <w:sz w:val="20"/>
          <w:szCs w:val="20"/>
          <w:lang w:val="en-GB"/>
        </w:rPr>
        <w:t xml:space="preserve">UNIPA PhD students who are not affiliated to the Department of Engineering </w:t>
      </w:r>
      <w:r w:rsidR="008D3C41" w:rsidRPr="00A866E7">
        <w:rPr>
          <w:rStyle w:val="Emphasis"/>
          <w:rFonts w:ascii="Arial" w:hAnsi="Arial" w:cs="Arial"/>
          <w:i w:val="0"/>
          <w:iCs w:val="0"/>
          <w:color w:val="333333"/>
          <w:sz w:val="20"/>
          <w:szCs w:val="20"/>
          <w:lang w:val="en-GB"/>
        </w:rPr>
        <w:t>may not be accepted if</w:t>
      </w:r>
      <w:r w:rsidR="00A866E7" w:rsidRPr="00A866E7">
        <w:rPr>
          <w:rStyle w:val="Emphasis"/>
          <w:rFonts w:ascii="Arial" w:hAnsi="Arial" w:cs="Arial"/>
          <w:i w:val="0"/>
          <w:iCs w:val="0"/>
          <w:color w:val="333333"/>
          <w:sz w:val="20"/>
          <w:szCs w:val="20"/>
          <w:lang w:val="en-GB"/>
        </w:rPr>
        <w:t xml:space="preserve"> </w:t>
      </w:r>
      <w:r w:rsidR="00371373" w:rsidRPr="00681B5C">
        <w:rPr>
          <w:rStyle w:val="Emphasis"/>
          <w:rFonts w:ascii="Arial" w:hAnsi="Arial" w:cs="Arial"/>
          <w:i w:val="0"/>
          <w:iCs w:val="0"/>
          <w:color w:val="333333"/>
          <w:sz w:val="20"/>
          <w:szCs w:val="20"/>
          <w:lang w:val="en-GB"/>
        </w:rPr>
        <w:t>there is not adequate classroom or laboratory facilities.</w:t>
      </w:r>
    </w:p>
    <w:p w14:paraId="49449A37" w14:textId="73D2E788" w:rsidR="00E21B1F" w:rsidRPr="00F0657A" w:rsidRDefault="00E21B1F" w:rsidP="00E62551">
      <w:pPr>
        <w:rPr>
          <w:rStyle w:val="Emphasis"/>
          <w:color w:val="333333"/>
          <w:sz w:val="20"/>
          <w:szCs w:val="20"/>
        </w:rPr>
      </w:pPr>
    </w:p>
    <w:p w14:paraId="6B3BAF43" w14:textId="766A04CB" w:rsidR="008D3C41" w:rsidRPr="00A866E7" w:rsidRDefault="008D3C41" w:rsidP="008D3C41">
      <w:pPr>
        <w:rPr>
          <w:rStyle w:val="Emphasis"/>
          <w:rFonts w:ascii="Arial" w:hAnsi="Arial" w:cs="Arial"/>
          <w:i w:val="0"/>
          <w:iCs w:val="0"/>
          <w:color w:val="333333"/>
          <w:sz w:val="20"/>
          <w:szCs w:val="20"/>
          <w:lang w:val="en-GB"/>
        </w:rPr>
      </w:pPr>
      <w:r w:rsidRPr="00A866E7">
        <w:rPr>
          <w:rStyle w:val="Emphasis"/>
          <w:rFonts w:ascii="Arial" w:hAnsi="Arial" w:cs="Arial"/>
          <w:i w:val="0"/>
          <w:iCs w:val="0"/>
          <w:color w:val="333333"/>
          <w:sz w:val="20"/>
          <w:szCs w:val="20"/>
          <w:lang w:val="en-GB"/>
        </w:rPr>
        <w:t>For the same reason, if lectures are run frontally partially or fully, even for students affiliated to the Department of Engineering, priority will be given to PhD students of the Department of Engineering in order of registration date.</w:t>
      </w:r>
    </w:p>
    <w:p w14:paraId="1B7438DE" w14:textId="50E43398" w:rsidR="00E62551" w:rsidRPr="00681B5C" w:rsidRDefault="00E62551" w:rsidP="00E62551">
      <w:pPr>
        <w:rPr>
          <w:rStyle w:val="Emphasis"/>
          <w:color w:val="333333"/>
          <w:sz w:val="20"/>
          <w:szCs w:val="20"/>
          <w:lang w:val="en-GB"/>
        </w:rPr>
      </w:pPr>
    </w:p>
    <w:p w14:paraId="03D80E6E" w14:textId="77777777" w:rsidR="00E21B1F" w:rsidRPr="00681B5C" w:rsidRDefault="00E21B1F" w:rsidP="00E21B1F">
      <w:pPr>
        <w:rPr>
          <w:rStyle w:val="Emphasis"/>
          <w:rFonts w:ascii="Arial" w:hAnsi="Arial" w:cs="Arial"/>
          <w:i w:val="0"/>
          <w:iCs w:val="0"/>
          <w:color w:val="333333"/>
          <w:sz w:val="20"/>
          <w:szCs w:val="20"/>
          <w:lang w:val="en-GB"/>
        </w:rPr>
      </w:pPr>
      <w:r w:rsidRPr="00681B5C">
        <w:rPr>
          <w:rStyle w:val="Emphasis"/>
          <w:rFonts w:ascii="Arial" w:hAnsi="Arial" w:cs="Arial"/>
          <w:i w:val="0"/>
          <w:iCs w:val="0"/>
          <w:color w:val="333333"/>
          <w:sz w:val="20"/>
          <w:szCs w:val="20"/>
          <w:lang w:val="en-GB"/>
        </w:rPr>
        <w:t xml:space="preserve">The </w:t>
      </w:r>
      <w:r w:rsidRPr="007C40BC">
        <w:rPr>
          <w:rStyle w:val="Emphasis"/>
          <w:rFonts w:ascii="Arial" w:hAnsi="Arial" w:cs="Arial"/>
          <w:b/>
          <w:bCs/>
          <w:i w:val="0"/>
          <w:iCs w:val="0"/>
          <w:color w:val="333333"/>
          <w:sz w:val="20"/>
          <w:szCs w:val="20"/>
          <w:lang w:val="en-GB"/>
        </w:rPr>
        <w:t>Course or Seminar will be run only if a minimum number of three students of the Department of Engineering has enrolled</w:t>
      </w:r>
      <w:r w:rsidRPr="00681B5C">
        <w:rPr>
          <w:rStyle w:val="Emphasis"/>
          <w:rFonts w:ascii="Arial" w:hAnsi="Arial" w:cs="Arial"/>
          <w:i w:val="0"/>
          <w:iCs w:val="0"/>
          <w:color w:val="333333"/>
          <w:sz w:val="20"/>
          <w:szCs w:val="20"/>
          <w:lang w:val="en-GB"/>
        </w:rPr>
        <w:t xml:space="preserve"> before the announced deadline. </w:t>
      </w:r>
    </w:p>
    <w:p w14:paraId="11A94109" w14:textId="7A25610B" w:rsidR="00681B5C" w:rsidRPr="00F0657A" w:rsidRDefault="00681B5C" w:rsidP="00E62551">
      <w:pPr>
        <w:rPr>
          <w:rStyle w:val="Emphasis"/>
          <w:color w:val="333333"/>
          <w:sz w:val="20"/>
          <w:szCs w:val="20"/>
        </w:rPr>
      </w:pPr>
    </w:p>
    <w:p w14:paraId="0708E6CC" w14:textId="6237D118" w:rsidR="00681B5C" w:rsidRPr="00681B5C" w:rsidRDefault="00F0657A" w:rsidP="00681B5C">
      <w:pPr>
        <w:tabs>
          <w:tab w:val="left" w:pos="6379"/>
        </w:tabs>
        <w:rPr>
          <w:rFonts w:ascii="Arial" w:hAnsi="Arial" w:cs="Arial"/>
          <w:color w:val="4472C4" w:themeColor="accent5"/>
          <w:lang w:val="en-GB"/>
        </w:rPr>
      </w:pPr>
      <w:r>
        <w:rPr>
          <w:rFonts w:ascii="Arial" w:hAnsi="Arial" w:cs="Arial"/>
          <w:color w:val="4472C4" w:themeColor="accent5"/>
          <w:lang w:val="en-GB"/>
        </w:rPr>
        <w:t>EC</w:t>
      </w:r>
      <w:r w:rsidRPr="007C40BC">
        <w:rPr>
          <w:rFonts w:ascii="Arial" w:hAnsi="Arial" w:cs="Arial"/>
          <w:color w:val="4472C4" w:themeColor="accent5"/>
          <w:lang w:val="en-GB"/>
        </w:rPr>
        <w:t>T</w:t>
      </w:r>
      <w:r w:rsidR="008D3C41" w:rsidRPr="007C40BC">
        <w:rPr>
          <w:rFonts w:ascii="Arial" w:hAnsi="Arial" w:cs="Arial"/>
          <w:color w:val="4472C4" w:themeColor="accent5"/>
          <w:lang w:val="en-GB"/>
        </w:rPr>
        <w:t>S</w:t>
      </w:r>
      <w:r>
        <w:rPr>
          <w:rFonts w:ascii="Arial" w:hAnsi="Arial" w:cs="Arial"/>
          <w:color w:val="4472C4" w:themeColor="accent5"/>
          <w:lang w:val="en-GB"/>
        </w:rPr>
        <w:t xml:space="preserve"> </w:t>
      </w:r>
      <w:r w:rsidR="00681B5C" w:rsidRPr="00681B5C">
        <w:rPr>
          <w:rFonts w:ascii="Arial" w:hAnsi="Arial" w:cs="Arial"/>
          <w:color w:val="4472C4" w:themeColor="accent5"/>
          <w:lang w:val="en-GB"/>
        </w:rPr>
        <w:t>Certification</w:t>
      </w:r>
    </w:p>
    <w:p w14:paraId="584B8648" w14:textId="77777777" w:rsidR="00681B5C" w:rsidRPr="00F0657A" w:rsidRDefault="00681B5C" w:rsidP="00E62551">
      <w:pPr>
        <w:rPr>
          <w:rStyle w:val="Emphasis"/>
          <w:color w:val="333333"/>
          <w:sz w:val="20"/>
          <w:szCs w:val="20"/>
        </w:rPr>
      </w:pPr>
    </w:p>
    <w:p w14:paraId="5CEA076E" w14:textId="77AD3479" w:rsidR="00872644" w:rsidRPr="00F0657A" w:rsidRDefault="00872644" w:rsidP="00E62551">
      <w:pPr>
        <w:rPr>
          <w:rStyle w:val="Emphasis"/>
          <w:rFonts w:ascii="Arial" w:hAnsi="Arial" w:cs="Arial"/>
          <w:i w:val="0"/>
          <w:iCs w:val="0"/>
          <w:color w:val="333333"/>
          <w:sz w:val="20"/>
          <w:szCs w:val="20"/>
          <w:lang w:val="en-GB"/>
        </w:rPr>
      </w:pPr>
      <w:r w:rsidRPr="00F0657A">
        <w:rPr>
          <w:rStyle w:val="Emphasis"/>
          <w:rFonts w:ascii="Arial" w:hAnsi="Arial" w:cs="Arial"/>
          <w:i w:val="0"/>
          <w:iCs w:val="0"/>
          <w:color w:val="333333"/>
          <w:sz w:val="20"/>
          <w:szCs w:val="20"/>
          <w:lang w:val="en-GB"/>
        </w:rPr>
        <w:t xml:space="preserve">At the end of the </w:t>
      </w:r>
      <w:r w:rsidR="00681B5C" w:rsidRPr="00F0657A">
        <w:rPr>
          <w:rStyle w:val="Emphasis"/>
          <w:rFonts w:ascii="Arial" w:hAnsi="Arial" w:cs="Arial"/>
          <w:i w:val="0"/>
          <w:iCs w:val="0"/>
          <w:color w:val="333333"/>
          <w:sz w:val="20"/>
          <w:szCs w:val="20"/>
          <w:lang w:val="en-GB"/>
        </w:rPr>
        <w:t>course</w:t>
      </w:r>
      <w:r w:rsidRPr="00F0657A">
        <w:rPr>
          <w:rStyle w:val="Emphasis"/>
          <w:rFonts w:ascii="Arial" w:hAnsi="Arial" w:cs="Arial"/>
          <w:i w:val="0"/>
          <w:iCs w:val="0"/>
          <w:color w:val="333333"/>
          <w:sz w:val="20"/>
          <w:szCs w:val="20"/>
          <w:lang w:val="en-GB"/>
        </w:rPr>
        <w:t xml:space="preserve"> the Lecturer perform</w:t>
      </w:r>
      <w:r w:rsidR="003D2D86" w:rsidRPr="00F0657A">
        <w:rPr>
          <w:rStyle w:val="Emphasis"/>
          <w:rFonts w:ascii="Arial" w:hAnsi="Arial" w:cs="Arial"/>
          <w:i w:val="0"/>
          <w:iCs w:val="0"/>
          <w:color w:val="333333"/>
          <w:sz w:val="20"/>
          <w:szCs w:val="20"/>
          <w:lang w:val="en-GB"/>
        </w:rPr>
        <w:t>s</w:t>
      </w:r>
      <w:r w:rsidRPr="00F0657A">
        <w:rPr>
          <w:rStyle w:val="Emphasis"/>
          <w:rFonts w:ascii="Arial" w:hAnsi="Arial" w:cs="Arial"/>
          <w:i w:val="0"/>
          <w:iCs w:val="0"/>
          <w:color w:val="333333"/>
          <w:sz w:val="20"/>
          <w:szCs w:val="20"/>
          <w:lang w:val="en-GB"/>
        </w:rPr>
        <w:t xml:space="preserve"> a </w:t>
      </w:r>
      <w:r w:rsidRPr="001F049E">
        <w:rPr>
          <w:rStyle w:val="Emphasis"/>
          <w:rFonts w:ascii="Arial" w:hAnsi="Arial" w:cs="Arial"/>
          <w:b/>
          <w:bCs/>
          <w:i w:val="0"/>
          <w:iCs w:val="0"/>
          <w:color w:val="333333"/>
          <w:sz w:val="20"/>
          <w:szCs w:val="20"/>
          <w:lang w:val="en-GB"/>
        </w:rPr>
        <w:t>test</w:t>
      </w:r>
      <w:r w:rsidR="003D2D86" w:rsidRPr="00F0657A">
        <w:rPr>
          <w:rStyle w:val="Emphasis"/>
          <w:rFonts w:ascii="Arial" w:hAnsi="Arial" w:cs="Arial"/>
          <w:i w:val="0"/>
          <w:iCs w:val="0"/>
          <w:color w:val="333333"/>
          <w:sz w:val="20"/>
          <w:szCs w:val="20"/>
          <w:lang w:val="en-GB"/>
        </w:rPr>
        <w:t xml:space="preserve"> (TAC: </w:t>
      </w:r>
      <w:r w:rsidR="00E050B6" w:rsidRPr="00F0657A">
        <w:rPr>
          <w:rStyle w:val="Emphasis"/>
          <w:rFonts w:ascii="Arial" w:hAnsi="Arial" w:cs="Arial"/>
          <w:i w:val="0"/>
          <w:iCs w:val="0"/>
          <w:color w:val="333333"/>
          <w:sz w:val="20"/>
          <w:szCs w:val="20"/>
          <w:lang w:val="en-GB"/>
        </w:rPr>
        <w:t>Te</w:t>
      </w:r>
      <w:r w:rsidR="003D2D86" w:rsidRPr="00F0657A">
        <w:rPr>
          <w:rStyle w:val="Emphasis"/>
          <w:rFonts w:ascii="Arial" w:hAnsi="Arial" w:cs="Arial"/>
          <w:i w:val="0"/>
          <w:iCs w:val="0"/>
          <w:color w:val="333333"/>
          <w:sz w:val="20"/>
          <w:szCs w:val="20"/>
          <w:lang w:val="en-GB"/>
        </w:rPr>
        <w:t xml:space="preserve">st </w:t>
      </w:r>
      <w:proofErr w:type="spellStart"/>
      <w:r w:rsidR="00E050B6" w:rsidRPr="00F0657A">
        <w:rPr>
          <w:rStyle w:val="Emphasis"/>
          <w:rFonts w:ascii="Arial" w:hAnsi="Arial" w:cs="Arial"/>
          <w:i w:val="0"/>
          <w:iCs w:val="0"/>
          <w:color w:val="333333"/>
          <w:sz w:val="20"/>
          <w:szCs w:val="20"/>
          <w:lang w:val="en-GB"/>
        </w:rPr>
        <w:t>A</w:t>
      </w:r>
      <w:r w:rsidR="003D2D86" w:rsidRPr="00F0657A">
        <w:rPr>
          <w:rStyle w:val="Emphasis"/>
          <w:rFonts w:ascii="Arial" w:hAnsi="Arial" w:cs="Arial"/>
          <w:i w:val="0"/>
          <w:iCs w:val="0"/>
          <w:color w:val="333333"/>
          <w:sz w:val="20"/>
          <w:szCs w:val="20"/>
          <w:lang w:val="en-GB"/>
        </w:rPr>
        <w:t>ccertamento</w:t>
      </w:r>
      <w:proofErr w:type="spellEnd"/>
      <w:r w:rsidR="003D2D86" w:rsidRPr="00F0657A">
        <w:rPr>
          <w:rStyle w:val="Emphasis"/>
          <w:rFonts w:ascii="Arial" w:hAnsi="Arial" w:cs="Arial"/>
          <w:i w:val="0"/>
          <w:iCs w:val="0"/>
          <w:color w:val="333333"/>
          <w:sz w:val="20"/>
          <w:szCs w:val="20"/>
          <w:lang w:val="en-GB"/>
        </w:rPr>
        <w:t xml:space="preserve"> </w:t>
      </w:r>
      <w:proofErr w:type="spellStart"/>
      <w:r w:rsidR="00E050B6" w:rsidRPr="00F0657A">
        <w:rPr>
          <w:rStyle w:val="Emphasis"/>
          <w:rFonts w:ascii="Arial" w:hAnsi="Arial" w:cs="Arial"/>
          <w:i w:val="0"/>
          <w:iCs w:val="0"/>
          <w:color w:val="333333"/>
          <w:sz w:val="20"/>
          <w:szCs w:val="20"/>
          <w:lang w:val="en-GB"/>
        </w:rPr>
        <w:t>C</w:t>
      </w:r>
      <w:r w:rsidR="003D2D86" w:rsidRPr="00F0657A">
        <w:rPr>
          <w:rStyle w:val="Emphasis"/>
          <w:rFonts w:ascii="Arial" w:hAnsi="Arial" w:cs="Arial"/>
          <w:i w:val="0"/>
          <w:iCs w:val="0"/>
          <w:color w:val="333333"/>
          <w:sz w:val="20"/>
          <w:szCs w:val="20"/>
          <w:lang w:val="en-GB"/>
        </w:rPr>
        <w:t>ompetenze</w:t>
      </w:r>
      <w:proofErr w:type="spellEnd"/>
      <w:r w:rsidR="003D2D86" w:rsidRPr="00F0657A">
        <w:rPr>
          <w:rStyle w:val="Emphasis"/>
          <w:rFonts w:ascii="Arial" w:hAnsi="Arial" w:cs="Arial"/>
          <w:i w:val="0"/>
          <w:iCs w:val="0"/>
          <w:color w:val="333333"/>
          <w:sz w:val="20"/>
          <w:szCs w:val="20"/>
          <w:lang w:val="en-GB"/>
        </w:rPr>
        <w:t>)</w:t>
      </w:r>
      <w:r w:rsidRPr="00F0657A">
        <w:rPr>
          <w:rStyle w:val="Emphasis"/>
          <w:rFonts w:ascii="Arial" w:hAnsi="Arial" w:cs="Arial"/>
          <w:i w:val="0"/>
          <w:iCs w:val="0"/>
          <w:color w:val="333333"/>
          <w:sz w:val="20"/>
          <w:szCs w:val="20"/>
          <w:lang w:val="en-GB"/>
        </w:rPr>
        <w:t xml:space="preserve"> to verify the </w:t>
      </w:r>
      <w:r w:rsidR="00F0657A" w:rsidRPr="00F0657A">
        <w:rPr>
          <w:rStyle w:val="Emphasis"/>
          <w:rFonts w:ascii="Arial" w:hAnsi="Arial" w:cs="Arial"/>
          <w:i w:val="0"/>
          <w:iCs w:val="0"/>
          <w:color w:val="333333"/>
          <w:sz w:val="20"/>
          <w:szCs w:val="20"/>
          <w:lang w:val="en-GB"/>
        </w:rPr>
        <w:t>acquisition</w:t>
      </w:r>
      <w:r w:rsidRPr="00F0657A">
        <w:rPr>
          <w:rStyle w:val="Emphasis"/>
          <w:rFonts w:ascii="Arial" w:hAnsi="Arial" w:cs="Arial"/>
          <w:i w:val="0"/>
          <w:iCs w:val="0"/>
          <w:color w:val="333333"/>
          <w:sz w:val="20"/>
          <w:szCs w:val="20"/>
          <w:lang w:val="en-GB"/>
        </w:rPr>
        <w:t xml:space="preserve"> of </w:t>
      </w:r>
      <w:r w:rsidR="00DD1095" w:rsidRPr="00F0657A">
        <w:rPr>
          <w:rStyle w:val="Emphasis"/>
          <w:rFonts w:ascii="Arial" w:hAnsi="Arial" w:cs="Arial"/>
          <w:i w:val="0"/>
          <w:iCs w:val="0"/>
          <w:color w:val="333333"/>
          <w:sz w:val="20"/>
          <w:szCs w:val="20"/>
          <w:lang w:val="en-GB"/>
        </w:rPr>
        <w:t xml:space="preserve">the main </w:t>
      </w:r>
      <w:r w:rsidRPr="00F0657A">
        <w:rPr>
          <w:rStyle w:val="Emphasis"/>
          <w:rFonts w:ascii="Arial" w:hAnsi="Arial" w:cs="Arial"/>
          <w:i w:val="0"/>
          <w:iCs w:val="0"/>
          <w:color w:val="333333"/>
          <w:sz w:val="20"/>
          <w:szCs w:val="20"/>
          <w:lang w:val="en-GB"/>
        </w:rPr>
        <w:t>theoretical concepts and/or practical expertise that the Course</w:t>
      </w:r>
      <w:r w:rsidR="003D2D86" w:rsidRPr="00F0657A">
        <w:rPr>
          <w:rStyle w:val="Emphasis"/>
          <w:rFonts w:ascii="Arial" w:hAnsi="Arial" w:cs="Arial"/>
          <w:i w:val="0"/>
          <w:iCs w:val="0"/>
          <w:color w:val="333333"/>
          <w:sz w:val="20"/>
          <w:szCs w:val="20"/>
          <w:lang w:val="en-GB"/>
        </w:rPr>
        <w:t xml:space="preserve"> </w:t>
      </w:r>
      <w:r w:rsidR="00F0657A">
        <w:rPr>
          <w:rStyle w:val="Emphasis"/>
          <w:rFonts w:ascii="Arial" w:hAnsi="Arial" w:cs="Arial"/>
          <w:i w:val="0"/>
          <w:iCs w:val="0"/>
          <w:color w:val="333333"/>
          <w:sz w:val="20"/>
          <w:szCs w:val="20"/>
          <w:lang w:val="en-GB"/>
        </w:rPr>
        <w:t>was</w:t>
      </w:r>
      <w:r w:rsidRPr="00F0657A">
        <w:rPr>
          <w:rStyle w:val="Emphasis"/>
          <w:rFonts w:ascii="Arial" w:hAnsi="Arial" w:cs="Arial"/>
          <w:i w:val="0"/>
          <w:iCs w:val="0"/>
          <w:color w:val="333333"/>
          <w:sz w:val="20"/>
          <w:szCs w:val="20"/>
          <w:lang w:val="en-GB"/>
        </w:rPr>
        <w:t xml:space="preserve"> intended to provide. The </w:t>
      </w:r>
      <w:r w:rsidR="006B676F" w:rsidRPr="00F0657A">
        <w:rPr>
          <w:rStyle w:val="Emphasis"/>
          <w:rFonts w:ascii="Arial" w:hAnsi="Arial" w:cs="Arial"/>
          <w:i w:val="0"/>
          <w:iCs w:val="0"/>
          <w:color w:val="333333"/>
          <w:sz w:val="20"/>
          <w:szCs w:val="20"/>
          <w:lang w:val="en-GB"/>
        </w:rPr>
        <w:t xml:space="preserve">grading scale of the </w:t>
      </w:r>
      <w:r w:rsidRPr="00F0657A">
        <w:rPr>
          <w:rStyle w:val="Emphasis"/>
          <w:rFonts w:ascii="Arial" w:hAnsi="Arial" w:cs="Arial"/>
          <w:i w:val="0"/>
          <w:iCs w:val="0"/>
          <w:color w:val="333333"/>
          <w:sz w:val="20"/>
          <w:szCs w:val="20"/>
          <w:lang w:val="en-GB"/>
        </w:rPr>
        <w:t xml:space="preserve">test </w:t>
      </w:r>
      <w:r w:rsidR="006B676F" w:rsidRPr="00F0657A">
        <w:rPr>
          <w:rStyle w:val="Emphasis"/>
          <w:rFonts w:ascii="Arial" w:hAnsi="Arial" w:cs="Arial"/>
          <w:i w:val="0"/>
          <w:iCs w:val="0"/>
          <w:color w:val="333333"/>
          <w:sz w:val="20"/>
          <w:szCs w:val="20"/>
          <w:lang w:val="en-GB"/>
        </w:rPr>
        <w:t>is P</w:t>
      </w:r>
      <w:r w:rsidRPr="00F0657A">
        <w:rPr>
          <w:rStyle w:val="Emphasis"/>
          <w:rFonts w:ascii="Arial" w:hAnsi="Arial" w:cs="Arial"/>
          <w:i w:val="0"/>
          <w:iCs w:val="0"/>
          <w:color w:val="333333"/>
          <w:sz w:val="20"/>
          <w:szCs w:val="20"/>
          <w:lang w:val="en-GB"/>
        </w:rPr>
        <w:t>ass/</w:t>
      </w:r>
      <w:r w:rsidR="006B676F" w:rsidRPr="00F0657A">
        <w:rPr>
          <w:rStyle w:val="Emphasis"/>
          <w:rFonts w:ascii="Arial" w:hAnsi="Arial" w:cs="Arial"/>
          <w:i w:val="0"/>
          <w:iCs w:val="0"/>
          <w:color w:val="333333"/>
          <w:sz w:val="20"/>
          <w:szCs w:val="20"/>
          <w:lang w:val="en-GB"/>
        </w:rPr>
        <w:t>F</w:t>
      </w:r>
      <w:r w:rsidRPr="00F0657A">
        <w:rPr>
          <w:rStyle w:val="Emphasis"/>
          <w:rFonts w:ascii="Arial" w:hAnsi="Arial" w:cs="Arial"/>
          <w:i w:val="0"/>
          <w:iCs w:val="0"/>
          <w:color w:val="333333"/>
          <w:sz w:val="20"/>
          <w:szCs w:val="20"/>
          <w:lang w:val="en-GB"/>
        </w:rPr>
        <w:t>ail.</w:t>
      </w:r>
      <w:r w:rsidR="006B676F" w:rsidRPr="00F0657A">
        <w:rPr>
          <w:rStyle w:val="Emphasis"/>
          <w:rFonts w:ascii="Arial" w:hAnsi="Arial" w:cs="Arial"/>
          <w:i w:val="0"/>
          <w:iCs w:val="0"/>
          <w:color w:val="333333"/>
          <w:sz w:val="20"/>
          <w:szCs w:val="20"/>
          <w:lang w:val="en-GB"/>
        </w:rPr>
        <w:t xml:space="preserve"> </w:t>
      </w:r>
      <w:r w:rsidR="00DD1095" w:rsidRPr="00F0657A">
        <w:rPr>
          <w:rStyle w:val="Emphasis"/>
          <w:rFonts w:ascii="Arial" w:hAnsi="Arial" w:cs="Arial"/>
          <w:i w:val="0"/>
          <w:iCs w:val="0"/>
          <w:color w:val="333333"/>
          <w:sz w:val="20"/>
          <w:szCs w:val="20"/>
          <w:lang w:val="en-GB"/>
        </w:rPr>
        <w:t>A lecture</w:t>
      </w:r>
      <w:r w:rsidR="00F0657A">
        <w:rPr>
          <w:rStyle w:val="Emphasis"/>
          <w:rFonts w:ascii="Arial" w:hAnsi="Arial" w:cs="Arial"/>
          <w:i w:val="0"/>
          <w:iCs w:val="0"/>
          <w:color w:val="333333"/>
          <w:sz w:val="20"/>
          <w:szCs w:val="20"/>
          <w:lang w:val="en-GB"/>
        </w:rPr>
        <w:t>r</w:t>
      </w:r>
      <w:r w:rsidR="00DD1095" w:rsidRPr="00F0657A">
        <w:rPr>
          <w:rStyle w:val="Emphasis"/>
          <w:rFonts w:ascii="Arial" w:hAnsi="Arial" w:cs="Arial"/>
          <w:i w:val="0"/>
          <w:iCs w:val="0"/>
          <w:color w:val="333333"/>
          <w:sz w:val="20"/>
          <w:szCs w:val="20"/>
          <w:lang w:val="en-GB"/>
        </w:rPr>
        <w:t xml:space="preserve"> may assign temporary grades for courses that are organised in modules.</w:t>
      </w:r>
    </w:p>
    <w:p w14:paraId="57DB7533" w14:textId="192C0690" w:rsidR="006B676F" w:rsidRPr="00F0657A" w:rsidRDefault="006B676F" w:rsidP="00E62551">
      <w:pPr>
        <w:rPr>
          <w:rStyle w:val="Emphasis"/>
          <w:color w:val="333333"/>
          <w:sz w:val="20"/>
          <w:szCs w:val="20"/>
          <w:lang w:val="en-GB"/>
        </w:rPr>
      </w:pPr>
    </w:p>
    <w:p w14:paraId="642977C1" w14:textId="76801C80" w:rsidR="00DD1095" w:rsidRPr="00F0657A" w:rsidRDefault="00371373" w:rsidP="00371373">
      <w:pPr>
        <w:rPr>
          <w:rStyle w:val="Emphasis"/>
          <w:rFonts w:ascii="Arial" w:hAnsi="Arial" w:cs="Arial"/>
          <w:i w:val="0"/>
          <w:iCs w:val="0"/>
          <w:color w:val="333333"/>
          <w:sz w:val="20"/>
          <w:szCs w:val="20"/>
          <w:lang w:val="en-GB"/>
        </w:rPr>
      </w:pPr>
      <w:r w:rsidRPr="00F0657A">
        <w:rPr>
          <w:rStyle w:val="Emphasis"/>
          <w:rFonts w:ascii="Arial" w:hAnsi="Arial" w:cs="Arial"/>
          <w:i w:val="0"/>
          <w:iCs w:val="0"/>
          <w:color w:val="333333"/>
          <w:sz w:val="20"/>
          <w:szCs w:val="20"/>
          <w:lang w:val="en-GB"/>
        </w:rPr>
        <w:t xml:space="preserve">Note that </w:t>
      </w:r>
      <w:r w:rsidRPr="001F049E">
        <w:rPr>
          <w:rStyle w:val="Emphasis"/>
          <w:rFonts w:ascii="Arial" w:hAnsi="Arial" w:cs="Arial"/>
          <w:b/>
          <w:bCs/>
          <w:i w:val="0"/>
          <w:iCs w:val="0"/>
          <w:color w:val="333333"/>
          <w:sz w:val="20"/>
          <w:szCs w:val="20"/>
          <w:lang w:val="en-GB"/>
        </w:rPr>
        <w:t>attendance</w:t>
      </w:r>
      <w:r w:rsidRPr="00F0657A">
        <w:rPr>
          <w:rStyle w:val="Emphasis"/>
          <w:rFonts w:ascii="Arial" w:hAnsi="Arial" w:cs="Arial"/>
          <w:i w:val="0"/>
          <w:iCs w:val="0"/>
          <w:color w:val="333333"/>
          <w:sz w:val="20"/>
          <w:szCs w:val="20"/>
          <w:lang w:val="en-GB"/>
        </w:rPr>
        <w:t xml:space="preserve"> </w:t>
      </w:r>
      <w:r w:rsidRPr="007C40BC">
        <w:rPr>
          <w:rStyle w:val="Emphasis"/>
          <w:rFonts w:ascii="Arial" w:hAnsi="Arial" w:cs="Arial"/>
          <w:b/>
          <w:bCs/>
          <w:i w:val="0"/>
          <w:iCs w:val="0"/>
          <w:color w:val="333333"/>
          <w:sz w:val="20"/>
          <w:szCs w:val="20"/>
          <w:lang w:val="en-GB"/>
        </w:rPr>
        <w:t>for less than 75%</w:t>
      </w:r>
      <w:r w:rsidRPr="00F0657A">
        <w:rPr>
          <w:rStyle w:val="Emphasis"/>
          <w:rFonts w:ascii="Arial" w:hAnsi="Arial" w:cs="Arial"/>
          <w:i w:val="0"/>
          <w:iCs w:val="0"/>
          <w:color w:val="333333"/>
          <w:sz w:val="20"/>
          <w:szCs w:val="20"/>
          <w:lang w:val="en-GB"/>
        </w:rPr>
        <w:t xml:space="preserve"> of the lectures will resul</w:t>
      </w:r>
      <w:r w:rsidR="00DD1095" w:rsidRPr="00F0657A">
        <w:rPr>
          <w:rStyle w:val="Emphasis"/>
          <w:rFonts w:ascii="Arial" w:hAnsi="Arial" w:cs="Arial"/>
          <w:i w:val="0"/>
          <w:iCs w:val="0"/>
          <w:color w:val="333333"/>
          <w:sz w:val="20"/>
          <w:szCs w:val="20"/>
          <w:lang w:val="en-GB"/>
        </w:rPr>
        <w:t>t</w:t>
      </w:r>
      <w:r w:rsidRPr="00F0657A">
        <w:rPr>
          <w:rStyle w:val="Emphasis"/>
          <w:rFonts w:ascii="Arial" w:hAnsi="Arial" w:cs="Arial"/>
          <w:i w:val="0"/>
          <w:iCs w:val="0"/>
          <w:color w:val="333333"/>
          <w:sz w:val="20"/>
          <w:szCs w:val="20"/>
          <w:lang w:val="en-GB"/>
        </w:rPr>
        <w:t xml:space="preserve"> in a failing grade on the TAC.</w:t>
      </w:r>
    </w:p>
    <w:p w14:paraId="2BD25994" w14:textId="3FC35F01" w:rsidR="00DD1095" w:rsidRPr="00F0657A" w:rsidRDefault="00DD1095" w:rsidP="00371373">
      <w:pPr>
        <w:rPr>
          <w:rStyle w:val="Emphasis"/>
          <w:rFonts w:ascii="Arial" w:hAnsi="Arial" w:cs="Arial"/>
          <w:i w:val="0"/>
          <w:iCs w:val="0"/>
          <w:color w:val="333333"/>
          <w:sz w:val="20"/>
          <w:szCs w:val="20"/>
          <w:lang w:val="en-GB"/>
        </w:rPr>
      </w:pPr>
    </w:p>
    <w:p w14:paraId="452073D8" w14:textId="24806CBB" w:rsidR="00DD1095" w:rsidRPr="00F0657A" w:rsidRDefault="00DD1095" w:rsidP="00371373">
      <w:pPr>
        <w:rPr>
          <w:rStyle w:val="Emphasis"/>
          <w:rFonts w:ascii="Arial" w:hAnsi="Arial" w:cs="Arial"/>
          <w:i w:val="0"/>
          <w:iCs w:val="0"/>
          <w:color w:val="333333"/>
          <w:sz w:val="20"/>
          <w:szCs w:val="20"/>
          <w:lang w:val="en-GB"/>
        </w:rPr>
      </w:pPr>
      <w:r w:rsidRPr="00F0657A">
        <w:rPr>
          <w:rStyle w:val="Emphasis"/>
          <w:rFonts w:ascii="Arial" w:hAnsi="Arial" w:cs="Arial"/>
          <w:i w:val="0"/>
          <w:iCs w:val="0"/>
          <w:color w:val="333333"/>
          <w:sz w:val="20"/>
          <w:szCs w:val="20"/>
          <w:lang w:val="en-GB"/>
        </w:rPr>
        <w:t xml:space="preserve">An official transcript </w:t>
      </w:r>
      <w:r w:rsidR="00F0657A">
        <w:rPr>
          <w:rStyle w:val="Emphasis"/>
          <w:rFonts w:ascii="Arial" w:hAnsi="Arial" w:cs="Arial"/>
          <w:i w:val="0"/>
          <w:iCs w:val="0"/>
          <w:color w:val="333333"/>
          <w:sz w:val="20"/>
          <w:szCs w:val="20"/>
          <w:lang w:val="en-GB"/>
        </w:rPr>
        <w:t>for the</w:t>
      </w:r>
      <w:r w:rsidRPr="00F0657A">
        <w:rPr>
          <w:rStyle w:val="Emphasis"/>
          <w:rFonts w:ascii="Arial" w:hAnsi="Arial" w:cs="Arial"/>
          <w:i w:val="0"/>
          <w:iCs w:val="0"/>
          <w:color w:val="333333"/>
          <w:sz w:val="20"/>
          <w:szCs w:val="20"/>
          <w:lang w:val="en-GB"/>
        </w:rPr>
        <w:t xml:space="preserve"> PhD students who have attended more than 75% of the lectures and have undertaken the TAC with the relative grade is transmitted to the Course Coordinator</w:t>
      </w:r>
      <w:r w:rsidR="00F0657A">
        <w:rPr>
          <w:rStyle w:val="Emphasis"/>
          <w:rFonts w:ascii="Arial" w:hAnsi="Arial" w:cs="Arial"/>
          <w:i w:val="0"/>
          <w:iCs w:val="0"/>
          <w:color w:val="333333"/>
          <w:sz w:val="20"/>
          <w:szCs w:val="20"/>
          <w:lang w:val="en-GB"/>
        </w:rPr>
        <w:t xml:space="preserve"> of the students </w:t>
      </w:r>
      <w:r w:rsidRPr="00F0657A">
        <w:rPr>
          <w:rStyle w:val="Emphasis"/>
          <w:rFonts w:ascii="Arial" w:hAnsi="Arial" w:cs="Arial"/>
          <w:i w:val="0"/>
          <w:iCs w:val="0"/>
          <w:color w:val="333333"/>
          <w:sz w:val="20"/>
          <w:szCs w:val="20"/>
          <w:lang w:val="en-GB"/>
        </w:rPr>
        <w:t>on a monthly basis.</w:t>
      </w:r>
    </w:p>
    <w:p w14:paraId="088D6350" w14:textId="77777777" w:rsidR="00371373" w:rsidRPr="00F0657A" w:rsidRDefault="00371373" w:rsidP="00E62551">
      <w:pPr>
        <w:rPr>
          <w:rStyle w:val="Emphasis"/>
          <w:rFonts w:ascii="Arial" w:hAnsi="Arial" w:cs="Arial"/>
          <w:i w:val="0"/>
          <w:iCs w:val="0"/>
          <w:color w:val="333333"/>
          <w:sz w:val="20"/>
          <w:szCs w:val="20"/>
          <w:lang w:val="en-GB"/>
        </w:rPr>
      </w:pPr>
    </w:p>
    <w:p w14:paraId="72F6465A" w14:textId="42BEA65C" w:rsidR="00F0657A" w:rsidRDefault="00DD1095" w:rsidP="00E62551">
      <w:pPr>
        <w:rPr>
          <w:rStyle w:val="Emphasis"/>
          <w:rFonts w:ascii="Arial" w:hAnsi="Arial" w:cs="Arial"/>
          <w:i w:val="0"/>
          <w:iCs w:val="0"/>
          <w:color w:val="333333"/>
          <w:sz w:val="20"/>
          <w:szCs w:val="20"/>
          <w:lang w:val="en-GB"/>
        </w:rPr>
      </w:pPr>
      <w:r w:rsidRPr="00F0657A">
        <w:rPr>
          <w:rStyle w:val="Emphasis"/>
          <w:rFonts w:ascii="Arial" w:hAnsi="Arial" w:cs="Arial"/>
          <w:i w:val="0"/>
          <w:iCs w:val="0"/>
          <w:color w:val="333333"/>
          <w:sz w:val="20"/>
          <w:szCs w:val="20"/>
          <w:lang w:val="en-GB"/>
        </w:rPr>
        <w:t xml:space="preserve">Any student who is </w:t>
      </w:r>
      <w:r w:rsidR="00FF3472" w:rsidRPr="00F0657A">
        <w:rPr>
          <w:rStyle w:val="Emphasis"/>
          <w:rFonts w:ascii="Arial" w:hAnsi="Arial" w:cs="Arial"/>
          <w:i w:val="0"/>
          <w:iCs w:val="0"/>
          <w:color w:val="333333"/>
          <w:sz w:val="20"/>
          <w:szCs w:val="20"/>
          <w:lang w:val="en-GB"/>
        </w:rPr>
        <w:t>regularly</w:t>
      </w:r>
      <w:r w:rsidRPr="00F0657A">
        <w:rPr>
          <w:rStyle w:val="Emphasis"/>
          <w:rFonts w:ascii="Arial" w:hAnsi="Arial" w:cs="Arial"/>
          <w:i w:val="0"/>
          <w:iCs w:val="0"/>
          <w:color w:val="333333"/>
          <w:sz w:val="20"/>
          <w:szCs w:val="20"/>
          <w:lang w:val="en-GB"/>
        </w:rPr>
        <w:t xml:space="preserve"> </w:t>
      </w:r>
      <w:r w:rsidR="00FF3472" w:rsidRPr="00F0657A">
        <w:rPr>
          <w:rStyle w:val="Emphasis"/>
          <w:rFonts w:ascii="Arial" w:hAnsi="Arial" w:cs="Arial"/>
          <w:i w:val="0"/>
          <w:iCs w:val="0"/>
          <w:color w:val="333333"/>
          <w:sz w:val="20"/>
          <w:szCs w:val="20"/>
          <w:lang w:val="en-GB"/>
        </w:rPr>
        <w:t>register</w:t>
      </w:r>
      <w:r w:rsidR="00F0657A">
        <w:rPr>
          <w:rStyle w:val="Emphasis"/>
          <w:rFonts w:ascii="Arial" w:hAnsi="Arial" w:cs="Arial"/>
          <w:i w:val="0"/>
          <w:iCs w:val="0"/>
          <w:color w:val="333333"/>
          <w:sz w:val="20"/>
          <w:szCs w:val="20"/>
          <w:lang w:val="en-GB"/>
        </w:rPr>
        <w:t>ed</w:t>
      </w:r>
      <w:r w:rsidRPr="00F0657A">
        <w:rPr>
          <w:rStyle w:val="Emphasis"/>
          <w:rFonts w:ascii="Arial" w:hAnsi="Arial" w:cs="Arial"/>
          <w:i w:val="0"/>
          <w:iCs w:val="0"/>
          <w:color w:val="333333"/>
          <w:sz w:val="20"/>
          <w:szCs w:val="20"/>
          <w:lang w:val="en-GB"/>
        </w:rPr>
        <w:t xml:space="preserve"> for a course and who has undertaken the TAC with a passing grade shall receive </w:t>
      </w:r>
      <w:r w:rsidR="008D3C41" w:rsidRPr="007C40BC">
        <w:rPr>
          <w:rStyle w:val="Emphasis"/>
          <w:rFonts w:ascii="Arial" w:hAnsi="Arial" w:cs="Arial"/>
          <w:i w:val="0"/>
          <w:iCs w:val="0"/>
          <w:color w:val="333333"/>
          <w:sz w:val="20"/>
          <w:szCs w:val="20"/>
          <w:lang w:val="en-GB"/>
        </w:rPr>
        <w:t xml:space="preserve">ECTS </w:t>
      </w:r>
      <w:r w:rsidRPr="00F0657A">
        <w:rPr>
          <w:rStyle w:val="Emphasis"/>
          <w:rFonts w:ascii="Arial" w:hAnsi="Arial" w:cs="Arial"/>
          <w:i w:val="0"/>
          <w:iCs w:val="0"/>
          <w:color w:val="333333"/>
          <w:sz w:val="20"/>
          <w:szCs w:val="20"/>
          <w:lang w:val="en-GB"/>
        </w:rPr>
        <w:t>credit</w:t>
      </w:r>
      <w:r w:rsidR="008D3C41">
        <w:rPr>
          <w:rStyle w:val="Emphasis"/>
          <w:rFonts w:ascii="Arial" w:hAnsi="Arial" w:cs="Arial"/>
          <w:i w:val="0"/>
          <w:iCs w:val="0"/>
          <w:color w:val="333333"/>
          <w:sz w:val="20"/>
          <w:szCs w:val="20"/>
          <w:lang w:val="en-GB"/>
        </w:rPr>
        <w:t>s</w:t>
      </w:r>
      <w:r w:rsidRPr="00F0657A">
        <w:rPr>
          <w:rStyle w:val="Emphasis"/>
          <w:rFonts w:ascii="Arial" w:hAnsi="Arial" w:cs="Arial"/>
          <w:i w:val="0"/>
          <w:iCs w:val="0"/>
          <w:color w:val="333333"/>
          <w:sz w:val="20"/>
          <w:szCs w:val="20"/>
          <w:lang w:val="en-GB"/>
        </w:rPr>
        <w:t xml:space="preserve"> for that course</w:t>
      </w:r>
      <w:r w:rsidR="00E21B1F" w:rsidRPr="00F0657A">
        <w:rPr>
          <w:rStyle w:val="Emphasis"/>
          <w:rFonts w:ascii="Arial" w:hAnsi="Arial" w:cs="Arial"/>
          <w:i w:val="0"/>
          <w:iCs w:val="0"/>
          <w:color w:val="333333"/>
          <w:sz w:val="20"/>
          <w:szCs w:val="20"/>
          <w:lang w:val="en-GB"/>
        </w:rPr>
        <w:t xml:space="preserve">. </w:t>
      </w:r>
    </w:p>
    <w:p w14:paraId="31BA05DF" w14:textId="77777777" w:rsidR="00F0657A" w:rsidRDefault="00F0657A" w:rsidP="00E62551">
      <w:pPr>
        <w:rPr>
          <w:rStyle w:val="Emphasis"/>
          <w:rFonts w:ascii="Arial" w:hAnsi="Arial" w:cs="Arial"/>
          <w:i w:val="0"/>
          <w:iCs w:val="0"/>
          <w:color w:val="333333"/>
          <w:sz w:val="20"/>
          <w:szCs w:val="20"/>
          <w:lang w:val="en-GB"/>
        </w:rPr>
      </w:pPr>
    </w:p>
    <w:p w14:paraId="49047E68" w14:textId="61B4DD13" w:rsidR="006B676F" w:rsidRPr="00F0657A" w:rsidRDefault="00E21B1F" w:rsidP="00E62551">
      <w:pPr>
        <w:rPr>
          <w:rStyle w:val="Emphasis"/>
          <w:rFonts w:ascii="Arial" w:hAnsi="Arial" w:cs="Arial"/>
          <w:i w:val="0"/>
          <w:iCs w:val="0"/>
          <w:color w:val="333333"/>
          <w:sz w:val="20"/>
          <w:szCs w:val="20"/>
          <w:lang w:val="en-GB"/>
        </w:rPr>
      </w:pPr>
      <w:r w:rsidRPr="00F0657A">
        <w:rPr>
          <w:rStyle w:val="Emphasis"/>
          <w:rFonts w:ascii="Arial" w:hAnsi="Arial" w:cs="Arial"/>
          <w:i w:val="0"/>
          <w:iCs w:val="0"/>
          <w:color w:val="333333"/>
          <w:sz w:val="20"/>
          <w:szCs w:val="20"/>
          <w:lang w:val="en-GB"/>
        </w:rPr>
        <w:t>Note that</w:t>
      </w:r>
      <w:r w:rsidRPr="00F0657A">
        <w:rPr>
          <w:rStyle w:val="Emphasis"/>
          <w:rFonts w:ascii="Arial" w:hAnsi="Arial" w:cs="Arial"/>
          <w:b/>
          <w:bCs/>
          <w:i w:val="0"/>
          <w:iCs w:val="0"/>
          <w:color w:val="333333"/>
          <w:sz w:val="20"/>
          <w:szCs w:val="20"/>
          <w:lang w:val="en-GB"/>
        </w:rPr>
        <w:t xml:space="preserve"> course credit</w:t>
      </w:r>
      <w:r w:rsidR="008D3C41" w:rsidRPr="007C40BC">
        <w:rPr>
          <w:rStyle w:val="Emphasis"/>
          <w:rFonts w:ascii="Arial" w:hAnsi="Arial" w:cs="Arial"/>
          <w:b/>
          <w:bCs/>
          <w:i w:val="0"/>
          <w:iCs w:val="0"/>
          <w:color w:val="333333"/>
          <w:sz w:val="20"/>
          <w:szCs w:val="20"/>
          <w:lang w:val="en-GB"/>
        </w:rPr>
        <w:t>s</w:t>
      </w:r>
      <w:r w:rsidRPr="00F0657A">
        <w:rPr>
          <w:rStyle w:val="Emphasis"/>
          <w:rFonts w:ascii="Arial" w:hAnsi="Arial" w:cs="Arial"/>
          <w:b/>
          <w:bCs/>
          <w:i w:val="0"/>
          <w:iCs w:val="0"/>
          <w:color w:val="333333"/>
          <w:sz w:val="20"/>
          <w:szCs w:val="20"/>
          <w:lang w:val="en-GB"/>
        </w:rPr>
        <w:t xml:space="preserve"> can only be officially attributed </w:t>
      </w:r>
      <w:r w:rsidR="008D3C41">
        <w:rPr>
          <w:rStyle w:val="Emphasis"/>
          <w:rFonts w:ascii="Arial" w:hAnsi="Arial" w:cs="Arial"/>
          <w:b/>
          <w:bCs/>
          <w:i w:val="0"/>
          <w:iCs w:val="0"/>
          <w:color w:val="333333"/>
          <w:sz w:val="20"/>
          <w:szCs w:val="20"/>
          <w:lang w:val="en-GB"/>
        </w:rPr>
        <w:t xml:space="preserve">by the </w:t>
      </w:r>
      <w:r w:rsidRPr="00F0657A">
        <w:rPr>
          <w:rStyle w:val="Emphasis"/>
          <w:rFonts w:ascii="Arial" w:hAnsi="Arial" w:cs="Arial"/>
          <w:b/>
          <w:bCs/>
          <w:i w:val="0"/>
          <w:iCs w:val="0"/>
          <w:color w:val="333333"/>
          <w:sz w:val="20"/>
          <w:szCs w:val="20"/>
          <w:lang w:val="en-GB"/>
        </w:rPr>
        <w:t xml:space="preserve">Doctoral Board </w:t>
      </w:r>
      <w:r w:rsidRPr="00F0657A">
        <w:rPr>
          <w:rStyle w:val="Emphasis"/>
          <w:rFonts w:ascii="Arial" w:hAnsi="Arial" w:cs="Arial"/>
          <w:i w:val="0"/>
          <w:iCs w:val="0"/>
          <w:color w:val="333333"/>
          <w:sz w:val="20"/>
          <w:szCs w:val="20"/>
          <w:lang w:val="en-GB"/>
        </w:rPr>
        <w:t xml:space="preserve">of the PhD Programme </w:t>
      </w:r>
      <w:r w:rsidR="00FF3472" w:rsidRPr="00F0657A">
        <w:rPr>
          <w:rStyle w:val="Emphasis"/>
          <w:rFonts w:ascii="Arial" w:hAnsi="Arial" w:cs="Arial"/>
          <w:i w:val="0"/>
          <w:iCs w:val="0"/>
          <w:color w:val="333333"/>
          <w:sz w:val="20"/>
          <w:szCs w:val="20"/>
          <w:lang w:val="en-GB"/>
        </w:rPr>
        <w:t>upon</w:t>
      </w:r>
      <w:r w:rsidR="00DD1095" w:rsidRPr="00F0657A">
        <w:rPr>
          <w:rStyle w:val="Emphasis"/>
          <w:rFonts w:ascii="Arial" w:hAnsi="Arial" w:cs="Arial"/>
          <w:i w:val="0"/>
          <w:iCs w:val="0"/>
          <w:color w:val="333333"/>
          <w:sz w:val="20"/>
          <w:szCs w:val="20"/>
          <w:lang w:val="en-GB"/>
        </w:rPr>
        <w:t xml:space="preserve"> student</w:t>
      </w:r>
      <w:r w:rsidRPr="00F0657A">
        <w:rPr>
          <w:rStyle w:val="Emphasis"/>
          <w:rFonts w:ascii="Arial" w:hAnsi="Arial" w:cs="Arial"/>
          <w:i w:val="0"/>
          <w:iCs w:val="0"/>
          <w:color w:val="333333"/>
          <w:sz w:val="20"/>
          <w:szCs w:val="20"/>
          <w:lang w:val="en-GB"/>
        </w:rPr>
        <w:t xml:space="preserve">’s request. </w:t>
      </w:r>
    </w:p>
    <w:p w14:paraId="7A43A431" w14:textId="0FFEDA40" w:rsidR="00FF3472" w:rsidRPr="00F0657A" w:rsidRDefault="00FF3472" w:rsidP="00E62551">
      <w:pPr>
        <w:rPr>
          <w:rStyle w:val="Emphasis"/>
          <w:rFonts w:ascii="Arial" w:hAnsi="Arial" w:cs="Arial"/>
          <w:i w:val="0"/>
          <w:iCs w:val="0"/>
          <w:color w:val="333333"/>
          <w:sz w:val="20"/>
          <w:szCs w:val="20"/>
          <w:lang w:val="en-GB"/>
        </w:rPr>
      </w:pPr>
    </w:p>
    <w:p w14:paraId="477EA089" w14:textId="77777777" w:rsidR="00F0657A" w:rsidRDefault="00FF3472" w:rsidP="00FF3472">
      <w:pPr>
        <w:rPr>
          <w:rStyle w:val="Emphasis"/>
          <w:rFonts w:ascii="Arial" w:hAnsi="Arial" w:cs="Arial"/>
          <w:i w:val="0"/>
          <w:iCs w:val="0"/>
          <w:color w:val="333333"/>
          <w:sz w:val="20"/>
          <w:szCs w:val="20"/>
          <w:lang w:val="en-GB"/>
        </w:rPr>
      </w:pPr>
      <w:r w:rsidRPr="00FF3472">
        <w:rPr>
          <w:rStyle w:val="Emphasis"/>
          <w:rFonts w:ascii="Arial" w:hAnsi="Arial" w:cs="Arial"/>
          <w:i w:val="0"/>
          <w:iCs w:val="0"/>
          <w:color w:val="333333"/>
          <w:sz w:val="20"/>
          <w:szCs w:val="20"/>
          <w:lang w:val="en-GB"/>
        </w:rPr>
        <w:t xml:space="preserve">A </w:t>
      </w:r>
      <w:r w:rsidRPr="00F0657A">
        <w:rPr>
          <w:rStyle w:val="Emphasis"/>
          <w:rFonts w:ascii="Arial" w:hAnsi="Arial" w:cs="Arial"/>
          <w:i w:val="0"/>
          <w:iCs w:val="0"/>
          <w:color w:val="333333"/>
          <w:sz w:val="20"/>
          <w:szCs w:val="20"/>
          <w:lang w:val="en-GB"/>
        </w:rPr>
        <w:t xml:space="preserve">PhD </w:t>
      </w:r>
      <w:r w:rsidRPr="00FF3472">
        <w:rPr>
          <w:rStyle w:val="Emphasis"/>
          <w:rFonts w:ascii="Arial" w:hAnsi="Arial" w:cs="Arial"/>
          <w:i w:val="0"/>
          <w:iCs w:val="0"/>
          <w:color w:val="333333"/>
          <w:sz w:val="20"/>
          <w:szCs w:val="20"/>
          <w:lang w:val="en-GB"/>
        </w:rPr>
        <w:t xml:space="preserve">student </w:t>
      </w:r>
      <w:r w:rsidR="00F0657A">
        <w:rPr>
          <w:rStyle w:val="Emphasis"/>
          <w:rFonts w:ascii="Arial" w:hAnsi="Arial" w:cs="Arial"/>
          <w:i w:val="0"/>
          <w:iCs w:val="0"/>
          <w:color w:val="333333"/>
          <w:sz w:val="20"/>
          <w:szCs w:val="20"/>
          <w:lang w:val="en-GB"/>
        </w:rPr>
        <w:t xml:space="preserve">who has failed to pass the TAC </w:t>
      </w:r>
      <w:r w:rsidRPr="00FF3472">
        <w:rPr>
          <w:rStyle w:val="Emphasis"/>
          <w:rFonts w:ascii="Arial" w:hAnsi="Arial" w:cs="Arial"/>
          <w:i w:val="0"/>
          <w:iCs w:val="0"/>
          <w:color w:val="333333"/>
          <w:sz w:val="20"/>
          <w:szCs w:val="20"/>
          <w:lang w:val="en-GB"/>
        </w:rPr>
        <w:t>may repeat a course</w:t>
      </w:r>
      <w:r w:rsidRPr="00F0657A">
        <w:rPr>
          <w:rStyle w:val="Emphasis"/>
          <w:rFonts w:ascii="Arial" w:hAnsi="Arial" w:cs="Arial"/>
          <w:i w:val="0"/>
          <w:iCs w:val="0"/>
          <w:color w:val="333333"/>
          <w:sz w:val="20"/>
          <w:szCs w:val="20"/>
          <w:lang w:val="en-GB"/>
        </w:rPr>
        <w:t xml:space="preserve"> to earn a pass grade, if the same course is still present in the Catalog</w:t>
      </w:r>
      <w:r w:rsidR="00F0657A">
        <w:rPr>
          <w:rStyle w:val="Emphasis"/>
          <w:rFonts w:ascii="Arial" w:hAnsi="Arial" w:cs="Arial"/>
          <w:i w:val="0"/>
          <w:iCs w:val="0"/>
          <w:color w:val="333333"/>
          <w:sz w:val="20"/>
          <w:szCs w:val="20"/>
          <w:lang w:val="en-GB"/>
        </w:rPr>
        <w:t>ue</w:t>
      </w:r>
      <w:r w:rsidRPr="00F0657A">
        <w:rPr>
          <w:rStyle w:val="Emphasis"/>
          <w:rFonts w:ascii="Arial" w:hAnsi="Arial" w:cs="Arial"/>
          <w:i w:val="0"/>
          <w:iCs w:val="0"/>
          <w:color w:val="333333"/>
          <w:sz w:val="20"/>
          <w:szCs w:val="20"/>
          <w:lang w:val="en-GB"/>
        </w:rPr>
        <w:t xml:space="preserve"> of the following year</w:t>
      </w:r>
      <w:r w:rsidR="00F0657A">
        <w:rPr>
          <w:rStyle w:val="Emphasis"/>
          <w:rFonts w:ascii="Arial" w:hAnsi="Arial" w:cs="Arial"/>
          <w:i w:val="0"/>
          <w:iCs w:val="0"/>
          <w:color w:val="333333"/>
          <w:sz w:val="20"/>
          <w:szCs w:val="20"/>
          <w:lang w:val="en-GB"/>
        </w:rPr>
        <w:t>(</w:t>
      </w:r>
      <w:r w:rsidRPr="00F0657A">
        <w:rPr>
          <w:rStyle w:val="Emphasis"/>
          <w:rFonts w:ascii="Arial" w:hAnsi="Arial" w:cs="Arial"/>
          <w:i w:val="0"/>
          <w:iCs w:val="0"/>
          <w:color w:val="333333"/>
          <w:sz w:val="20"/>
          <w:szCs w:val="20"/>
          <w:lang w:val="en-GB"/>
        </w:rPr>
        <w:t>s</w:t>
      </w:r>
      <w:r w:rsidR="00F0657A">
        <w:rPr>
          <w:rStyle w:val="Emphasis"/>
          <w:rFonts w:ascii="Arial" w:hAnsi="Arial" w:cs="Arial"/>
          <w:i w:val="0"/>
          <w:iCs w:val="0"/>
          <w:color w:val="333333"/>
          <w:sz w:val="20"/>
          <w:szCs w:val="20"/>
          <w:lang w:val="en-GB"/>
        </w:rPr>
        <w:t>)</w:t>
      </w:r>
      <w:r w:rsidRPr="00F0657A">
        <w:rPr>
          <w:rStyle w:val="Emphasis"/>
          <w:rFonts w:ascii="Arial" w:hAnsi="Arial" w:cs="Arial"/>
          <w:i w:val="0"/>
          <w:iCs w:val="0"/>
          <w:color w:val="333333"/>
          <w:sz w:val="20"/>
          <w:szCs w:val="20"/>
          <w:lang w:val="en-GB"/>
        </w:rPr>
        <w:t xml:space="preserve">. </w:t>
      </w:r>
    </w:p>
    <w:p w14:paraId="692A8FDC" w14:textId="77777777" w:rsidR="00F0657A" w:rsidRDefault="00F0657A" w:rsidP="00FF3472">
      <w:pPr>
        <w:rPr>
          <w:rStyle w:val="Emphasis"/>
          <w:rFonts w:ascii="Arial" w:hAnsi="Arial" w:cs="Arial"/>
          <w:i w:val="0"/>
          <w:iCs w:val="0"/>
          <w:color w:val="333333"/>
          <w:sz w:val="20"/>
          <w:szCs w:val="20"/>
          <w:lang w:val="en-GB"/>
        </w:rPr>
      </w:pPr>
    </w:p>
    <w:p w14:paraId="0FFB712E" w14:textId="682E2123" w:rsidR="00FF3472" w:rsidRPr="00F0657A" w:rsidRDefault="00FF3472" w:rsidP="00FF3472">
      <w:pPr>
        <w:rPr>
          <w:rStyle w:val="Emphasis"/>
          <w:color w:val="333333"/>
          <w:sz w:val="20"/>
          <w:szCs w:val="20"/>
          <w:lang w:val="en-GB"/>
        </w:rPr>
      </w:pPr>
      <w:r w:rsidRPr="00FF3472">
        <w:rPr>
          <w:rStyle w:val="Emphasis"/>
          <w:rFonts w:ascii="Arial" w:hAnsi="Arial" w:cs="Arial"/>
          <w:i w:val="0"/>
          <w:iCs w:val="0"/>
          <w:color w:val="333333"/>
          <w:sz w:val="20"/>
          <w:szCs w:val="20"/>
          <w:lang w:val="en-GB"/>
        </w:rPr>
        <w:t xml:space="preserve">When a </w:t>
      </w:r>
      <w:r w:rsidRPr="00F0657A">
        <w:rPr>
          <w:rStyle w:val="Emphasis"/>
          <w:rFonts w:ascii="Arial" w:hAnsi="Arial" w:cs="Arial"/>
          <w:i w:val="0"/>
          <w:iCs w:val="0"/>
          <w:color w:val="333333"/>
          <w:sz w:val="20"/>
          <w:szCs w:val="20"/>
          <w:lang w:val="en-GB"/>
        </w:rPr>
        <w:t xml:space="preserve">PhD </w:t>
      </w:r>
      <w:r w:rsidRPr="00FF3472">
        <w:rPr>
          <w:rStyle w:val="Emphasis"/>
          <w:rFonts w:ascii="Arial" w:hAnsi="Arial" w:cs="Arial"/>
          <w:i w:val="0"/>
          <w:iCs w:val="0"/>
          <w:color w:val="333333"/>
          <w:sz w:val="20"/>
          <w:szCs w:val="20"/>
          <w:lang w:val="en-GB"/>
        </w:rPr>
        <w:t>student repeats a course, credit shall be allowed only once, i.e., no student shall receive credit for the same course twice, unless repeating the course is specifically authorized in the Graduate Catalog</w:t>
      </w:r>
      <w:r w:rsidR="00F0657A">
        <w:rPr>
          <w:rStyle w:val="Emphasis"/>
          <w:rFonts w:ascii="Arial" w:hAnsi="Arial" w:cs="Arial"/>
          <w:i w:val="0"/>
          <w:iCs w:val="0"/>
          <w:color w:val="333333"/>
          <w:sz w:val="20"/>
          <w:szCs w:val="20"/>
          <w:lang w:val="en-GB"/>
        </w:rPr>
        <w:t>ue</w:t>
      </w:r>
      <w:r w:rsidRPr="00FF3472">
        <w:rPr>
          <w:rStyle w:val="Emphasis"/>
          <w:rFonts w:ascii="Arial" w:hAnsi="Arial" w:cs="Arial"/>
          <w:i w:val="0"/>
          <w:iCs w:val="0"/>
          <w:color w:val="333333"/>
          <w:sz w:val="20"/>
          <w:szCs w:val="20"/>
          <w:lang w:val="en-GB"/>
        </w:rPr>
        <w:t>, as in a variable content course.</w:t>
      </w:r>
      <w:r w:rsidRPr="00F0657A">
        <w:rPr>
          <w:rStyle w:val="Emphasis"/>
          <w:rFonts w:ascii="Arial" w:hAnsi="Arial" w:cs="Arial"/>
          <w:i w:val="0"/>
          <w:iCs w:val="0"/>
          <w:color w:val="333333"/>
          <w:sz w:val="20"/>
          <w:szCs w:val="20"/>
          <w:lang w:val="en-GB"/>
        </w:rPr>
        <w:t xml:space="preserve"> Courses with the same number </w:t>
      </w:r>
      <w:r w:rsidR="008D3C41">
        <w:rPr>
          <w:rStyle w:val="Emphasis"/>
          <w:rFonts w:ascii="Arial" w:hAnsi="Arial" w:cs="Arial"/>
          <w:i w:val="0"/>
          <w:iCs w:val="0"/>
          <w:color w:val="333333"/>
          <w:sz w:val="20"/>
          <w:szCs w:val="20"/>
          <w:lang w:val="en-GB"/>
        </w:rPr>
        <w:t xml:space="preserve">of ECTS </w:t>
      </w:r>
      <w:r w:rsidRPr="00F0657A">
        <w:rPr>
          <w:rStyle w:val="Emphasis"/>
          <w:rFonts w:ascii="Arial" w:hAnsi="Arial" w:cs="Arial"/>
          <w:i w:val="0"/>
          <w:iCs w:val="0"/>
          <w:color w:val="333333"/>
          <w:sz w:val="20"/>
          <w:szCs w:val="20"/>
          <w:lang w:val="en-GB"/>
        </w:rPr>
        <w:t>that cover the same course content, even if they have a different title, cannot be counted more than once for credit. The parenthetical phrases (“Formerly offered as…”) and (“Also offered as…”) included in a course description as a cross reference indicate that a student may not receive credit for both the course and the cross-referenced course.</w:t>
      </w:r>
    </w:p>
    <w:p w14:paraId="76D44205" w14:textId="6734B5AB" w:rsidR="00FF3472" w:rsidRDefault="00FF3472" w:rsidP="00FF3472">
      <w:pPr>
        <w:rPr>
          <w:rFonts w:ascii="Arial" w:eastAsia="ヒラギノ角ゴ Pro W3" w:hAnsi="Arial" w:cs="Arial"/>
          <w:color w:val="000000"/>
          <w:lang w:val="en-GB" w:eastAsia="en-US"/>
        </w:rPr>
      </w:pPr>
    </w:p>
    <w:p w14:paraId="6C2A4E37" w14:textId="7A217EED" w:rsidR="00681B5C" w:rsidRPr="00681B5C" w:rsidRDefault="00681B5C" w:rsidP="00681B5C">
      <w:pPr>
        <w:tabs>
          <w:tab w:val="left" w:pos="6379"/>
        </w:tabs>
        <w:rPr>
          <w:rFonts w:ascii="Arial" w:hAnsi="Arial" w:cs="Arial"/>
          <w:color w:val="4472C4" w:themeColor="accent5"/>
          <w:lang w:val="en-GB"/>
        </w:rPr>
      </w:pPr>
      <w:r w:rsidRPr="00681B5C">
        <w:rPr>
          <w:rFonts w:ascii="Arial" w:hAnsi="Arial" w:cs="Arial"/>
          <w:color w:val="4472C4" w:themeColor="accent5"/>
          <w:lang w:val="en-GB"/>
        </w:rPr>
        <w:t>Feedback</w:t>
      </w:r>
    </w:p>
    <w:p w14:paraId="74313C5E" w14:textId="77777777" w:rsidR="00681B5C" w:rsidRPr="00FF3472" w:rsidRDefault="00681B5C" w:rsidP="00FF3472">
      <w:pPr>
        <w:rPr>
          <w:rFonts w:ascii="Arial" w:eastAsia="ヒラギノ角ゴ Pro W3" w:hAnsi="Arial" w:cs="Arial"/>
          <w:color w:val="000000"/>
          <w:lang w:val="en-GB" w:eastAsia="en-US"/>
        </w:rPr>
      </w:pPr>
    </w:p>
    <w:p w14:paraId="078680F0" w14:textId="3E811A84" w:rsidR="00FF3472" w:rsidRPr="00F0657A" w:rsidRDefault="00FF3472" w:rsidP="00FF3472">
      <w:pPr>
        <w:rPr>
          <w:rStyle w:val="Emphasis"/>
          <w:rFonts w:ascii="Arial" w:hAnsi="Arial" w:cs="Arial"/>
          <w:i w:val="0"/>
          <w:iCs w:val="0"/>
          <w:color w:val="333333"/>
          <w:sz w:val="20"/>
          <w:szCs w:val="20"/>
          <w:lang w:val="en-GB"/>
        </w:rPr>
      </w:pPr>
      <w:r w:rsidRPr="00F0657A">
        <w:rPr>
          <w:rStyle w:val="Emphasis"/>
          <w:rFonts w:ascii="Arial" w:hAnsi="Arial" w:cs="Arial"/>
          <w:i w:val="0"/>
          <w:iCs w:val="0"/>
          <w:color w:val="333333"/>
          <w:sz w:val="20"/>
          <w:szCs w:val="20"/>
          <w:lang w:val="en-GB"/>
        </w:rPr>
        <w:t>A</w:t>
      </w:r>
      <w:r w:rsidRPr="00FF3472">
        <w:rPr>
          <w:rStyle w:val="Emphasis"/>
          <w:rFonts w:ascii="Arial" w:hAnsi="Arial" w:cs="Arial"/>
          <w:i w:val="0"/>
          <w:iCs w:val="0"/>
          <w:color w:val="333333"/>
          <w:sz w:val="20"/>
          <w:szCs w:val="20"/>
          <w:lang w:val="en-GB"/>
        </w:rPr>
        <w:t xml:space="preserve">fter each seminar, students </w:t>
      </w:r>
      <w:r w:rsidR="00F0657A">
        <w:rPr>
          <w:rStyle w:val="Emphasis"/>
          <w:rFonts w:ascii="Arial" w:hAnsi="Arial" w:cs="Arial"/>
          <w:i w:val="0"/>
          <w:iCs w:val="0"/>
          <w:color w:val="333333"/>
          <w:sz w:val="20"/>
          <w:szCs w:val="20"/>
          <w:lang w:val="en-GB"/>
        </w:rPr>
        <w:t>are</w:t>
      </w:r>
      <w:r w:rsidRPr="00FF3472">
        <w:rPr>
          <w:rStyle w:val="Emphasis"/>
          <w:rFonts w:ascii="Arial" w:hAnsi="Arial" w:cs="Arial"/>
          <w:i w:val="0"/>
          <w:iCs w:val="0"/>
          <w:color w:val="333333"/>
          <w:sz w:val="20"/>
          <w:szCs w:val="20"/>
          <w:lang w:val="en-GB"/>
        </w:rPr>
        <w:t xml:space="preserve"> asked to fill out </w:t>
      </w:r>
      <w:r w:rsidR="008D3C41" w:rsidRPr="007C40BC">
        <w:rPr>
          <w:rStyle w:val="Emphasis"/>
          <w:rFonts w:ascii="Arial" w:hAnsi="Arial" w:cs="Arial"/>
          <w:i w:val="0"/>
          <w:iCs w:val="0"/>
          <w:color w:val="333333"/>
          <w:sz w:val="20"/>
          <w:szCs w:val="20"/>
          <w:lang w:val="en-GB"/>
        </w:rPr>
        <w:t xml:space="preserve">a feedback form </w:t>
      </w:r>
      <w:r w:rsidRPr="00FF3472">
        <w:rPr>
          <w:rStyle w:val="Emphasis"/>
          <w:rFonts w:ascii="Arial" w:hAnsi="Arial" w:cs="Arial"/>
          <w:i w:val="0"/>
          <w:iCs w:val="0"/>
          <w:color w:val="333333"/>
          <w:sz w:val="20"/>
          <w:szCs w:val="20"/>
          <w:lang w:val="en-GB"/>
        </w:rPr>
        <w:t>(deepening of knowledge and confidence in answers</w:t>
      </w:r>
      <w:r w:rsidR="008D3C41">
        <w:rPr>
          <w:rStyle w:val="Emphasis"/>
          <w:rFonts w:ascii="Arial" w:hAnsi="Arial" w:cs="Arial"/>
          <w:i w:val="0"/>
          <w:iCs w:val="0"/>
          <w:color w:val="333333"/>
          <w:sz w:val="20"/>
          <w:szCs w:val="20"/>
          <w:lang w:val="en-GB"/>
        </w:rPr>
        <w:t xml:space="preserve">, </w:t>
      </w:r>
      <w:r w:rsidR="008D3C41" w:rsidRPr="007C40BC">
        <w:rPr>
          <w:rStyle w:val="Emphasis"/>
          <w:rFonts w:ascii="Arial" w:hAnsi="Arial" w:cs="Arial"/>
          <w:i w:val="0"/>
          <w:iCs w:val="0"/>
          <w:color w:val="333333"/>
          <w:sz w:val="20"/>
          <w:szCs w:val="20"/>
          <w:lang w:val="en-GB"/>
        </w:rPr>
        <w:t>as well as quality of teaching</w:t>
      </w:r>
      <w:r w:rsidRPr="00FF3472">
        <w:rPr>
          <w:rStyle w:val="Emphasis"/>
          <w:rFonts w:ascii="Arial" w:hAnsi="Arial" w:cs="Arial"/>
          <w:i w:val="0"/>
          <w:iCs w:val="0"/>
          <w:color w:val="333333"/>
          <w:sz w:val="20"/>
          <w:szCs w:val="20"/>
          <w:lang w:val="en-GB"/>
        </w:rPr>
        <w:t xml:space="preserve">) on a five-point scale using </w:t>
      </w:r>
      <w:r w:rsidR="00F0657A">
        <w:rPr>
          <w:rStyle w:val="Emphasis"/>
          <w:rFonts w:ascii="Arial" w:hAnsi="Arial" w:cs="Arial"/>
          <w:i w:val="0"/>
          <w:iCs w:val="0"/>
          <w:color w:val="333333"/>
          <w:sz w:val="20"/>
          <w:szCs w:val="20"/>
          <w:lang w:val="en-GB"/>
        </w:rPr>
        <w:t xml:space="preserve">an </w:t>
      </w:r>
      <w:r w:rsidRPr="00FF3472">
        <w:rPr>
          <w:rStyle w:val="Emphasis"/>
          <w:rFonts w:ascii="Arial" w:hAnsi="Arial" w:cs="Arial"/>
          <w:i w:val="0"/>
          <w:iCs w:val="0"/>
          <w:color w:val="333333"/>
          <w:sz w:val="20"/>
          <w:szCs w:val="20"/>
          <w:lang w:val="en-GB"/>
        </w:rPr>
        <w:t>electronic</w:t>
      </w:r>
      <w:r w:rsidR="00F0657A">
        <w:rPr>
          <w:rStyle w:val="Emphasis"/>
          <w:rFonts w:ascii="Arial" w:hAnsi="Arial" w:cs="Arial"/>
          <w:i w:val="0"/>
          <w:iCs w:val="0"/>
          <w:color w:val="333333"/>
          <w:sz w:val="20"/>
          <w:szCs w:val="20"/>
          <w:lang w:val="en-GB"/>
        </w:rPr>
        <w:t xml:space="preserve"> anonymous</w:t>
      </w:r>
      <w:r w:rsidRPr="00FF3472">
        <w:rPr>
          <w:rStyle w:val="Emphasis"/>
          <w:rFonts w:ascii="Arial" w:hAnsi="Arial" w:cs="Arial"/>
          <w:i w:val="0"/>
          <w:iCs w:val="0"/>
          <w:color w:val="333333"/>
          <w:sz w:val="20"/>
          <w:szCs w:val="20"/>
          <w:lang w:val="en-GB"/>
        </w:rPr>
        <w:t xml:space="preserve"> questionnaire.</w:t>
      </w:r>
    </w:p>
    <w:p w14:paraId="5BE425A0" w14:textId="5A8440B1" w:rsidR="00327332" w:rsidRDefault="00327332" w:rsidP="00FF3472">
      <w:pPr>
        <w:rPr>
          <w:rFonts w:ascii="Arial" w:eastAsia="ヒラギノ角ゴ Pro W3" w:hAnsi="Arial" w:cs="Arial"/>
          <w:color w:val="000000"/>
          <w:lang w:val="en-GB" w:eastAsia="en-US"/>
        </w:rPr>
      </w:pPr>
    </w:p>
    <w:p w14:paraId="48347A0A" w14:textId="2025AF12" w:rsidR="00327332" w:rsidRPr="00410470" w:rsidRDefault="00327332" w:rsidP="00327332">
      <w:pPr>
        <w:tabs>
          <w:tab w:val="left" w:pos="6379"/>
        </w:tabs>
        <w:rPr>
          <w:rFonts w:ascii="Arial" w:hAnsi="Arial" w:cs="Arial"/>
          <w:color w:val="4472C4" w:themeColor="accent5"/>
          <w:sz w:val="20"/>
          <w:szCs w:val="20"/>
          <w:lang w:val="en-GB"/>
        </w:rPr>
      </w:pPr>
      <w:r w:rsidRPr="00410470">
        <w:rPr>
          <w:rFonts w:ascii="Arial" w:hAnsi="Arial" w:cs="Arial"/>
          <w:color w:val="4472C4" w:themeColor="accent5"/>
          <w:sz w:val="20"/>
          <w:szCs w:val="20"/>
          <w:lang w:val="en-GB"/>
        </w:rPr>
        <w:lastRenderedPageBreak/>
        <w:t>For further information, please, contact the Head of Department</w:t>
      </w:r>
      <w:r w:rsidR="00173FB7">
        <w:rPr>
          <w:rFonts w:ascii="Arial" w:hAnsi="Arial" w:cs="Arial"/>
          <w:color w:val="4472C4" w:themeColor="accent5"/>
          <w:sz w:val="20"/>
          <w:szCs w:val="20"/>
          <w:lang w:val="en-GB"/>
        </w:rPr>
        <w:t>’s</w:t>
      </w:r>
      <w:r w:rsidR="00410470" w:rsidRPr="00410470">
        <w:rPr>
          <w:rFonts w:ascii="Arial" w:hAnsi="Arial" w:cs="Arial"/>
          <w:color w:val="4472C4" w:themeColor="accent5"/>
          <w:sz w:val="20"/>
          <w:szCs w:val="20"/>
          <w:lang w:val="en-GB"/>
        </w:rPr>
        <w:t xml:space="preserve"> Delegate</w:t>
      </w:r>
      <w:r w:rsidRPr="00410470">
        <w:rPr>
          <w:rFonts w:ascii="Arial" w:hAnsi="Arial" w:cs="Arial"/>
          <w:color w:val="4472C4" w:themeColor="accent5"/>
          <w:sz w:val="20"/>
          <w:szCs w:val="20"/>
          <w:lang w:val="en-GB"/>
        </w:rPr>
        <w:t xml:space="preserve"> for PhD studies Prof. Clelia </w:t>
      </w:r>
      <w:proofErr w:type="spellStart"/>
      <w:r w:rsidRPr="00410470">
        <w:rPr>
          <w:rFonts w:ascii="Arial" w:hAnsi="Arial" w:cs="Arial"/>
          <w:color w:val="4472C4" w:themeColor="accent5"/>
          <w:sz w:val="20"/>
          <w:szCs w:val="20"/>
          <w:lang w:val="en-GB"/>
        </w:rPr>
        <w:t>Dispenza</w:t>
      </w:r>
      <w:proofErr w:type="spellEnd"/>
      <w:r w:rsidRPr="00410470">
        <w:rPr>
          <w:rFonts w:ascii="Arial" w:hAnsi="Arial" w:cs="Arial"/>
          <w:color w:val="4472C4" w:themeColor="accent5"/>
          <w:sz w:val="20"/>
          <w:szCs w:val="20"/>
          <w:lang w:val="en-GB"/>
        </w:rPr>
        <w:t xml:space="preserve"> </w:t>
      </w:r>
      <w:r w:rsidR="00F0657A" w:rsidRPr="00410470">
        <w:rPr>
          <w:rFonts w:ascii="Arial" w:hAnsi="Arial" w:cs="Arial"/>
          <w:color w:val="4472C4" w:themeColor="accent5"/>
          <w:sz w:val="20"/>
          <w:szCs w:val="20"/>
          <w:lang w:val="en-GB"/>
        </w:rPr>
        <w:t>(c</w:t>
      </w:r>
      <w:r w:rsidRPr="00410470">
        <w:rPr>
          <w:rFonts w:ascii="Arial" w:hAnsi="Arial" w:cs="Arial"/>
          <w:color w:val="4472C4" w:themeColor="accent5"/>
          <w:sz w:val="20"/>
          <w:szCs w:val="20"/>
          <w:lang w:val="en-GB"/>
        </w:rPr>
        <w:t xml:space="preserve">lelia.dispenza@unipa.it) or </w:t>
      </w:r>
      <w:r w:rsidR="00F0657A" w:rsidRPr="00410470">
        <w:rPr>
          <w:rFonts w:ascii="Arial" w:hAnsi="Arial" w:cs="Arial"/>
          <w:color w:val="4472C4" w:themeColor="accent5"/>
          <w:sz w:val="20"/>
          <w:szCs w:val="20"/>
          <w:lang w:val="en-GB"/>
        </w:rPr>
        <w:t xml:space="preserve">the </w:t>
      </w:r>
      <w:r w:rsidR="00410470" w:rsidRPr="00410470">
        <w:rPr>
          <w:rFonts w:ascii="Arial" w:hAnsi="Arial" w:cs="Arial"/>
          <w:color w:val="4472C4" w:themeColor="accent5"/>
          <w:sz w:val="20"/>
          <w:szCs w:val="20"/>
          <w:lang w:val="en-GB"/>
        </w:rPr>
        <w:t>Support for Teaching of the Department of Engineering (didattica.ingegneria@unipa.it)</w:t>
      </w:r>
    </w:p>
    <w:p w14:paraId="59381F05" w14:textId="77777777" w:rsidR="00A34A89" w:rsidRPr="004C11E8" w:rsidRDefault="00A34A89">
      <w:pPr>
        <w:ind w:firstLine="709"/>
        <w:rPr>
          <w:rFonts w:ascii="Arial" w:hAnsi="Arial" w:cs="Arial"/>
          <w:sz w:val="6"/>
          <w:szCs w:val="6"/>
        </w:rPr>
      </w:pPr>
    </w:p>
    <w:sectPr w:rsidR="00A34A89" w:rsidRPr="004C11E8" w:rsidSect="00D77032">
      <w:headerReference w:type="even" r:id="rId7"/>
      <w:headerReference w:type="default" r:id="rId8"/>
      <w:footerReference w:type="even" r:id="rId9"/>
      <w:footerReference w:type="default" r:id="rId10"/>
      <w:headerReference w:type="first" r:id="rId11"/>
      <w:footerReference w:type="first" r:id="rId12"/>
      <w:type w:val="continuous"/>
      <w:pgSz w:w="11906" w:h="16838"/>
      <w:pgMar w:top="2552" w:right="850" w:bottom="1134" w:left="850"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8AA21" w14:textId="77777777" w:rsidR="00572188" w:rsidRDefault="00572188">
      <w:r>
        <w:separator/>
      </w:r>
    </w:p>
  </w:endnote>
  <w:endnote w:type="continuationSeparator" w:id="0">
    <w:p w14:paraId="06988123" w14:textId="77777777" w:rsidR="00572188" w:rsidRDefault="0057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Standard">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2D66" w14:textId="77777777" w:rsidR="00E62551" w:rsidRDefault="00E6255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3867" w14:textId="77777777" w:rsidR="00A34D80" w:rsidRPr="00603F69" w:rsidRDefault="006E15FB" w:rsidP="00CD7817">
    <w:pPr>
      <w:pStyle w:val="Footer"/>
      <w:spacing w:after="40"/>
      <w:jc w:val="center"/>
      <w:rPr>
        <w:rFonts w:hint="eastAsia"/>
        <w:sz w:val="16"/>
        <w:szCs w:val="16"/>
      </w:rPr>
    </w:pPr>
    <w:r w:rsidRPr="00603F69">
      <w:rPr>
        <w:sz w:val="16"/>
        <w:szCs w:val="16"/>
      </w:rPr>
      <w:t>Viale delle Scienze, Ed</w:t>
    </w:r>
    <w:r>
      <w:rPr>
        <w:sz w:val="16"/>
        <w:szCs w:val="16"/>
      </w:rPr>
      <w:t>ificio</w:t>
    </w:r>
    <w:r w:rsidRPr="00603F69">
      <w:rPr>
        <w:sz w:val="16"/>
        <w:szCs w:val="16"/>
      </w:rPr>
      <w:t xml:space="preserve"> </w:t>
    </w:r>
    <w:r w:rsidR="00CD7817">
      <w:rPr>
        <w:sz w:val="16"/>
        <w:szCs w:val="16"/>
      </w:rPr>
      <w:t xml:space="preserve">7 </w:t>
    </w:r>
    <w:r w:rsidRPr="00603F69">
      <w:rPr>
        <w:sz w:val="16"/>
        <w:szCs w:val="16"/>
      </w:rPr>
      <w:t xml:space="preserve">– </w:t>
    </w:r>
  </w:p>
  <w:p w14:paraId="162FA143" w14:textId="77777777" w:rsidR="00C93C78" w:rsidRPr="00574084" w:rsidRDefault="00A34D80" w:rsidP="00D77032">
    <w:pPr>
      <w:pStyle w:val="Footer"/>
      <w:spacing w:after="40"/>
      <w:jc w:val="center"/>
      <w:rPr>
        <w:rFonts w:hint="eastAsia"/>
        <w:sz w:val="16"/>
        <w:szCs w:val="16"/>
      </w:rPr>
    </w:pPr>
    <w:r w:rsidRPr="00603F69">
      <w:rPr>
        <w:sz w:val="16"/>
        <w:szCs w:val="16"/>
      </w:rPr>
      <w:t xml:space="preserve">e-mail: </w:t>
    </w:r>
    <w:r w:rsidR="00CD7817">
      <w:rPr>
        <w:sz w:val="16"/>
        <w:szCs w:val="16"/>
      </w:rPr>
      <w:t>didattica</w:t>
    </w:r>
    <w:r w:rsidR="009574C1" w:rsidRPr="009574C1">
      <w:rPr>
        <w:sz w:val="16"/>
        <w:szCs w:val="16"/>
      </w:rPr>
      <w:t>.ingegneria@unipa.it</w:t>
    </w:r>
    <w:r w:rsidR="00684FF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8394" w14:textId="77777777" w:rsidR="00E62551" w:rsidRDefault="00E6255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B63D8" w14:textId="77777777" w:rsidR="00572188" w:rsidRDefault="00572188">
      <w:r>
        <w:separator/>
      </w:r>
    </w:p>
  </w:footnote>
  <w:footnote w:type="continuationSeparator" w:id="0">
    <w:p w14:paraId="279A5F20" w14:textId="77777777" w:rsidR="00572188" w:rsidRDefault="0057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07D8" w14:textId="77777777" w:rsidR="000978D1" w:rsidRDefault="000978D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E624A" w14:textId="77777777" w:rsidR="000F0B4F" w:rsidRDefault="00107B9F">
    <w:pPr>
      <w:pStyle w:val="Header"/>
      <w:rPr>
        <w:rFonts w:hint="eastAsia"/>
      </w:rPr>
    </w:pPr>
    <w:r>
      <w:rPr>
        <w:noProof/>
        <w:lang w:eastAsia="it-IT" w:bidi="ar-SA"/>
      </w:rPr>
      <w:drawing>
        <wp:anchor distT="0" distB="0" distL="114300" distR="114300" simplePos="0" relativeHeight="251659264" behindDoc="0" locked="0" layoutInCell="1" allowOverlap="1" wp14:anchorId="63161945" wp14:editId="61D457D0">
          <wp:simplePos x="0" y="0"/>
          <wp:positionH relativeFrom="column">
            <wp:posOffset>4090035</wp:posOffset>
          </wp:positionH>
          <wp:positionV relativeFrom="paragraph">
            <wp:posOffset>-179866</wp:posOffset>
          </wp:positionV>
          <wp:extent cx="1987200" cy="824400"/>
          <wp:effectExtent l="0" t="0" r="0"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artimento di Ingegneria_studi per il logotipo_2.jpg"/>
                  <pic:cNvPicPr/>
                </pic:nvPicPr>
                <pic:blipFill>
                  <a:blip r:embed="rId1"/>
                  <a:stretch>
                    <a:fillRect/>
                  </a:stretch>
                </pic:blipFill>
                <pic:spPr>
                  <a:xfrm>
                    <a:off x="0" y="0"/>
                    <a:ext cx="1987200" cy="824400"/>
                  </a:xfrm>
                  <a:prstGeom prst="rect">
                    <a:avLst/>
                  </a:prstGeom>
                </pic:spPr>
              </pic:pic>
            </a:graphicData>
          </a:graphic>
          <wp14:sizeRelH relativeFrom="margin">
            <wp14:pctWidth>0</wp14:pctWidth>
          </wp14:sizeRelH>
          <wp14:sizeRelV relativeFrom="margin">
            <wp14:pctHeight>0</wp14:pctHeight>
          </wp14:sizeRelV>
        </wp:anchor>
      </w:drawing>
    </w:r>
    <w:r w:rsidR="003B1DF1">
      <w:rPr>
        <w:rFonts w:hint="eastAsia"/>
        <w:noProof/>
        <w:lang w:eastAsia="it-IT" w:bidi="ar-SA"/>
      </w:rPr>
      <mc:AlternateContent>
        <mc:Choice Requires="wps">
          <w:drawing>
            <wp:anchor distT="45720" distB="45720" distL="114300" distR="114300" simplePos="0" relativeHeight="251658240" behindDoc="0" locked="0" layoutInCell="1" allowOverlap="1" wp14:anchorId="2A39A80C" wp14:editId="00F093E7">
              <wp:simplePos x="0" y="0"/>
              <wp:positionH relativeFrom="column">
                <wp:posOffset>2121535</wp:posOffset>
              </wp:positionH>
              <wp:positionV relativeFrom="paragraph">
                <wp:posOffset>6350</wp:posOffset>
              </wp:positionV>
              <wp:extent cx="1991995" cy="310515"/>
              <wp:effectExtent l="0" t="0" r="8255"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00AC6" w14:textId="77777777" w:rsidR="001B7DC0" w:rsidRPr="001B7DC0" w:rsidRDefault="001B7DC0" w:rsidP="00404B2C">
                          <w:pPr>
                            <w:rPr>
                              <w:sz w:val="10"/>
                            </w:rPr>
                          </w:pPr>
                        </w:p>
                        <w:p w14:paraId="156A3DA7" w14:textId="77777777" w:rsidR="00404B2C" w:rsidRPr="001D42D6" w:rsidRDefault="001D42D6" w:rsidP="00404B2C">
                          <w:pPr>
                            <w:rPr>
                              <w:sz w:val="20"/>
                            </w:rPr>
                          </w:pPr>
                          <w:r w:rsidRPr="001D42D6">
                            <w:rPr>
                              <w:sz w:val="20"/>
                            </w:rPr>
                            <w:t>Direttore:</w:t>
                          </w:r>
                          <w:r w:rsidR="004966E6">
                            <w:rPr>
                              <w:sz w:val="20"/>
                            </w:rPr>
                            <w:t xml:space="preserve"> </w:t>
                          </w:r>
                          <w:r w:rsidR="001B7DC0">
                            <w:rPr>
                              <w:sz w:val="20"/>
                            </w:rPr>
                            <w:t>Prof. Giovanni Perrone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39A80C" id="_x0000_t202" coordsize="21600,21600" o:spt="202" path="m,l,21600r21600,l21600,xe">
              <v:stroke joinstyle="miter"/>
              <v:path gradientshapeok="t" o:connecttype="rect"/>
            </v:shapetype>
            <v:shape id="Casella di testo 2" o:spid="_x0000_s1026" type="#_x0000_t202" style="position:absolute;margin-left:167.05pt;margin-top:.5pt;width:156.85pt;height:24.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" stroked="f">
              <v:textbox style="mso-fit-shape-to-text:t">
                <w:txbxContent>
                  <w:p w14:paraId="4FC00AC6" w14:textId="77777777" w:rsidR="001B7DC0" w:rsidRPr="001B7DC0" w:rsidRDefault="001B7DC0" w:rsidP="00404B2C">
                    <w:pPr>
                      <w:rPr>
                        <w:sz w:val="10"/>
                      </w:rPr>
                    </w:pPr>
                  </w:p>
                  <w:p w14:paraId="156A3DA7" w14:textId="77777777" w:rsidR="00404B2C" w:rsidRPr="001D42D6" w:rsidRDefault="001D42D6" w:rsidP="00404B2C">
                    <w:pPr>
                      <w:rPr>
                        <w:sz w:val="20"/>
                      </w:rPr>
                    </w:pPr>
                    <w:r w:rsidRPr="001D42D6">
                      <w:rPr>
                        <w:sz w:val="20"/>
                      </w:rPr>
                      <w:t>Direttore:</w:t>
                    </w:r>
                    <w:r w:rsidR="004966E6">
                      <w:rPr>
                        <w:sz w:val="20"/>
                      </w:rPr>
                      <w:t xml:space="preserve"> </w:t>
                    </w:r>
                    <w:r w:rsidR="001B7DC0">
                      <w:rPr>
                        <w:sz w:val="20"/>
                      </w:rPr>
                      <w:t>Prof. Giovanni Perrone</w:t>
                    </w:r>
                  </w:p>
                </w:txbxContent>
              </v:textbox>
              <w10:wrap type="square"/>
            </v:shape>
          </w:pict>
        </mc:Fallback>
      </mc:AlternateContent>
    </w:r>
    <w:r w:rsidR="00B5129D">
      <w:rPr>
        <w:noProof/>
        <w:lang w:eastAsia="it-IT" w:bidi="ar-SA"/>
      </w:rPr>
      <w:drawing>
        <wp:anchor distT="0" distB="0" distL="0" distR="0" simplePos="0" relativeHeight="251657216" behindDoc="0" locked="0" layoutInCell="1" allowOverlap="1" wp14:anchorId="2866B998" wp14:editId="07EACA4D">
          <wp:simplePos x="0" y="0"/>
          <wp:positionH relativeFrom="page">
            <wp:posOffset>118745</wp:posOffset>
          </wp:positionH>
          <wp:positionV relativeFrom="page">
            <wp:posOffset>-38100</wp:posOffset>
          </wp:positionV>
          <wp:extent cx="7558405" cy="1691640"/>
          <wp:effectExtent l="0" t="0" r="4445" b="3810"/>
          <wp:wrapNone/>
          <wp:docPr id="1"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69164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E3B3" w14:textId="77777777" w:rsidR="000978D1" w:rsidRDefault="000978D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664A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B314DF"/>
    <w:multiLevelType w:val="hybridMultilevel"/>
    <w:tmpl w:val="3B3CCB20"/>
    <w:lvl w:ilvl="0" w:tplc="0FDCC0A0">
      <w:start w:val="6"/>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9D"/>
    <w:rsid w:val="00010A25"/>
    <w:rsid w:val="000113B6"/>
    <w:rsid w:val="00022A7E"/>
    <w:rsid w:val="00026A20"/>
    <w:rsid w:val="000279E8"/>
    <w:rsid w:val="00033F8C"/>
    <w:rsid w:val="00037E37"/>
    <w:rsid w:val="00084E02"/>
    <w:rsid w:val="00094820"/>
    <w:rsid w:val="000978D1"/>
    <w:rsid w:val="000B3905"/>
    <w:rsid w:val="000B41D3"/>
    <w:rsid w:val="000B4210"/>
    <w:rsid w:val="000B6BEC"/>
    <w:rsid w:val="000B70C1"/>
    <w:rsid w:val="000C0699"/>
    <w:rsid w:val="000E2D81"/>
    <w:rsid w:val="000F0B4F"/>
    <w:rsid w:val="000F6EDD"/>
    <w:rsid w:val="0010121D"/>
    <w:rsid w:val="0010157C"/>
    <w:rsid w:val="00107B9F"/>
    <w:rsid w:val="001113AF"/>
    <w:rsid w:val="00125735"/>
    <w:rsid w:val="00127815"/>
    <w:rsid w:val="00132C71"/>
    <w:rsid w:val="00133AB0"/>
    <w:rsid w:val="00140362"/>
    <w:rsid w:val="00147411"/>
    <w:rsid w:val="00173FB7"/>
    <w:rsid w:val="00183354"/>
    <w:rsid w:val="001A0A18"/>
    <w:rsid w:val="001A12B9"/>
    <w:rsid w:val="001A4F5A"/>
    <w:rsid w:val="001B7DC0"/>
    <w:rsid w:val="001D3EAE"/>
    <w:rsid w:val="001D42D6"/>
    <w:rsid w:val="001D63F2"/>
    <w:rsid w:val="001E074E"/>
    <w:rsid w:val="001E3D31"/>
    <w:rsid w:val="001F049E"/>
    <w:rsid w:val="001F43F9"/>
    <w:rsid w:val="002050ED"/>
    <w:rsid w:val="00221694"/>
    <w:rsid w:val="0022232F"/>
    <w:rsid w:val="0022271A"/>
    <w:rsid w:val="0022790E"/>
    <w:rsid w:val="00233FB9"/>
    <w:rsid w:val="00234F33"/>
    <w:rsid w:val="00246E58"/>
    <w:rsid w:val="00246F0A"/>
    <w:rsid w:val="002472B8"/>
    <w:rsid w:val="00264D2E"/>
    <w:rsid w:val="00282A3E"/>
    <w:rsid w:val="002A74C8"/>
    <w:rsid w:val="002C5D89"/>
    <w:rsid w:val="002D2C5A"/>
    <w:rsid w:val="002D6BD5"/>
    <w:rsid w:val="00303CE7"/>
    <w:rsid w:val="00323A72"/>
    <w:rsid w:val="00327332"/>
    <w:rsid w:val="00367A0B"/>
    <w:rsid w:val="00371295"/>
    <w:rsid w:val="00371373"/>
    <w:rsid w:val="003A5E2E"/>
    <w:rsid w:val="003B1DF1"/>
    <w:rsid w:val="003C5174"/>
    <w:rsid w:val="003D2D86"/>
    <w:rsid w:val="003E5DA0"/>
    <w:rsid w:val="003F0EDE"/>
    <w:rsid w:val="00404B2C"/>
    <w:rsid w:val="00410470"/>
    <w:rsid w:val="00430251"/>
    <w:rsid w:val="004467A5"/>
    <w:rsid w:val="004537E3"/>
    <w:rsid w:val="004966E6"/>
    <w:rsid w:val="004B6DD9"/>
    <w:rsid w:val="004C032F"/>
    <w:rsid w:val="004C11E8"/>
    <w:rsid w:val="004D60AA"/>
    <w:rsid w:val="00511763"/>
    <w:rsid w:val="00512AA7"/>
    <w:rsid w:val="00514F48"/>
    <w:rsid w:val="005176E7"/>
    <w:rsid w:val="00526D00"/>
    <w:rsid w:val="005315EF"/>
    <w:rsid w:val="00541910"/>
    <w:rsid w:val="00542653"/>
    <w:rsid w:val="00545931"/>
    <w:rsid w:val="00552803"/>
    <w:rsid w:val="0056116B"/>
    <w:rsid w:val="00561349"/>
    <w:rsid w:val="00563EFF"/>
    <w:rsid w:val="00572188"/>
    <w:rsid w:val="00573F88"/>
    <w:rsid w:val="00575702"/>
    <w:rsid w:val="00583432"/>
    <w:rsid w:val="005870B3"/>
    <w:rsid w:val="005B7B2D"/>
    <w:rsid w:val="005E3575"/>
    <w:rsid w:val="005E61F8"/>
    <w:rsid w:val="005F402E"/>
    <w:rsid w:val="006214D8"/>
    <w:rsid w:val="0062429E"/>
    <w:rsid w:val="0062542D"/>
    <w:rsid w:val="006327FD"/>
    <w:rsid w:val="00634FB9"/>
    <w:rsid w:val="00637C4E"/>
    <w:rsid w:val="00657F9C"/>
    <w:rsid w:val="00681B5C"/>
    <w:rsid w:val="0068345C"/>
    <w:rsid w:val="00684FF7"/>
    <w:rsid w:val="006B3E50"/>
    <w:rsid w:val="006B676F"/>
    <w:rsid w:val="006C1034"/>
    <w:rsid w:val="006D2954"/>
    <w:rsid w:val="006E15FB"/>
    <w:rsid w:val="006E302F"/>
    <w:rsid w:val="00704DA2"/>
    <w:rsid w:val="00710F21"/>
    <w:rsid w:val="00730A2F"/>
    <w:rsid w:val="00735B3E"/>
    <w:rsid w:val="00737E41"/>
    <w:rsid w:val="00742751"/>
    <w:rsid w:val="00757BC5"/>
    <w:rsid w:val="00762425"/>
    <w:rsid w:val="00766C05"/>
    <w:rsid w:val="00784939"/>
    <w:rsid w:val="00784CE9"/>
    <w:rsid w:val="007C2DAE"/>
    <w:rsid w:val="007C40BC"/>
    <w:rsid w:val="007E01D1"/>
    <w:rsid w:val="007F045C"/>
    <w:rsid w:val="007F2518"/>
    <w:rsid w:val="007F618C"/>
    <w:rsid w:val="00825763"/>
    <w:rsid w:val="00872644"/>
    <w:rsid w:val="0087760C"/>
    <w:rsid w:val="00882371"/>
    <w:rsid w:val="008A2712"/>
    <w:rsid w:val="008B68FE"/>
    <w:rsid w:val="008D1AF7"/>
    <w:rsid w:val="008D3C41"/>
    <w:rsid w:val="008D47E9"/>
    <w:rsid w:val="008E1C03"/>
    <w:rsid w:val="008E58EF"/>
    <w:rsid w:val="0090131C"/>
    <w:rsid w:val="00922797"/>
    <w:rsid w:val="00923032"/>
    <w:rsid w:val="009315DA"/>
    <w:rsid w:val="009574C1"/>
    <w:rsid w:val="00957685"/>
    <w:rsid w:val="0096063B"/>
    <w:rsid w:val="00970A6B"/>
    <w:rsid w:val="009945B6"/>
    <w:rsid w:val="009C3347"/>
    <w:rsid w:val="00A34A89"/>
    <w:rsid w:val="00A34D80"/>
    <w:rsid w:val="00A404DA"/>
    <w:rsid w:val="00A419BD"/>
    <w:rsid w:val="00A4334A"/>
    <w:rsid w:val="00A52179"/>
    <w:rsid w:val="00A55861"/>
    <w:rsid w:val="00A66B40"/>
    <w:rsid w:val="00A71684"/>
    <w:rsid w:val="00A74683"/>
    <w:rsid w:val="00A866E7"/>
    <w:rsid w:val="00AA4081"/>
    <w:rsid w:val="00AA6C01"/>
    <w:rsid w:val="00AB0304"/>
    <w:rsid w:val="00AB1AFD"/>
    <w:rsid w:val="00AD5998"/>
    <w:rsid w:val="00AE19F1"/>
    <w:rsid w:val="00AF2B0E"/>
    <w:rsid w:val="00AF4909"/>
    <w:rsid w:val="00B112EF"/>
    <w:rsid w:val="00B4479A"/>
    <w:rsid w:val="00B44E63"/>
    <w:rsid w:val="00B5129D"/>
    <w:rsid w:val="00B67E36"/>
    <w:rsid w:val="00B71E75"/>
    <w:rsid w:val="00B72A07"/>
    <w:rsid w:val="00B857F0"/>
    <w:rsid w:val="00B93938"/>
    <w:rsid w:val="00BD5FEE"/>
    <w:rsid w:val="00BD78F3"/>
    <w:rsid w:val="00BE70B0"/>
    <w:rsid w:val="00BE7397"/>
    <w:rsid w:val="00BF0F01"/>
    <w:rsid w:val="00BF601C"/>
    <w:rsid w:val="00C50697"/>
    <w:rsid w:val="00C530D6"/>
    <w:rsid w:val="00C7494E"/>
    <w:rsid w:val="00C81368"/>
    <w:rsid w:val="00C8242E"/>
    <w:rsid w:val="00C85BA5"/>
    <w:rsid w:val="00C873EC"/>
    <w:rsid w:val="00C93C78"/>
    <w:rsid w:val="00C952DF"/>
    <w:rsid w:val="00CB094C"/>
    <w:rsid w:val="00CB4D28"/>
    <w:rsid w:val="00CB6120"/>
    <w:rsid w:val="00CC681F"/>
    <w:rsid w:val="00CC79D6"/>
    <w:rsid w:val="00CD2F93"/>
    <w:rsid w:val="00CD7817"/>
    <w:rsid w:val="00CE2801"/>
    <w:rsid w:val="00CE43DC"/>
    <w:rsid w:val="00CF30CC"/>
    <w:rsid w:val="00CF7C7C"/>
    <w:rsid w:val="00D07047"/>
    <w:rsid w:val="00D075CA"/>
    <w:rsid w:val="00D16B69"/>
    <w:rsid w:val="00D515AC"/>
    <w:rsid w:val="00D7311E"/>
    <w:rsid w:val="00D77032"/>
    <w:rsid w:val="00D8417B"/>
    <w:rsid w:val="00DA617A"/>
    <w:rsid w:val="00DB07CF"/>
    <w:rsid w:val="00DB2BA1"/>
    <w:rsid w:val="00DB577A"/>
    <w:rsid w:val="00DC6EF8"/>
    <w:rsid w:val="00DC7FAD"/>
    <w:rsid w:val="00DD1095"/>
    <w:rsid w:val="00DE3F8F"/>
    <w:rsid w:val="00DE6F39"/>
    <w:rsid w:val="00DF3072"/>
    <w:rsid w:val="00DF5727"/>
    <w:rsid w:val="00E02570"/>
    <w:rsid w:val="00E0372D"/>
    <w:rsid w:val="00E050B6"/>
    <w:rsid w:val="00E16D5D"/>
    <w:rsid w:val="00E21B1F"/>
    <w:rsid w:val="00E24310"/>
    <w:rsid w:val="00E262EE"/>
    <w:rsid w:val="00E4328F"/>
    <w:rsid w:val="00E464D0"/>
    <w:rsid w:val="00E62551"/>
    <w:rsid w:val="00E6378D"/>
    <w:rsid w:val="00E73149"/>
    <w:rsid w:val="00EA61CC"/>
    <w:rsid w:val="00EB47EA"/>
    <w:rsid w:val="00EC7139"/>
    <w:rsid w:val="00EF2D6D"/>
    <w:rsid w:val="00F06510"/>
    <w:rsid w:val="00F0657A"/>
    <w:rsid w:val="00F17CC2"/>
    <w:rsid w:val="00F31916"/>
    <w:rsid w:val="00F36190"/>
    <w:rsid w:val="00F564F5"/>
    <w:rsid w:val="00F8315A"/>
    <w:rsid w:val="00F924F8"/>
    <w:rsid w:val="00FA257F"/>
    <w:rsid w:val="00FB7065"/>
    <w:rsid w:val="00FF34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94B147"/>
  <w15:docId w15:val="{A058CAB6-7974-6E4E-9AED-9733E10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1E8"/>
    <w:rPr>
      <w:sz w:val="24"/>
      <w:szCs w:val="24"/>
      <w:lang w:eastAsia="en-GB"/>
    </w:rPr>
  </w:style>
  <w:style w:type="paragraph" w:styleId="Heading3">
    <w:name w:val="heading 3"/>
    <w:basedOn w:val="Normal"/>
    <w:next w:val="Normal"/>
    <w:link w:val="Heading3Char"/>
    <w:qFormat/>
    <w:rsid w:val="00556143"/>
    <w:pPr>
      <w:keepNext/>
      <w:jc w:val="center"/>
      <w:outlineLvl w:val="2"/>
    </w:pPr>
    <w:rPr>
      <w:rFonts w:ascii="Arial" w:hAnsi="Arial"/>
      <w:b/>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stazione1">
    <w:name w:val="Intestazione1"/>
    <w:basedOn w:val="Normal"/>
    <w:next w:val="BodyText"/>
    <w:rsid w:val="003C5174"/>
    <w:pPr>
      <w:keepNext/>
      <w:spacing w:before="240" w:after="120"/>
    </w:pPr>
    <w:rPr>
      <w:rFonts w:ascii="Arial" w:hAnsi="Arial"/>
      <w:sz w:val="28"/>
      <w:szCs w:val="28"/>
    </w:rPr>
  </w:style>
  <w:style w:type="paragraph" w:styleId="BodyText">
    <w:name w:val="Body Text"/>
    <w:basedOn w:val="Normal"/>
    <w:rsid w:val="003C5174"/>
    <w:pPr>
      <w:widowControl w:val="0"/>
      <w:suppressAutoHyphens/>
      <w:spacing w:after="120"/>
    </w:pPr>
    <w:rPr>
      <w:rFonts w:ascii="Arial Standard" w:eastAsia="SimSun" w:hAnsi="Arial Standard" w:cs="Mangal"/>
      <w:kern w:val="1"/>
      <w:lang w:eastAsia="hi-IN" w:bidi="hi-IN"/>
    </w:rPr>
  </w:style>
  <w:style w:type="paragraph" w:styleId="List">
    <w:name w:val="List"/>
    <w:basedOn w:val="BodyText"/>
    <w:rsid w:val="003C5174"/>
    <w:rPr>
      <w:rFonts w:ascii="Times New Roman" w:hAnsi="Times New Roman"/>
    </w:rPr>
  </w:style>
  <w:style w:type="paragraph" w:customStyle="1" w:styleId="Didascalia1">
    <w:name w:val="Didascalia1"/>
    <w:basedOn w:val="Normal"/>
    <w:rsid w:val="003C5174"/>
    <w:pPr>
      <w:suppressLineNumbers/>
      <w:spacing w:before="120" w:after="120"/>
    </w:pPr>
    <w:rPr>
      <w:i/>
      <w:iCs/>
    </w:rPr>
  </w:style>
  <w:style w:type="paragraph" w:customStyle="1" w:styleId="Indice">
    <w:name w:val="Indice"/>
    <w:basedOn w:val="Normal"/>
    <w:rsid w:val="003C5174"/>
    <w:pPr>
      <w:suppressLineNumbers/>
    </w:pPr>
  </w:style>
  <w:style w:type="paragraph" w:customStyle="1" w:styleId="Contenutocornice">
    <w:name w:val="Contenuto cornice"/>
    <w:basedOn w:val="BodyText"/>
    <w:rsid w:val="003C5174"/>
  </w:style>
  <w:style w:type="character" w:customStyle="1" w:styleId="Heading3Char">
    <w:name w:val="Heading 3 Char"/>
    <w:link w:val="Heading3"/>
    <w:rsid w:val="00556143"/>
    <w:rPr>
      <w:rFonts w:ascii="Arial" w:hAnsi="Arial"/>
      <w:b/>
      <w:sz w:val="24"/>
    </w:rPr>
  </w:style>
  <w:style w:type="paragraph" w:styleId="Header">
    <w:name w:val="header"/>
    <w:basedOn w:val="Normal"/>
    <w:link w:val="HeaderChar"/>
    <w:rsid w:val="00B650BB"/>
    <w:pPr>
      <w:widowControl w:val="0"/>
      <w:tabs>
        <w:tab w:val="center" w:pos="4986"/>
        <w:tab w:val="right" w:pos="9972"/>
      </w:tabs>
      <w:suppressAutoHyphens/>
    </w:pPr>
    <w:rPr>
      <w:rFonts w:ascii="Arial Standard" w:eastAsia="SimSun" w:hAnsi="Arial Standard" w:cs="Mangal"/>
      <w:kern w:val="1"/>
      <w:lang w:eastAsia="hi-IN" w:bidi="hi-IN"/>
    </w:rPr>
  </w:style>
  <w:style w:type="character" w:customStyle="1" w:styleId="HeaderChar">
    <w:name w:val="Header Char"/>
    <w:link w:val="Header"/>
    <w:rsid w:val="00B650BB"/>
    <w:rPr>
      <w:rFonts w:ascii="Arial Standard" w:eastAsia="SimSun" w:hAnsi="Arial Standard" w:cs="Mangal"/>
      <w:kern w:val="1"/>
      <w:sz w:val="24"/>
      <w:szCs w:val="24"/>
      <w:lang w:eastAsia="hi-IN" w:bidi="hi-IN"/>
    </w:rPr>
  </w:style>
  <w:style w:type="paragraph" w:styleId="Footer">
    <w:name w:val="footer"/>
    <w:basedOn w:val="Normal"/>
    <w:link w:val="FooterChar"/>
    <w:rsid w:val="00B650BB"/>
    <w:pPr>
      <w:widowControl w:val="0"/>
      <w:tabs>
        <w:tab w:val="center" w:pos="4986"/>
        <w:tab w:val="right" w:pos="9972"/>
      </w:tabs>
      <w:suppressAutoHyphens/>
    </w:pPr>
    <w:rPr>
      <w:rFonts w:ascii="Arial Standard" w:eastAsia="SimSun" w:hAnsi="Arial Standard" w:cs="Mangal"/>
      <w:kern w:val="1"/>
      <w:lang w:eastAsia="hi-IN" w:bidi="hi-IN"/>
    </w:rPr>
  </w:style>
  <w:style w:type="character" w:customStyle="1" w:styleId="FooterChar">
    <w:name w:val="Footer Char"/>
    <w:link w:val="Footer"/>
    <w:rsid w:val="00B650BB"/>
    <w:rPr>
      <w:rFonts w:ascii="Arial Standard" w:eastAsia="SimSun" w:hAnsi="Arial Standard" w:cs="Mangal"/>
      <w:kern w:val="1"/>
      <w:sz w:val="24"/>
      <w:szCs w:val="24"/>
      <w:lang w:eastAsia="hi-IN" w:bidi="hi-IN"/>
    </w:rPr>
  </w:style>
  <w:style w:type="paragraph" w:styleId="BalloonText">
    <w:name w:val="Balloon Text"/>
    <w:basedOn w:val="Normal"/>
    <w:semiHidden/>
    <w:rsid w:val="00657F9C"/>
    <w:rPr>
      <w:rFonts w:ascii="Tahoma" w:hAnsi="Tahoma" w:cs="Tahoma"/>
      <w:sz w:val="16"/>
      <w:szCs w:val="16"/>
    </w:rPr>
  </w:style>
  <w:style w:type="character" w:styleId="Hyperlink">
    <w:name w:val="Hyperlink"/>
    <w:rsid w:val="005B7B2D"/>
    <w:rPr>
      <w:color w:val="0000FF"/>
      <w:u w:val="single"/>
    </w:rPr>
  </w:style>
  <w:style w:type="paragraph" w:styleId="NormalWeb">
    <w:name w:val="Normal (Web)"/>
    <w:basedOn w:val="Normal"/>
    <w:uiPriority w:val="99"/>
    <w:rsid w:val="00026A20"/>
    <w:pPr>
      <w:spacing w:before="100" w:after="100"/>
    </w:pPr>
    <w:rPr>
      <w:lang w:eastAsia="it-IT"/>
    </w:rPr>
  </w:style>
  <w:style w:type="paragraph" w:customStyle="1" w:styleId="LO-Normal">
    <w:name w:val="LO-Normal"/>
    <w:rsid w:val="00CB094C"/>
    <w:pPr>
      <w:widowControl w:val="0"/>
      <w:pBdr>
        <w:top w:val="none" w:sz="0" w:space="0" w:color="000000"/>
        <w:left w:val="none" w:sz="0" w:space="0" w:color="000000"/>
        <w:bottom w:val="none" w:sz="0" w:space="0" w:color="000000"/>
        <w:right w:val="none" w:sz="0" w:space="0" w:color="000000"/>
      </w:pBdr>
      <w:suppressAutoHyphens/>
    </w:pPr>
    <w:rPr>
      <w:rFonts w:ascii="Arial Standard" w:eastAsia="SimSun" w:hAnsi="Arial Standard" w:cs="Mangal"/>
      <w:kern w:val="1"/>
      <w:sz w:val="24"/>
      <w:szCs w:val="24"/>
      <w:lang w:eastAsia="hi-IN" w:bidi="hi-IN"/>
    </w:rPr>
  </w:style>
  <w:style w:type="table" w:styleId="TableGrid">
    <w:name w:val="Table Grid"/>
    <w:basedOn w:val="TableNormal"/>
    <w:uiPriority w:val="59"/>
    <w:rsid w:val="00DF57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176E7"/>
  </w:style>
  <w:style w:type="character" w:styleId="Strong">
    <w:name w:val="Strong"/>
    <w:basedOn w:val="DefaultParagraphFont"/>
    <w:uiPriority w:val="22"/>
    <w:qFormat/>
    <w:rsid w:val="005176E7"/>
    <w:rPr>
      <w:b/>
      <w:bCs/>
    </w:rPr>
  </w:style>
  <w:style w:type="paragraph" w:styleId="ListParagraph">
    <w:name w:val="List Paragraph"/>
    <w:basedOn w:val="Normal"/>
    <w:uiPriority w:val="72"/>
    <w:rsid w:val="00147411"/>
    <w:pPr>
      <w:ind w:left="720"/>
      <w:contextualSpacing/>
    </w:pPr>
  </w:style>
  <w:style w:type="character" w:styleId="UnresolvedMention">
    <w:name w:val="Unresolved Mention"/>
    <w:basedOn w:val="DefaultParagraphFont"/>
    <w:uiPriority w:val="99"/>
    <w:semiHidden/>
    <w:unhideWhenUsed/>
    <w:rsid w:val="00022A7E"/>
    <w:rPr>
      <w:color w:val="605E5C"/>
      <w:shd w:val="clear" w:color="auto" w:fill="E1DFDD"/>
    </w:rPr>
  </w:style>
  <w:style w:type="character" w:styleId="Emphasis">
    <w:name w:val="Emphasis"/>
    <w:basedOn w:val="DefaultParagraphFont"/>
    <w:uiPriority w:val="20"/>
    <w:qFormat/>
    <w:rsid w:val="004C11E8"/>
    <w:rPr>
      <w:i/>
      <w:iCs/>
    </w:rPr>
  </w:style>
  <w:style w:type="character" w:styleId="CommentReference">
    <w:name w:val="annotation reference"/>
    <w:basedOn w:val="DefaultParagraphFont"/>
    <w:semiHidden/>
    <w:unhideWhenUsed/>
    <w:rsid w:val="004C11E8"/>
    <w:rPr>
      <w:sz w:val="16"/>
      <w:szCs w:val="16"/>
    </w:rPr>
  </w:style>
  <w:style w:type="paragraph" w:styleId="CommentText">
    <w:name w:val="annotation text"/>
    <w:basedOn w:val="Normal"/>
    <w:link w:val="CommentTextChar"/>
    <w:semiHidden/>
    <w:unhideWhenUsed/>
    <w:rsid w:val="004C11E8"/>
    <w:rPr>
      <w:sz w:val="20"/>
      <w:szCs w:val="20"/>
    </w:rPr>
  </w:style>
  <w:style w:type="character" w:customStyle="1" w:styleId="CommentTextChar">
    <w:name w:val="Comment Text Char"/>
    <w:basedOn w:val="DefaultParagraphFont"/>
    <w:link w:val="CommentText"/>
    <w:semiHidden/>
    <w:rsid w:val="004C11E8"/>
    <w:rPr>
      <w:lang w:eastAsia="en-GB"/>
    </w:rPr>
  </w:style>
  <w:style w:type="paragraph" w:styleId="CommentSubject">
    <w:name w:val="annotation subject"/>
    <w:basedOn w:val="CommentText"/>
    <w:next w:val="CommentText"/>
    <w:link w:val="CommentSubjectChar"/>
    <w:semiHidden/>
    <w:unhideWhenUsed/>
    <w:rsid w:val="004C11E8"/>
    <w:rPr>
      <w:b/>
      <w:bCs/>
    </w:rPr>
  </w:style>
  <w:style w:type="character" w:customStyle="1" w:styleId="CommentSubjectChar">
    <w:name w:val="Comment Subject Char"/>
    <w:basedOn w:val="CommentTextChar"/>
    <w:link w:val="CommentSubject"/>
    <w:semiHidden/>
    <w:rsid w:val="004C11E8"/>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3390">
      <w:bodyDiv w:val="1"/>
      <w:marLeft w:val="0"/>
      <w:marRight w:val="0"/>
      <w:marTop w:val="0"/>
      <w:marBottom w:val="0"/>
      <w:divBdr>
        <w:top w:val="none" w:sz="0" w:space="0" w:color="auto"/>
        <w:left w:val="none" w:sz="0" w:space="0" w:color="auto"/>
        <w:bottom w:val="none" w:sz="0" w:space="0" w:color="auto"/>
        <w:right w:val="none" w:sz="0" w:space="0" w:color="auto"/>
      </w:divBdr>
      <w:divsChild>
        <w:div w:id="1340696677">
          <w:marLeft w:val="0"/>
          <w:marRight w:val="0"/>
          <w:marTop w:val="0"/>
          <w:marBottom w:val="0"/>
          <w:divBdr>
            <w:top w:val="none" w:sz="0" w:space="0" w:color="auto"/>
            <w:left w:val="none" w:sz="0" w:space="0" w:color="auto"/>
            <w:bottom w:val="none" w:sz="0" w:space="0" w:color="auto"/>
            <w:right w:val="none" w:sz="0" w:space="0" w:color="auto"/>
          </w:divBdr>
          <w:divsChild>
            <w:div w:id="2079396160">
              <w:marLeft w:val="0"/>
              <w:marRight w:val="0"/>
              <w:marTop w:val="0"/>
              <w:marBottom w:val="0"/>
              <w:divBdr>
                <w:top w:val="none" w:sz="0" w:space="0" w:color="auto"/>
                <w:left w:val="none" w:sz="0" w:space="0" w:color="auto"/>
                <w:bottom w:val="none" w:sz="0" w:space="0" w:color="auto"/>
                <w:right w:val="none" w:sz="0" w:space="0" w:color="auto"/>
              </w:divBdr>
              <w:divsChild>
                <w:div w:id="1502890059">
                  <w:marLeft w:val="0"/>
                  <w:marRight w:val="0"/>
                  <w:marTop w:val="0"/>
                  <w:marBottom w:val="0"/>
                  <w:divBdr>
                    <w:top w:val="none" w:sz="0" w:space="0" w:color="auto"/>
                    <w:left w:val="none" w:sz="0" w:space="0" w:color="auto"/>
                    <w:bottom w:val="none" w:sz="0" w:space="0" w:color="auto"/>
                    <w:right w:val="none" w:sz="0" w:space="0" w:color="auto"/>
                  </w:divBdr>
                  <w:divsChild>
                    <w:div w:id="8907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3200">
      <w:bodyDiv w:val="1"/>
      <w:marLeft w:val="0"/>
      <w:marRight w:val="0"/>
      <w:marTop w:val="0"/>
      <w:marBottom w:val="0"/>
      <w:divBdr>
        <w:top w:val="none" w:sz="0" w:space="0" w:color="auto"/>
        <w:left w:val="none" w:sz="0" w:space="0" w:color="auto"/>
        <w:bottom w:val="none" w:sz="0" w:space="0" w:color="auto"/>
        <w:right w:val="none" w:sz="0" w:space="0" w:color="auto"/>
      </w:divBdr>
      <w:divsChild>
        <w:div w:id="1374580594">
          <w:marLeft w:val="0"/>
          <w:marRight w:val="0"/>
          <w:marTop w:val="0"/>
          <w:marBottom w:val="0"/>
          <w:divBdr>
            <w:top w:val="none" w:sz="0" w:space="0" w:color="auto"/>
            <w:left w:val="none" w:sz="0" w:space="0" w:color="auto"/>
            <w:bottom w:val="none" w:sz="0" w:space="0" w:color="auto"/>
            <w:right w:val="none" w:sz="0" w:space="0" w:color="auto"/>
          </w:divBdr>
          <w:divsChild>
            <w:div w:id="571282629">
              <w:marLeft w:val="0"/>
              <w:marRight w:val="0"/>
              <w:marTop w:val="0"/>
              <w:marBottom w:val="0"/>
              <w:divBdr>
                <w:top w:val="none" w:sz="0" w:space="0" w:color="auto"/>
                <w:left w:val="none" w:sz="0" w:space="0" w:color="auto"/>
                <w:bottom w:val="none" w:sz="0" w:space="0" w:color="auto"/>
                <w:right w:val="none" w:sz="0" w:space="0" w:color="auto"/>
              </w:divBdr>
              <w:divsChild>
                <w:div w:id="952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422">
      <w:bodyDiv w:val="1"/>
      <w:marLeft w:val="0"/>
      <w:marRight w:val="0"/>
      <w:marTop w:val="0"/>
      <w:marBottom w:val="0"/>
      <w:divBdr>
        <w:top w:val="none" w:sz="0" w:space="0" w:color="auto"/>
        <w:left w:val="none" w:sz="0" w:space="0" w:color="auto"/>
        <w:bottom w:val="none" w:sz="0" w:space="0" w:color="auto"/>
        <w:right w:val="none" w:sz="0" w:space="0" w:color="auto"/>
      </w:divBdr>
      <w:divsChild>
        <w:div w:id="1156452517">
          <w:marLeft w:val="0"/>
          <w:marRight w:val="0"/>
          <w:marTop w:val="0"/>
          <w:marBottom w:val="0"/>
          <w:divBdr>
            <w:top w:val="none" w:sz="0" w:space="0" w:color="auto"/>
            <w:left w:val="none" w:sz="0" w:space="0" w:color="auto"/>
            <w:bottom w:val="none" w:sz="0" w:space="0" w:color="auto"/>
            <w:right w:val="none" w:sz="0" w:space="0" w:color="auto"/>
          </w:divBdr>
          <w:divsChild>
            <w:div w:id="125123600">
              <w:marLeft w:val="0"/>
              <w:marRight w:val="0"/>
              <w:marTop w:val="0"/>
              <w:marBottom w:val="0"/>
              <w:divBdr>
                <w:top w:val="none" w:sz="0" w:space="0" w:color="auto"/>
                <w:left w:val="none" w:sz="0" w:space="0" w:color="auto"/>
                <w:bottom w:val="none" w:sz="0" w:space="0" w:color="auto"/>
                <w:right w:val="none" w:sz="0" w:space="0" w:color="auto"/>
              </w:divBdr>
              <w:divsChild>
                <w:div w:id="18096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0248">
      <w:bodyDiv w:val="1"/>
      <w:marLeft w:val="0"/>
      <w:marRight w:val="0"/>
      <w:marTop w:val="0"/>
      <w:marBottom w:val="0"/>
      <w:divBdr>
        <w:top w:val="none" w:sz="0" w:space="0" w:color="auto"/>
        <w:left w:val="none" w:sz="0" w:space="0" w:color="auto"/>
        <w:bottom w:val="none" w:sz="0" w:space="0" w:color="auto"/>
        <w:right w:val="none" w:sz="0" w:space="0" w:color="auto"/>
      </w:divBdr>
    </w:div>
    <w:div w:id="326982020">
      <w:bodyDiv w:val="1"/>
      <w:marLeft w:val="0"/>
      <w:marRight w:val="0"/>
      <w:marTop w:val="0"/>
      <w:marBottom w:val="0"/>
      <w:divBdr>
        <w:top w:val="none" w:sz="0" w:space="0" w:color="auto"/>
        <w:left w:val="none" w:sz="0" w:space="0" w:color="auto"/>
        <w:bottom w:val="none" w:sz="0" w:space="0" w:color="auto"/>
        <w:right w:val="none" w:sz="0" w:space="0" w:color="auto"/>
      </w:divBdr>
    </w:div>
    <w:div w:id="371460782">
      <w:bodyDiv w:val="1"/>
      <w:marLeft w:val="0"/>
      <w:marRight w:val="0"/>
      <w:marTop w:val="0"/>
      <w:marBottom w:val="0"/>
      <w:divBdr>
        <w:top w:val="none" w:sz="0" w:space="0" w:color="auto"/>
        <w:left w:val="none" w:sz="0" w:space="0" w:color="auto"/>
        <w:bottom w:val="none" w:sz="0" w:space="0" w:color="auto"/>
        <w:right w:val="none" w:sz="0" w:space="0" w:color="auto"/>
      </w:divBdr>
    </w:div>
    <w:div w:id="452408955">
      <w:bodyDiv w:val="1"/>
      <w:marLeft w:val="0"/>
      <w:marRight w:val="0"/>
      <w:marTop w:val="0"/>
      <w:marBottom w:val="0"/>
      <w:divBdr>
        <w:top w:val="none" w:sz="0" w:space="0" w:color="auto"/>
        <w:left w:val="none" w:sz="0" w:space="0" w:color="auto"/>
        <w:bottom w:val="none" w:sz="0" w:space="0" w:color="auto"/>
        <w:right w:val="none" w:sz="0" w:space="0" w:color="auto"/>
      </w:divBdr>
    </w:div>
    <w:div w:id="466512543">
      <w:bodyDiv w:val="1"/>
      <w:marLeft w:val="0"/>
      <w:marRight w:val="0"/>
      <w:marTop w:val="0"/>
      <w:marBottom w:val="0"/>
      <w:divBdr>
        <w:top w:val="none" w:sz="0" w:space="0" w:color="auto"/>
        <w:left w:val="none" w:sz="0" w:space="0" w:color="auto"/>
        <w:bottom w:val="none" w:sz="0" w:space="0" w:color="auto"/>
        <w:right w:val="none" w:sz="0" w:space="0" w:color="auto"/>
      </w:divBdr>
    </w:div>
    <w:div w:id="595679012">
      <w:bodyDiv w:val="1"/>
      <w:marLeft w:val="0"/>
      <w:marRight w:val="0"/>
      <w:marTop w:val="0"/>
      <w:marBottom w:val="0"/>
      <w:divBdr>
        <w:top w:val="none" w:sz="0" w:space="0" w:color="auto"/>
        <w:left w:val="none" w:sz="0" w:space="0" w:color="auto"/>
        <w:bottom w:val="none" w:sz="0" w:space="0" w:color="auto"/>
        <w:right w:val="none" w:sz="0" w:space="0" w:color="auto"/>
      </w:divBdr>
    </w:div>
    <w:div w:id="69588859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31">
          <w:marLeft w:val="0"/>
          <w:marRight w:val="0"/>
          <w:marTop w:val="0"/>
          <w:marBottom w:val="0"/>
          <w:divBdr>
            <w:top w:val="none" w:sz="0" w:space="0" w:color="auto"/>
            <w:left w:val="none" w:sz="0" w:space="0" w:color="auto"/>
            <w:bottom w:val="none" w:sz="0" w:space="0" w:color="auto"/>
            <w:right w:val="none" w:sz="0" w:space="0" w:color="auto"/>
          </w:divBdr>
          <w:divsChild>
            <w:div w:id="534731398">
              <w:marLeft w:val="0"/>
              <w:marRight w:val="0"/>
              <w:marTop w:val="0"/>
              <w:marBottom w:val="0"/>
              <w:divBdr>
                <w:top w:val="none" w:sz="0" w:space="0" w:color="auto"/>
                <w:left w:val="none" w:sz="0" w:space="0" w:color="auto"/>
                <w:bottom w:val="none" w:sz="0" w:space="0" w:color="auto"/>
                <w:right w:val="none" w:sz="0" w:space="0" w:color="auto"/>
              </w:divBdr>
              <w:divsChild>
                <w:div w:id="17133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3584">
      <w:bodyDiv w:val="1"/>
      <w:marLeft w:val="0"/>
      <w:marRight w:val="0"/>
      <w:marTop w:val="0"/>
      <w:marBottom w:val="0"/>
      <w:divBdr>
        <w:top w:val="none" w:sz="0" w:space="0" w:color="auto"/>
        <w:left w:val="none" w:sz="0" w:space="0" w:color="auto"/>
        <w:bottom w:val="none" w:sz="0" w:space="0" w:color="auto"/>
        <w:right w:val="none" w:sz="0" w:space="0" w:color="auto"/>
      </w:divBdr>
      <w:divsChild>
        <w:div w:id="1845973092">
          <w:marLeft w:val="0"/>
          <w:marRight w:val="0"/>
          <w:marTop w:val="0"/>
          <w:marBottom w:val="0"/>
          <w:divBdr>
            <w:top w:val="none" w:sz="0" w:space="0" w:color="auto"/>
            <w:left w:val="none" w:sz="0" w:space="0" w:color="auto"/>
            <w:bottom w:val="none" w:sz="0" w:space="0" w:color="auto"/>
            <w:right w:val="none" w:sz="0" w:space="0" w:color="auto"/>
          </w:divBdr>
          <w:divsChild>
            <w:div w:id="1845587949">
              <w:marLeft w:val="0"/>
              <w:marRight w:val="0"/>
              <w:marTop w:val="0"/>
              <w:marBottom w:val="0"/>
              <w:divBdr>
                <w:top w:val="none" w:sz="0" w:space="0" w:color="auto"/>
                <w:left w:val="none" w:sz="0" w:space="0" w:color="auto"/>
                <w:bottom w:val="none" w:sz="0" w:space="0" w:color="auto"/>
                <w:right w:val="none" w:sz="0" w:space="0" w:color="auto"/>
              </w:divBdr>
              <w:divsChild>
                <w:div w:id="1571843493">
                  <w:marLeft w:val="0"/>
                  <w:marRight w:val="0"/>
                  <w:marTop w:val="0"/>
                  <w:marBottom w:val="0"/>
                  <w:divBdr>
                    <w:top w:val="none" w:sz="0" w:space="0" w:color="auto"/>
                    <w:left w:val="none" w:sz="0" w:space="0" w:color="auto"/>
                    <w:bottom w:val="none" w:sz="0" w:space="0" w:color="auto"/>
                    <w:right w:val="none" w:sz="0" w:space="0" w:color="auto"/>
                  </w:divBdr>
                  <w:divsChild>
                    <w:div w:id="13353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98894">
      <w:bodyDiv w:val="1"/>
      <w:marLeft w:val="0"/>
      <w:marRight w:val="0"/>
      <w:marTop w:val="0"/>
      <w:marBottom w:val="0"/>
      <w:divBdr>
        <w:top w:val="none" w:sz="0" w:space="0" w:color="auto"/>
        <w:left w:val="none" w:sz="0" w:space="0" w:color="auto"/>
        <w:bottom w:val="none" w:sz="0" w:space="0" w:color="auto"/>
        <w:right w:val="none" w:sz="0" w:space="0" w:color="auto"/>
      </w:divBdr>
    </w:div>
    <w:div w:id="997340983">
      <w:bodyDiv w:val="1"/>
      <w:marLeft w:val="0"/>
      <w:marRight w:val="0"/>
      <w:marTop w:val="0"/>
      <w:marBottom w:val="0"/>
      <w:divBdr>
        <w:top w:val="none" w:sz="0" w:space="0" w:color="auto"/>
        <w:left w:val="none" w:sz="0" w:space="0" w:color="auto"/>
        <w:bottom w:val="none" w:sz="0" w:space="0" w:color="auto"/>
        <w:right w:val="none" w:sz="0" w:space="0" w:color="auto"/>
      </w:divBdr>
    </w:div>
    <w:div w:id="1018696177">
      <w:bodyDiv w:val="1"/>
      <w:marLeft w:val="0"/>
      <w:marRight w:val="0"/>
      <w:marTop w:val="0"/>
      <w:marBottom w:val="0"/>
      <w:divBdr>
        <w:top w:val="none" w:sz="0" w:space="0" w:color="auto"/>
        <w:left w:val="none" w:sz="0" w:space="0" w:color="auto"/>
        <w:bottom w:val="none" w:sz="0" w:space="0" w:color="auto"/>
        <w:right w:val="none" w:sz="0" w:space="0" w:color="auto"/>
      </w:divBdr>
    </w:div>
    <w:div w:id="1019968160">
      <w:bodyDiv w:val="1"/>
      <w:marLeft w:val="0"/>
      <w:marRight w:val="0"/>
      <w:marTop w:val="0"/>
      <w:marBottom w:val="0"/>
      <w:divBdr>
        <w:top w:val="none" w:sz="0" w:space="0" w:color="auto"/>
        <w:left w:val="none" w:sz="0" w:space="0" w:color="auto"/>
        <w:bottom w:val="none" w:sz="0" w:space="0" w:color="auto"/>
        <w:right w:val="none" w:sz="0" w:space="0" w:color="auto"/>
      </w:divBdr>
      <w:divsChild>
        <w:div w:id="1913855950">
          <w:marLeft w:val="0"/>
          <w:marRight w:val="0"/>
          <w:marTop w:val="0"/>
          <w:marBottom w:val="0"/>
          <w:divBdr>
            <w:top w:val="none" w:sz="0" w:space="0" w:color="auto"/>
            <w:left w:val="none" w:sz="0" w:space="0" w:color="auto"/>
            <w:bottom w:val="none" w:sz="0" w:space="0" w:color="auto"/>
            <w:right w:val="none" w:sz="0" w:space="0" w:color="auto"/>
          </w:divBdr>
          <w:divsChild>
            <w:div w:id="1008874572">
              <w:marLeft w:val="0"/>
              <w:marRight w:val="0"/>
              <w:marTop w:val="0"/>
              <w:marBottom w:val="0"/>
              <w:divBdr>
                <w:top w:val="none" w:sz="0" w:space="0" w:color="auto"/>
                <w:left w:val="none" w:sz="0" w:space="0" w:color="auto"/>
                <w:bottom w:val="none" w:sz="0" w:space="0" w:color="auto"/>
                <w:right w:val="none" w:sz="0" w:space="0" w:color="auto"/>
              </w:divBdr>
              <w:divsChild>
                <w:div w:id="88090485">
                  <w:marLeft w:val="0"/>
                  <w:marRight w:val="0"/>
                  <w:marTop w:val="0"/>
                  <w:marBottom w:val="0"/>
                  <w:divBdr>
                    <w:top w:val="none" w:sz="0" w:space="0" w:color="auto"/>
                    <w:left w:val="none" w:sz="0" w:space="0" w:color="auto"/>
                    <w:bottom w:val="none" w:sz="0" w:space="0" w:color="auto"/>
                    <w:right w:val="none" w:sz="0" w:space="0" w:color="auto"/>
                  </w:divBdr>
                  <w:divsChild>
                    <w:div w:id="428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2567">
      <w:bodyDiv w:val="1"/>
      <w:marLeft w:val="0"/>
      <w:marRight w:val="0"/>
      <w:marTop w:val="0"/>
      <w:marBottom w:val="0"/>
      <w:divBdr>
        <w:top w:val="none" w:sz="0" w:space="0" w:color="auto"/>
        <w:left w:val="none" w:sz="0" w:space="0" w:color="auto"/>
        <w:bottom w:val="none" w:sz="0" w:space="0" w:color="auto"/>
        <w:right w:val="none" w:sz="0" w:space="0" w:color="auto"/>
      </w:divBdr>
      <w:divsChild>
        <w:div w:id="187180540">
          <w:marLeft w:val="0"/>
          <w:marRight w:val="0"/>
          <w:marTop w:val="0"/>
          <w:marBottom w:val="0"/>
          <w:divBdr>
            <w:top w:val="none" w:sz="0" w:space="0" w:color="auto"/>
            <w:left w:val="none" w:sz="0" w:space="0" w:color="auto"/>
            <w:bottom w:val="none" w:sz="0" w:space="0" w:color="auto"/>
            <w:right w:val="none" w:sz="0" w:space="0" w:color="auto"/>
          </w:divBdr>
          <w:divsChild>
            <w:div w:id="1783841717">
              <w:marLeft w:val="0"/>
              <w:marRight w:val="0"/>
              <w:marTop w:val="0"/>
              <w:marBottom w:val="0"/>
              <w:divBdr>
                <w:top w:val="none" w:sz="0" w:space="0" w:color="auto"/>
                <w:left w:val="none" w:sz="0" w:space="0" w:color="auto"/>
                <w:bottom w:val="none" w:sz="0" w:space="0" w:color="auto"/>
                <w:right w:val="none" w:sz="0" w:space="0" w:color="auto"/>
              </w:divBdr>
              <w:divsChild>
                <w:div w:id="28840777">
                  <w:marLeft w:val="0"/>
                  <w:marRight w:val="0"/>
                  <w:marTop w:val="0"/>
                  <w:marBottom w:val="0"/>
                  <w:divBdr>
                    <w:top w:val="none" w:sz="0" w:space="0" w:color="auto"/>
                    <w:left w:val="none" w:sz="0" w:space="0" w:color="auto"/>
                    <w:bottom w:val="none" w:sz="0" w:space="0" w:color="auto"/>
                    <w:right w:val="none" w:sz="0" w:space="0" w:color="auto"/>
                  </w:divBdr>
                  <w:divsChild>
                    <w:div w:id="15745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6809">
      <w:bodyDiv w:val="1"/>
      <w:marLeft w:val="0"/>
      <w:marRight w:val="0"/>
      <w:marTop w:val="0"/>
      <w:marBottom w:val="0"/>
      <w:divBdr>
        <w:top w:val="none" w:sz="0" w:space="0" w:color="auto"/>
        <w:left w:val="none" w:sz="0" w:space="0" w:color="auto"/>
        <w:bottom w:val="none" w:sz="0" w:space="0" w:color="auto"/>
        <w:right w:val="none" w:sz="0" w:space="0" w:color="auto"/>
      </w:divBdr>
      <w:divsChild>
        <w:div w:id="832378633">
          <w:marLeft w:val="0"/>
          <w:marRight w:val="0"/>
          <w:marTop w:val="0"/>
          <w:marBottom w:val="0"/>
          <w:divBdr>
            <w:top w:val="none" w:sz="0" w:space="0" w:color="auto"/>
            <w:left w:val="none" w:sz="0" w:space="0" w:color="auto"/>
            <w:bottom w:val="none" w:sz="0" w:space="0" w:color="auto"/>
            <w:right w:val="none" w:sz="0" w:space="0" w:color="auto"/>
          </w:divBdr>
          <w:divsChild>
            <w:div w:id="729882007">
              <w:marLeft w:val="0"/>
              <w:marRight w:val="0"/>
              <w:marTop w:val="0"/>
              <w:marBottom w:val="0"/>
              <w:divBdr>
                <w:top w:val="none" w:sz="0" w:space="0" w:color="auto"/>
                <w:left w:val="none" w:sz="0" w:space="0" w:color="auto"/>
                <w:bottom w:val="none" w:sz="0" w:space="0" w:color="auto"/>
                <w:right w:val="none" w:sz="0" w:space="0" w:color="auto"/>
              </w:divBdr>
              <w:divsChild>
                <w:div w:id="7750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49353">
      <w:bodyDiv w:val="1"/>
      <w:marLeft w:val="0"/>
      <w:marRight w:val="0"/>
      <w:marTop w:val="0"/>
      <w:marBottom w:val="0"/>
      <w:divBdr>
        <w:top w:val="none" w:sz="0" w:space="0" w:color="auto"/>
        <w:left w:val="none" w:sz="0" w:space="0" w:color="auto"/>
        <w:bottom w:val="none" w:sz="0" w:space="0" w:color="auto"/>
        <w:right w:val="none" w:sz="0" w:space="0" w:color="auto"/>
      </w:divBdr>
    </w:div>
    <w:div w:id="1328443227">
      <w:bodyDiv w:val="1"/>
      <w:marLeft w:val="0"/>
      <w:marRight w:val="0"/>
      <w:marTop w:val="0"/>
      <w:marBottom w:val="0"/>
      <w:divBdr>
        <w:top w:val="none" w:sz="0" w:space="0" w:color="auto"/>
        <w:left w:val="none" w:sz="0" w:space="0" w:color="auto"/>
        <w:bottom w:val="none" w:sz="0" w:space="0" w:color="auto"/>
        <w:right w:val="none" w:sz="0" w:space="0" w:color="auto"/>
      </w:divBdr>
    </w:div>
    <w:div w:id="1422876503">
      <w:bodyDiv w:val="1"/>
      <w:marLeft w:val="0"/>
      <w:marRight w:val="0"/>
      <w:marTop w:val="0"/>
      <w:marBottom w:val="0"/>
      <w:divBdr>
        <w:top w:val="none" w:sz="0" w:space="0" w:color="auto"/>
        <w:left w:val="none" w:sz="0" w:space="0" w:color="auto"/>
        <w:bottom w:val="none" w:sz="0" w:space="0" w:color="auto"/>
        <w:right w:val="none" w:sz="0" w:space="0" w:color="auto"/>
      </w:divBdr>
    </w:div>
    <w:div w:id="1437166639">
      <w:bodyDiv w:val="1"/>
      <w:marLeft w:val="0"/>
      <w:marRight w:val="0"/>
      <w:marTop w:val="0"/>
      <w:marBottom w:val="0"/>
      <w:divBdr>
        <w:top w:val="none" w:sz="0" w:space="0" w:color="auto"/>
        <w:left w:val="none" w:sz="0" w:space="0" w:color="auto"/>
        <w:bottom w:val="none" w:sz="0" w:space="0" w:color="auto"/>
        <w:right w:val="none" w:sz="0" w:space="0" w:color="auto"/>
      </w:divBdr>
      <w:divsChild>
        <w:div w:id="1841383264">
          <w:marLeft w:val="0"/>
          <w:marRight w:val="0"/>
          <w:marTop w:val="0"/>
          <w:marBottom w:val="0"/>
          <w:divBdr>
            <w:top w:val="none" w:sz="0" w:space="0" w:color="auto"/>
            <w:left w:val="none" w:sz="0" w:space="0" w:color="auto"/>
            <w:bottom w:val="none" w:sz="0" w:space="0" w:color="auto"/>
            <w:right w:val="none" w:sz="0" w:space="0" w:color="auto"/>
          </w:divBdr>
          <w:divsChild>
            <w:div w:id="1419325533">
              <w:marLeft w:val="0"/>
              <w:marRight w:val="0"/>
              <w:marTop w:val="0"/>
              <w:marBottom w:val="0"/>
              <w:divBdr>
                <w:top w:val="none" w:sz="0" w:space="0" w:color="auto"/>
                <w:left w:val="none" w:sz="0" w:space="0" w:color="auto"/>
                <w:bottom w:val="none" w:sz="0" w:space="0" w:color="auto"/>
                <w:right w:val="none" w:sz="0" w:space="0" w:color="auto"/>
              </w:divBdr>
              <w:divsChild>
                <w:div w:id="20671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0674">
      <w:bodyDiv w:val="1"/>
      <w:marLeft w:val="0"/>
      <w:marRight w:val="0"/>
      <w:marTop w:val="0"/>
      <w:marBottom w:val="0"/>
      <w:divBdr>
        <w:top w:val="none" w:sz="0" w:space="0" w:color="auto"/>
        <w:left w:val="none" w:sz="0" w:space="0" w:color="auto"/>
        <w:bottom w:val="none" w:sz="0" w:space="0" w:color="auto"/>
        <w:right w:val="none" w:sz="0" w:space="0" w:color="auto"/>
      </w:divBdr>
    </w:div>
    <w:div w:id="1519730048">
      <w:bodyDiv w:val="1"/>
      <w:marLeft w:val="0"/>
      <w:marRight w:val="0"/>
      <w:marTop w:val="0"/>
      <w:marBottom w:val="0"/>
      <w:divBdr>
        <w:top w:val="none" w:sz="0" w:space="0" w:color="auto"/>
        <w:left w:val="none" w:sz="0" w:space="0" w:color="auto"/>
        <w:bottom w:val="none" w:sz="0" w:space="0" w:color="auto"/>
        <w:right w:val="none" w:sz="0" w:space="0" w:color="auto"/>
      </w:divBdr>
    </w:div>
    <w:div w:id="1695810783">
      <w:bodyDiv w:val="1"/>
      <w:marLeft w:val="0"/>
      <w:marRight w:val="0"/>
      <w:marTop w:val="0"/>
      <w:marBottom w:val="0"/>
      <w:divBdr>
        <w:top w:val="none" w:sz="0" w:space="0" w:color="auto"/>
        <w:left w:val="none" w:sz="0" w:space="0" w:color="auto"/>
        <w:bottom w:val="none" w:sz="0" w:space="0" w:color="auto"/>
        <w:right w:val="none" w:sz="0" w:space="0" w:color="auto"/>
      </w:divBdr>
    </w:div>
    <w:div w:id="1780678799">
      <w:bodyDiv w:val="1"/>
      <w:marLeft w:val="0"/>
      <w:marRight w:val="0"/>
      <w:marTop w:val="0"/>
      <w:marBottom w:val="0"/>
      <w:divBdr>
        <w:top w:val="none" w:sz="0" w:space="0" w:color="auto"/>
        <w:left w:val="none" w:sz="0" w:space="0" w:color="auto"/>
        <w:bottom w:val="none" w:sz="0" w:space="0" w:color="auto"/>
        <w:right w:val="none" w:sz="0" w:space="0" w:color="auto"/>
      </w:divBdr>
      <w:divsChild>
        <w:div w:id="1407338458">
          <w:marLeft w:val="0"/>
          <w:marRight w:val="0"/>
          <w:marTop w:val="0"/>
          <w:marBottom w:val="0"/>
          <w:divBdr>
            <w:top w:val="none" w:sz="0" w:space="0" w:color="auto"/>
            <w:left w:val="none" w:sz="0" w:space="0" w:color="auto"/>
            <w:bottom w:val="none" w:sz="0" w:space="0" w:color="auto"/>
            <w:right w:val="none" w:sz="0" w:space="0" w:color="auto"/>
          </w:divBdr>
        </w:div>
        <w:div w:id="62409687">
          <w:marLeft w:val="0"/>
          <w:marRight w:val="0"/>
          <w:marTop w:val="0"/>
          <w:marBottom w:val="0"/>
          <w:divBdr>
            <w:top w:val="none" w:sz="0" w:space="0" w:color="auto"/>
            <w:left w:val="none" w:sz="0" w:space="0" w:color="auto"/>
            <w:bottom w:val="none" w:sz="0" w:space="0" w:color="auto"/>
            <w:right w:val="none" w:sz="0" w:space="0" w:color="auto"/>
          </w:divBdr>
        </w:div>
        <w:div w:id="495875684">
          <w:marLeft w:val="0"/>
          <w:marRight w:val="0"/>
          <w:marTop w:val="0"/>
          <w:marBottom w:val="0"/>
          <w:divBdr>
            <w:top w:val="none" w:sz="0" w:space="0" w:color="auto"/>
            <w:left w:val="none" w:sz="0" w:space="0" w:color="auto"/>
            <w:bottom w:val="none" w:sz="0" w:space="0" w:color="auto"/>
            <w:right w:val="none" w:sz="0" w:space="0" w:color="auto"/>
          </w:divBdr>
        </w:div>
        <w:div w:id="543300165">
          <w:marLeft w:val="0"/>
          <w:marRight w:val="0"/>
          <w:marTop w:val="0"/>
          <w:marBottom w:val="0"/>
          <w:divBdr>
            <w:top w:val="none" w:sz="0" w:space="0" w:color="auto"/>
            <w:left w:val="none" w:sz="0" w:space="0" w:color="auto"/>
            <w:bottom w:val="none" w:sz="0" w:space="0" w:color="auto"/>
            <w:right w:val="none" w:sz="0" w:space="0" w:color="auto"/>
          </w:divBdr>
          <w:divsChild>
            <w:div w:id="14693210">
              <w:marLeft w:val="0"/>
              <w:marRight w:val="0"/>
              <w:marTop w:val="0"/>
              <w:marBottom w:val="0"/>
              <w:divBdr>
                <w:top w:val="none" w:sz="0" w:space="0" w:color="auto"/>
                <w:left w:val="none" w:sz="0" w:space="0" w:color="auto"/>
                <w:bottom w:val="none" w:sz="0" w:space="0" w:color="auto"/>
                <w:right w:val="none" w:sz="0" w:space="0" w:color="auto"/>
              </w:divBdr>
            </w:div>
            <w:div w:id="562180588">
              <w:marLeft w:val="0"/>
              <w:marRight w:val="0"/>
              <w:marTop w:val="0"/>
              <w:marBottom w:val="0"/>
              <w:divBdr>
                <w:top w:val="none" w:sz="0" w:space="0" w:color="auto"/>
                <w:left w:val="none" w:sz="0" w:space="0" w:color="auto"/>
                <w:bottom w:val="none" w:sz="0" w:space="0" w:color="auto"/>
                <w:right w:val="none" w:sz="0" w:space="0" w:color="auto"/>
              </w:divBdr>
            </w:div>
            <w:div w:id="1502235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432560">
                  <w:marLeft w:val="0"/>
                  <w:marRight w:val="0"/>
                  <w:marTop w:val="0"/>
                  <w:marBottom w:val="0"/>
                  <w:divBdr>
                    <w:top w:val="none" w:sz="0" w:space="0" w:color="auto"/>
                    <w:left w:val="none" w:sz="0" w:space="0" w:color="auto"/>
                    <w:bottom w:val="none" w:sz="0" w:space="0" w:color="auto"/>
                    <w:right w:val="none" w:sz="0" w:space="0" w:color="auto"/>
                  </w:divBdr>
                </w:div>
              </w:divsChild>
            </w:div>
            <w:div w:id="867911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91063">
                  <w:marLeft w:val="0"/>
                  <w:marRight w:val="0"/>
                  <w:marTop w:val="0"/>
                  <w:marBottom w:val="0"/>
                  <w:divBdr>
                    <w:top w:val="none" w:sz="0" w:space="0" w:color="auto"/>
                    <w:left w:val="none" w:sz="0" w:space="0" w:color="auto"/>
                    <w:bottom w:val="none" w:sz="0" w:space="0" w:color="auto"/>
                    <w:right w:val="none" w:sz="0" w:space="0" w:color="auto"/>
                  </w:divBdr>
                  <w:divsChild>
                    <w:div w:id="648675353">
                      <w:marLeft w:val="0"/>
                      <w:marRight w:val="0"/>
                      <w:marTop w:val="0"/>
                      <w:marBottom w:val="0"/>
                      <w:divBdr>
                        <w:top w:val="none" w:sz="0" w:space="0" w:color="auto"/>
                        <w:left w:val="none" w:sz="0" w:space="0" w:color="auto"/>
                        <w:bottom w:val="none" w:sz="0" w:space="0" w:color="auto"/>
                        <w:right w:val="none" w:sz="0" w:space="0" w:color="auto"/>
                      </w:divBdr>
                      <w:divsChild>
                        <w:div w:id="1919055454">
                          <w:marLeft w:val="0"/>
                          <w:marRight w:val="0"/>
                          <w:marTop w:val="0"/>
                          <w:marBottom w:val="0"/>
                          <w:divBdr>
                            <w:top w:val="none" w:sz="0" w:space="0" w:color="auto"/>
                            <w:left w:val="none" w:sz="0" w:space="0" w:color="auto"/>
                            <w:bottom w:val="none" w:sz="0" w:space="0" w:color="auto"/>
                            <w:right w:val="none" w:sz="0" w:space="0" w:color="auto"/>
                          </w:divBdr>
                          <w:divsChild>
                            <w:div w:id="922837595">
                              <w:marLeft w:val="0"/>
                              <w:marRight w:val="0"/>
                              <w:marTop w:val="0"/>
                              <w:marBottom w:val="0"/>
                              <w:divBdr>
                                <w:top w:val="none" w:sz="0" w:space="0" w:color="auto"/>
                                <w:left w:val="none" w:sz="0" w:space="0" w:color="auto"/>
                                <w:bottom w:val="none" w:sz="0" w:space="0" w:color="auto"/>
                                <w:right w:val="none" w:sz="0" w:space="0" w:color="auto"/>
                              </w:divBdr>
                              <w:divsChild>
                                <w:div w:id="292635210">
                                  <w:marLeft w:val="0"/>
                                  <w:marRight w:val="0"/>
                                  <w:marTop w:val="0"/>
                                  <w:marBottom w:val="0"/>
                                  <w:divBdr>
                                    <w:top w:val="none" w:sz="0" w:space="0" w:color="auto"/>
                                    <w:left w:val="none" w:sz="0" w:space="0" w:color="auto"/>
                                    <w:bottom w:val="none" w:sz="0" w:space="0" w:color="auto"/>
                                    <w:right w:val="none" w:sz="0" w:space="0" w:color="auto"/>
                                  </w:divBdr>
                                  <w:divsChild>
                                    <w:div w:id="1796098107">
                                      <w:marLeft w:val="0"/>
                                      <w:marRight w:val="0"/>
                                      <w:marTop w:val="0"/>
                                      <w:marBottom w:val="0"/>
                                      <w:divBdr>
                                        <w:top w:val="none" w:sz="0" w:space="0" w:color="auto"/>
                                        <w:left w:val="none" w:sz="0" w:space="0" w:color="auto"/>
                                        <w:bottom w:val="none" w:sz="0" w:space="0" w:color="auto"/>
                                        <w:right w:val="none" w:sz="0" w:space="0" w:color="auto"/>
                                      </w:divBdr>
                                      <w:divsChild>
                                        <w:div w:id="69424554">
                                          <w:marLeft w:val="0"/>
                                          <w:marRight w:val="0"/>
                                          <w:marTop w:val="0"/>
                                          <w:marBottom w:val="0"/>
                                          <w:divBdr>
                                            <w:top w:val="none" w:sz="0" w:space="0" w:color="auto"/>
                                            <w:left w:val="none" w:sz="0" w:space="0" w:color="auto"/>
                                            <w:bottom w:val="none" w:sz="0" w:space="0" w:color="auto"/>
                                            <w:right w:val="none" w:sz="0" w:space="0" w:color="auto"/>
                                          </w:divBdr>
                                          <w:divsChild>
                                            <w:div w:id="1461995321">
                                              <w:marLeft w:val="0"/>
                                              <w:marRight w:val="0"/>
                                              <w:marTop w:val="0"/>
                                              <w:marBottom w:val="0"/>
                                              <w:divBdr>
                                                <w:top w:val="none" w:sz="0" w:space="0" w:color="auto"/>
                                                <w:left w:val="none" w:sz="0" w:space="0" w:color="auto"/>
                                                <w:bottom w:val="none" w:sz="0" w:space="0" w:color="auto"/>
                                                <w:right w:val="none" w:sz="0" w:space="0" w:color="auto"/>
                                              </w:divBdr>
                                              <w:divsChild>
                                                <w:div w:id="474420785">
                                                  <w:marLeft w:val="0"/>
                                                  <w:marRight w:val="0"/>
                                                  <w:marTop w:val="0"/>
                                                  <w:marBottom w:val="0"/>
                                                  <w:divBdr>
                                                    <w:top w:val="none" w:sz="0" w:space="0" w:color="auto"/>
                                                    <w:left w:val="none" w:sz="0" w:space="0" w:color="auto"/>
                                                    <w:bottom w:val="none" w:sz="0" w:space="0" w:color="auto"/>
                                                    <w:right w:val="none" w:sz="0" w:space="0" w:color="auto"/>
                                                  </w:divBdr>
                                                  <w:divsChild>
                                                    <w:div w:id="980428670">
                                                      <w:marLeft w:val="0"/>
                                                      <w:marRight w:val="0"/>
                                                      <w:marTop w:val="0"/>
                                                      <w:marBottom w:val="0"/>
                                                      <w:divBdr>
                                                        <w:top w:val="none" w:sz="0" w:space="0" w:color="auto"/>
                                                        <w:left w:val="none" w:sz="0" w:space="0" w:color="auto"/>
                                                        <w:bottom w:val="none" w:sz="0" w:space="0" w:color="auto"/>
                                                        <w:right w:val="none" w:sz="0" w:space="0" w:color="auto"/>
                                                      </w:divBdr>
                                                      <w:divsChild>
                                                        <w:div w:id="106706478">
                                                          <w:marLeft w:val="0"/>
                                                          <w:marRight w:val="0"/>
                                                          <w:marTop w:val="0"/>
                                                          <w:marBottom w:val="0"/>
                                                          <w:divBdr>
                                                            <w:top w:val="none" w:sz="0" w:space="0" w:color="auto"/>
                                                            <w:left w:val="none" w:sz="0" w:space="0" w:color="auto"/>
                                                            <w:bottom w:val="none" w:sz="0" w:space="0" w:color="auto"/>
                                                            <w:right w:val="none" w:sz="0" w:space="0" w:color="auto"/>
                                                          </w:divBdr>
                                                        </w:div>
                                                        <w:div w:id="509608233">
                                                          <w:marLeft w:val="0"/>
                                                          <w:marRight w:val="0"/>
                                                          <w:marTop w:val="0"/>
                                                          <w:marBottom w:val="0"/>
                                                          <w:divBdr>
                                                            <w:top w:val="none" w:sz="0" w:space="0" w:color="auto"/>
                                                            <w:left w:val="none" w:sz="0" w:space="0" w:color="auto"/>
                                                            <w:bottom w:val="none" w:sz="0" w:space="0" w:color="auto"/>
                                                            <w:right w:val="none" w:sz="0" w:space="0" w:color="auto"/>
                                                          </w:divBdr>
                                                        </w:div>
                                                        <w:div w:id="126091352">
                                                          <w:marLeft w:val="0"/>
                                                          <w:marRight w:val="0"/>
                                                          <w:marTop w:val="0"/>
                                                          <w:marBottom w:val="0"/>
                                                          <w:divBdr>
                                                            <w:top w:val="none" w:sz="0" w:space="0" w:color="auto"/>
                                                            <w:left w:val="none" w:sz="0" w:space="0" w:color="auto"/>
                                                            <w:bottom w:val="none" w:sz="0" w:space="0" w:color="auto"/>
                                                            <w:right w:val="none" w:sz="0" w:space="0" w:color="auto"/>
                                                          </w:divBdr>
                                                        </w:div>
                                                        <w:div w:id="919486204">
                                                          <w:marLeft w:val="0"/>
                                                          <w:marRight w:val="0"/>
                                                          <w:marTop w:val="0"/>
                                                          <w:marBottom w:val="0"/>
                                                          <w:divBdr>
                                                            <w:top w:val="none" w:sz="0" w:space="0" w:color="auto"/>
                                                            <w:left w:val="none" w:sz="0" w:space="0" w:color="auto"/>
                                                            <w:bottom w:val="none" w:sz="0" w:space="0" w:color="auto"/>
                                                            <w:right w:val="none" w:sz="0" w:space="0" w:color="auto"/>
                                                          </w:divBdr>
                                                        </w:div>
                                                        <w:div w:id="1569997842">
                                                          <w:marLeft w:val="0"/>
                                                          <w:marRight w:val="0"/>
                                                          <w:marTop w:val="0"/>
                                                          <w:marBottom w:val="0"/>
                                                          <w:divBdr>
                                                            <w:top w:val="none" w:sz="0" w:space="0" w:color="auto"/>
                                                            <w:left w:val="none" w:sz="0" w:space="0" w:color="auto"/>
                                                            <w:bottom w:val="none" w:sz="0" w:space="0" w:color="auto"/>
                                                            <w:right w:val="none" w:sz="0" w:space="0" w:color="auto"/>
                                                          </w:divBdr>
                                                        </w:div>
                                                        <w:div w:id="1991015158">
                                                          <w:marLeft w:val="0"/>
                                                          <w:marRight w:val="0"/>
                                                          <w:marTop w:val="0"/>
                                                          <w:marBottom w:val="0"/>
                                                          <w:divBdr>
                                                            <w:top w:val="none" w:sz="0" w:space="0" w:color="auto"/>
                                                            <w:left w:val="none" w:sz="0" w:space="0" w:color="auto"/>
                                                            <w:bottom w:val="none" w:sz="0" w:space="0" w:color="auto"/>
                                                            <w:right w:val="none" w:sz="0" w:space="0" w:color="auto"/>
                                                          </w:divBdr>
                                                        </w:div>
                                                        <w:div w:id="1632128525">
                                                          <w:marLeft w:val="0"/>
                                                          <w:marRight w:val="0"/>
                                                          <w:marTop w:val="0"/>
                                                          <w:marBottom w:val="0"/>
                                                          <w:divBdr>
                                                            <w:top w:val="none" w:sz="0" w:space="0" w:color="auto"/>
                                                            <w:left w:val="none" w:sz="0" w:space="0" w:color="auto"/>
                                                            <w:bottom w:val="none" w:sz="0" w:space="0" w:color="auto"/>
                                                            <w:right w:val="none" w:sz="0" w:space="0" w:color="auto"/>
                                                          </w:divBdr>
                                                        </w:div>
                                                        <w:div w:id="1924803661">
                                                          <w:marLeft w:val="0"/>
                                                          <w:marRight w:val="0"/>
                                                          <w:marTop w:val="0"/>
                                                          <w:marBottom w:val="0"/>
                                                          <w:divBdr>
                                                            <w:top w:val="none" w:sz="0" w:space="0" w:color="auto"/>
                                                            <w:left w:val="none" w:sz="0" w:space="0" w:color="auto"/>
                                                            <w:bottom w:val="none" w:sz="0" w:space="0" w:color="auto"/>
                                                            <w:right w:val="none" w:sz="0" w:space="0" w:color="auto"/>
                                                          </w:divBdr>
                                                        </w:div>
                                                        <w:div w:id="1495298371">
                                                          <w:marLeft w:val="0"/>
                                                          <w:marRight w:val="0"/>
                                                          <w:marTop w:val="0"/>
                                                          <w:marBottom w:val="0"/>
                                                          <w:divBdr>
                                                            <w:top w:val="none" w:sz="0" w:space="0" w:color="auto"/>
                                                            <w:left w:val="none" w:sz="0" w:space="0" w:color="auto"/>
                                                            <w:bottom w:val="none" w:sz="0" w:space="0" w:color="auto"/>
                                                            <w:right w:val="none" w:sz="0" w:space="0" w:color="auto"/>
                                                          </w:divBdr>
                                                          <w:divsChild>
                                                            <w:div w:id="447772596">
                                                              <w:marLeft w:val="0"/>
                                                              <w:marRight w:val="0"/>
                                                              <w:marTop w:val="0"/>
                                                              <w:marBottom w:val="0"/>
                                                              <w:divBdr>
                                                                <w:top w:val="none" w:sz="0" w:space="0" w:color="auto"/>
                                                                <w:left w:val="none" w:sz="0" w:space="0" w:color="auto"/>
                                                                <w:bottom w:val="none" w:sz="0" w:space="0" w:color="auto"/>
                                                                <w:right w:val="none" w:sz="0" w:space="0" w:color="auto"/>
                                                              </w:divBdr>
                                                              <w:divsChild>
                                                                <w:div w:id="169762225">
                                                                  <w:marLeft w:val="0"/>
                                                                  <w:marRight w:val="0"/>
                                                                  <w:marTop w:val="0"/>
                                                                  <w:marBottom w:val="0"/>
                                                                  <w:divBdr>
                                                                    <w:top w:val="none" w:sz="0" w:space="0" w:color="auto"/>
                                                                    <w:left w:val="none" w:sz="0" w:space="0" w:color="auto"/>
                                                                    <w:bottom w:val="none" w:sz="0" w:space="0" w:color="auto"/>
                                                                    <w:right w:val="none" w:sz="0" w:space="0" w:color="auto"/>
                                                                  </w:divBdr>
                                                                </w:div>
                                                                <w:div w:id="18365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878991">
      <w:bodyDiv w:val="1"/>
      <w:marLeft w:val="0"/>
      <w:marRight w:val="0"/>
      <w:marTop w:val="0"/>
      <w:marBottom w:val="0"/>
      <w:divBdr>
        <w:top w:val="none" w:sz="0" w:space="0" w:color="auto"/>
        <w:left w:val="none" w:sz="0" w:space="0" w:color="auto"/>
        <w:bottom w:val="none" w:sz="0" w:space="0" w:color="auto"/>
        <w:right w:val="none" w:sz="0" w:space="0" w:color="auto"/>
      </w:divBdr>
    </w:div>
    <w:div w:id="1848447604">
      <w:bodyDiv w:val="1"/>
      <w:marLeft w:val="0"/>
      <w:marRight w:val="0"/>
      <w:marTop w:val="0"/>
      <w:marBottom w:val="0"/>
      <w:divBdr>
        <w:top w:val="none" w:sz="0" w:space="0" w:color="auto"/>
        <w:left w:val="none" w:sz="0" w:space="0" w:color="auto"/>
        <w:bottom w:val="none" w:sz="0" w:space="0" w:color="auto"/>
        <w:right w:val="none" w:sz="0" w:space="0" w:color="auto"/>
      </w:divBdr>
    </w:div>
    <w:div w:id="1853302476">
      <w:bodyDiv w:val="1"/>
      <w:marLeft w:val="0"/>
      <w:marRight w:val="0"/>
      <w:marTop w:val="0"/>
      <w:marBottom w:val="0"/>
      <w:divBdr>
        <w:top w:val="none" w:sz="0" w:space="0" w:color="auto"/>
        <w:left w:val="none" w:sz="0" w:space="0" w:color="auto"/>
        <w:bottom w:val="none" w:sz="0" w:space="0" w:color="auto"/>
        <w:right w:val="none" w:sz="0" w:space="0" w:color="auto"/>
      </w:divBdr>
    </w:div>
    <w:div w:id="1870793402">
      <w:bodyDiv w:val="1"/>
      <w:marLeft w:val="0"/>
      <w:marRight w:val="0"/>
      <w:marTop w:val="0"/>
      <w:marBottom w:val="0"/>
      <w:divBdr>
        <w:top w:val="none" w:sz="0" w:space="0" w:color="auto"/>
        <w:left w:val="none" w:sz="0" w:space="0" w:color="auto"/>
        <w:bottom w:val="none" w:sz="0" w:space="0" w:color="auto"/>
        <w:right w:val="none" w:sz="0" w:space="0" w:color="auto"/>
      </w:divBdr>
    </w:div>
    <w:div w:id="1876772451">
      <w:bodyDiv w:val="1"/>
      <w:marLeft w:val="0"/>
      <w:marRight w:val="0"/>
      <w:marTop w:val="0"/>
      <w:marBottom w:val="0"/>
      <w:divBdr>
        <w:top w:val="none" w:sz="0" w:space="0" w:color="auto"/>
        <w:left w:val="none" w:sz="0" w:space="0" w:color="auto"/>
        <w:bottom w:val="none" w:sz="0" w:space="0" w:color="auto"/>
        <w:right w:val="none" w:sz="0" w:space="0" w:color="auto"/>
      </w:divBdr>
    </w:div>
    <w:div w:id="1947808202">
      <w:bodyDiv w:val="1"/>
      <w:marLeft w:val="0"/>
      <w:marRight w:val="0"/>
      <w:marTop w:val="0"/>
      <w:marBottom w:val="0"/>
      <w:divBdr>
        <w:top w:val="none" w:sz="0" w:space="0" w:color="auto"/>
        <w:left w:val="none" w:sz="0" w:space="0" w:color="auto"/>
        <w:bottom w:val="none" w:sz="0" w:space="0" w:color="auto"/>
        <w:right w:val="none" w:sz="0" w:space="0" w:color="auto"/>
      </w:divBdr>
      <w:divsChild>
        <w:div w:id="106585134">
          <w:marLeft w:val="0"/>
          <w:marRight w:val="0"/>
          <w:marTop w:val="0"/>
          <w:marBottom w:val="0"/>
          <w:divBdr>
            <w:top w:val="none" w:sz="0" w:space="0" w:color="auto"/>
            <w:left w:val="none" w:sz="0" w:space="0" w:color="auto"/>
            <w:bottom w:val="none" w:sz="0" w:space="0" w:color="auto"/>
            <w:right w:val="none" w:sz="0" w:space="0" w:color="auto"/>
          </w:divBdr>
          <w:divsChild>
            <w:div w:id="860432670">
              <w:marLeft w:val="0"/>
              <w:marRight w:val="0"/>
              <w:marTop w:val="0"/>
              <w:marBottom w:val="0"/>
              <w:divBdr>
                <w:top w:val="none" w:sz="0" w:space="0" w:color="auto"/>
                <w:left w:val="none" w:sz="0" w:space="0" w:color="auto"/>
                <w:bottom w:val="none" w:sz="0" w:space="0" w:color="auto"/>
                <w:right w:val="none" w:sz="0" w:space="0" w:color="auto"/>
              </w:divBdr>
              <w:divsChild>
                <w:div w:id="9114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0399">
      <w:bodyDiv w:val="1"/>
      <w:marLeft w:val="0"/>
      <w:marRight w:val="0"/>
      <w:marTop w:val="0"/>
      <w:marBottom w:val="0"/>
      <w:divBdr>
        <w:top w:val="none" w:sz="0" w:space="0" w:color="auto"/>
        <w:left w:val="none" w:sz="0" w:space="0" w:color="auto"/>
        <w:bottom w:val="none" w:sz="0" w:space="0" w:color="auto"/>
        <w:right w:val="none" w:sz="0" w:space="0" w:color="auto"/>
      </w:divBdr>
    </w:div>
    <w:div w:id="1996452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i\AppData\Local\Microsoft\Windows\Temporary%20Internet%20Files\Content.Outlook\AC6DWUO2\Carta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C:\Users\giovanni\AppData\Local\Microsoft\Windows\Temporary Internet Files\Content.Outlook\AC6DWUO2\Carta_Intestata.dot</Template>
  <TotalTime>1</TotalTime>
  <Pages>3</Pages>
  <Words>944</Words>
  <Characters>5383</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Microsoft Office User</cp:lastModifiedBy>
  <cp:revision>3</cp:revision>
  <cp:lastPrinted>2020-05-22T13:01:00Z</cp:lastPrinted>
  <dcterms:created xsi:type="dcterms:W3CDTF">2021-02-08T20:42:00Z</dcterms:created>
  <dcterms:modified xsi:type="dcterms:W3CDTF">2021-02-08T20:53:00Z</dcterms:modified>
</cp:coreProperties>
</file>