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0" w:type="auto"/>
        <w:tblLook w:val="04A0" w:firstRow="1" w:lastRow="0" w:firstColumn="1" w:lastColumn="0" w:noHBand="0" w:noVBand="1"/>
      </w:tblPr>
      <w:tblGrid>
        <w:gridCol w:w="14277"/>
      </w:tblGrid>
      <w:tr w:rsidR="002F2982" w:rsidRPr="00BC45C2" w14:paraId="3E162CDF" w14:textId="77777777" w:rsidTr="002F2982">
        <w:tc>
          <w:tcPr>
            <w:tcW w:w="14277" w:type="dxa"/>
          </w:tcPr>
          <w:p w14:paraId="53690F4A" w14:textId="77777777" w:rsidR="002F2982" w:rsidRDefault="002F2982" w:rsidP="0091140A">
            <w:pPr>
              <w:rPr>
                <w:b/>
                <w:sz w:val="28"/>
                <w:szCs w:val="28"/>
              </w:rPr>
            </w:pPr>
            <w:bookmarkStart w:id="0" w:name="_GoBack"/>
            <w:bookmarkEnd w:id="0"/>
            <w:r w:rsidRPr="00BC45C2">
              <w:rPr>
                <w:b/>
                <w:sz w:val="28"/>
                <w:szCs w:val="28"/>
              </w:rPr>
              <w:t>Attività di Public Engagement</w:t>
            </w:r>
          </w:p>
          <w:p w14:paraId="007C5D5B" w14:textId="77777777" w:rsidR="00781CDE" w:rsidRPr="00BC45C2" w:rsidRDefault="00781CDE" w:rsidP="0091140A">
            <w:pPr>
              <w:rPr>
                <w:b/>
                <w:sz w:val="28"/>
                <w:szCs w:val="28"/>
              </w:rPr>
            </w:pPr>
            <w:r w:rsidRPr="00654F2C">
              <w:rPr>
                <w:i/>
                <w:sz w:val="24"/>
                <w:szCs w:val="24"/>
              </w:rPr>
              <w:t>Attività senza scopo di lucro con valore educativo, culturale e di sviluppo della società, rivolte al pubblico</w:t>
            </w:r>
          </w:p>
        </w:tc>
      </w:tr>
    </w:tbl>
    <w:p w14:paraId="73C4456B" w14:textId="77777777" w:rsidR="002F2982" w:rsidRDefault="002F2982" w:rsidP="002F2982">
      <w:pPr>
        <w:spacing w:after="0" w:line="240" w:lineRule="auto"/>
        <w:rPr>
          <w:sz w:val="24"/>
          <w:szCs w:val="24"/>
        </w:rPr>
      </w:pPr>
    </w:p>
    <w:tbl>
      <w:tblPr>
        <w:tblStyle w:val="Grigliatabella"/>
        <w:tblW w:w="0" w:type="auto"/>
        <w:tblLook w:val="04A0" w:firstRow="1" w:lastRow="0" w:firstColumn="1" w:lastColumn="0" w:noHBand="0" w:noVBand="1"/>
      </w:tblPr>
      <w:tblGrid>
        <w:gridCol w:w="7138"/>
        <w:gridCol w:w="7139"/>
      </w:tblGrid>
      <w:tr w:rsidR="00166FA5" w:rsidRPr="00BC45C2" w14:paraId="0BF17196" w14:textId="77777777" w:rsidTr="006C333C">
        <w:tc>
          <w:tcPr>
            <w:tcW w:w="14277" w:type="dxa"/>
            <w:gridSpan w:val="2"/>
          </w:tcPr>
          <w:p w14:paraId="4BA82071" w14:textId="77777777" w:rsidR="00166FA5" w:rsidRPr="00BC45C2" w:rsidRDefault="00166FA5" w:rsidP="00166FA5">
            <w:pPr>
              <w:jc w:val="center"/>
              <w:rPr>
                <w:b/>
                <w:sz w:val="28"/>
                <w:szCs w:val="28"/>
              </w:rPr>
            </w:pPr>
            <w:r w:rsidRPr="00BC45C2">
              <w:rPr>
                <w:b/>
                <w:sz w:val="28"/>
                <w:szCs w:val="28"/>
              </w:rPr>
              <w:t>Docente</w:t>
            </w:r>
            <w:r>
              <w:rPr>
                <w:b/>
                <w:sz w:val="28"/>
                <w:szCs w:val="28"/>
              </w:rPr>
              <w:t xml:space="preserve"> Responsabile scientifico</w:t>
            </w:r>
          </w:p>
        </w:tc>
      </w:tr>
      <w:tr w:rsidR="002F2982" w:rsidRPr="002F2982" w14:paraId="322FD13B" w14:textId="77777777" w:rsidTr="002F2982">
        <w:tc>
          <w:tcPr>
            <w:tcW w:w="7138" w:type="dxa"/>
          </w:tcPr>
          <w:p w14:paraId="489F357F" w14:textId="77777777" w:rsidR="002F2982" w:rsidRDefault="00166FA5" w:rsidP="009C605F">
            <w:pPr>
              <w:rPr>
                <w:b/>
                <w:sz w:val="28"/>
                <w:szCs w:val="28"/>
              </w:rPr>
            </w:pPr>
            <w:r w:rsidRPr="00BC45C2">
              <w:rPr>
                <w:b/>
                <w:sz w:val="28"/>
                <w:szCs w:val="28"/>
              </w:rPr>
              <w:t>Nome</w:t>
            </w:r>
          </w:p>
          <w:p w14:paraId="1ED43735" w14:textId="77777777" w:rsidR="00166FA5" w:rsidRPr="00215366" w:rsidRDefault="000C5D3D" w:rsidP="009C605F">
            <w:pPr>
              <w:rPr>
                <w:sz w:val="32"/>
                <w:szCs w:val="32"/>
              </w:rPr>
            </w:pPr>
            <w:r w:rsidRPr="00215366">
              <w:rPr>
                <w:sz w:val="32"/>
                <w:szCs w:val="32"/>
              </w:rPr>
              <w:t>Salvatore Miccichè</w:t>
            </w:r>
          </w:p>
        </w:tc>
        <w:tc>
          <w:tcPr>
            <w:tcW w:w="7139" w:type="dxa"/>
          </w:tcPr>
          <w:p w14:paraId="4E56BF93" w14:textId="77777777" w:rsidR="002F2982" w:rsidRDefault="00166FA5" w:rsidP="009C605F">
            <w:pPr>
              <w:rPr>
                <w:b/>
                <w:sz w:val="28"/>
                <w:szCs w:val="28"/>
              </w:rPr>
            </w:pPr>
            <w:r w:rsidRPr="00BC45C2">
              <w:rPr>
                <w:b/>
                <w:sz w:val="28"/>
                <w:szCs w:val="28"/>
              </w:rPr>
              <w:t>SSD</w:t>
            </w:r>
          </w:p>
          <w:p w14:paraId="710043A4" w14:textId="77777777" w:rsidR="00166FA5" w:rsidRPr="00E2485C" w:rsidRDefault="000C5D3D" w:rsidP="009C605F">
            <w:pPr>
              <w:rPr>
                <w:sz w:val="28"/>
                <w:szCs w:val="28"/>
              </w:rPr>
            </w:pPr>
            <w:r>
              <w:rPr>
                <w:sz w:val="28"/>
                <w:szCs w:val="28"/>
              </w:rPr>
              <w:t>FIS/07</w:t>
            </w:r>
          </w:p>
        </w:tc>
      </w:tr>
      <w:tr w:rsidR="00166FA5" w:rsidRPr="00BC45C2" w14:paraId="4D3C3EEE" w14:textId="77777777" w:rsidTr="00AD234C">
        <w:tc>
          <w:tcPr>
            <w:tcW w:w="14277" w:type="dxa"/>
            <w:gridSpan w:val="2"/>
          </w:tcPr>
          <w:p w14:paraId="6F7A9893" w14:textId="77777777" w:rsidR="00166FA5" w:rsidRPr="00BC45C2" w:rsidRDefault="00166FA5" w:rsidP="00AD234C">
            <w:pPr>
              <w:jc w:val="center"/>
              <w:rPr>
                <w:b/>
                <w:sz w:val="28"/>
                <w:szCs w:val="28"/>
              </w:rPr>
            </w:pPr>
            <w:r>
              <w:rPr>
                <w:b/>
                <w:sz w:val="28"/>
                <w:szCs w:val="28"/>
              </w:rPr>
              <w:t>Eventuali Docenti partecipanti</w:t>
            </w:r>
          </w:p>
        </w:tc>
      </w:tr>
      <w:tr w:rsidR="00166FA5" w:rsidRPr="002F2982" w14:paraId="0E8816A0" w14:textId="77777777" w:rsidTr="00AD234C">
        <w:tc>
          <w:tcPr>
            <w:tcW w:w="7138" w:type="dxa"/>
          </w:tcPr>
          <w:p w14:paraId="1B47104C" w14:textId="77777777" w:rsidR="00166FA5" w:rsidRDefault="00166FA5" w:rsidP="00AD234C">
            <w:pPr>
              <w:rPr>
                <w:b/>
                <w:sz w:val="28"/>
                <w:szCs w:val="28"/>
              </w:rPr>
            </w:pPr>
            <w:r>
              <w:rPr>
                <w:b/>
                <w:sz w:val="28"/>
                <w:szCs w:val="28"/>
              </w:rPr>
              <w:t>Nomi</w:t>
            </w:r>
          </w:p>
          <w:p w14:paraId="1048F34D" w14:textId="77777777" w:rsidR="00166FA5" w:rsidRPr="00166FA5" w:rsidRDefault="00166FA5" w:rsidP="00AD234C">
            <w:pPr>
              <w:rPr>
                <w:sz w:val="28"/>
                <w:szCs w:val="28"/>
              </w:rPr>
            </w:pPr>
            <w:r w:rsidRPr="00166FA5">
              <w:rPr>
                <w:sz w:val="28"/>
                <w:szCs w:val="28"/>
              </w:rPr>
              <w:t>1)</w:t>
            </w:r>
          </w:p>
          <w:p w14:paraId="59AA9395" w14:textId="77777777" w:rsidR="00166FA5" w:rsidRPr="00166FA5" w:rsidRDefault="00166FA5" w:rsidP="00AD234C">
            <w:pPr>
              <w:rPr>
                <w:sz w:val="28"/>
                <w:szCs w:val="28"/>
              </w:rPr>
            </w:pPr>
            <w:r w:rsidRPr="00166FA5">
              <w:rPr>
                <w:sz w:val="28"/>
                <w:szCs w:val="28"/>
              </w:rPr>
              <w:t>2)</w:t>
            </w:r>
          </w:p>
          <w:p w14:paraId="7FECA752" w14:textId="77777777" w:rsidR="00166FA5" w:rsidRPr="00166FA5" w:rsidRDefault="00166FA5" w:rsidP="00AD234C">
            <w:pPr>
              <w:rPr>
                <w:b/>
                <w:sz w:val="28"/>
                <w:szCs w:val="28"/>
              </w:rPr>
            </w:pPr>
            <w:r w:rsidRPr="00166FA5">
              <w:rPr>
                <w:sz w:val="28"/>
                <w:szCs w:val="28"/>
              </w:rPr>
              <w:t>…</w:t>
            </w:r>
          </w:p>
        </w:tc>
        <w:tc>
          <w:tcPr>
            <w:tcW w:w="7139" w:type="dxa"/>
          </w:tcPr>
          <w:p w14:paraId="34DC0015" w14:textId="77777777" w:rsidR="00166FA5" w:rsidRDefault="00166FA5" w:rsidP="00AD234C">
            <w:pPr>
              <w:rPr>
                <w:b/>
                <w:sz w:val="28"/>
                <w:szCs w:val="28"/>
              </w:rPr>
            </w:pPr>
            <w:r w:rsidRPr="00BC45C2">
              <w:rPr>
                <w:b/>
                <w:sz w:val="28"/>
                <w:szCs w:val="28"/>
              </w:rPr>
              <w:t>SSD</w:t>
            </w:r>
          </w:p>
          <w:p w14:paraId="76FBF2E0" w14:textId="77777777" w:rsidR="00166FA5" w:rsidRPr="00166FA5" w:rsidRDefault="00166FA5" w:rsidP="00AD234C">
            <w:pPr>
              <w:rPr>
                <w:sz w:val="28"/>
                <w:szCs w:val="28"/>
              </w:rPr>
            </w:pPr>
            <w:r w:rsidRPr="00166FA5">
              <w:rPr>
                <w:sz w:val="28"/>
                <w:szCs w:val="28"/>
              </w:rPr>
              <w:t>1)</w:t>
            </w:r>
          </w:p>
          <w:p w14:paraId="3AA185FE" w14:textId="77777777" w:rsidR="00166FA5" w:rsidRPr="00166FA5" w:rsidRDefault="00166FA5" w:rsidP="00AD234C">
            <w:pPr>
              <w:rPr>
                <w:sz w:val="28"/>
                <w:szCs w:val="28"/>
              </w:rPr>
            </w:pPr>
            <w:r w:rsidRPr="00166FA5">
              <w:rPr>
                <w:sz w:val="28"/>
                <w:szCs w:val="28"/>
              </w:rPr>
              <w:t>2)</w:t>
            </w:r>
          </w:p>
          <w:p w14:paraId="619E3C9C" w14:textId="77777777" w:rsidR="00166FA5" w:rsidRPr="00166FA5" w:rsidRDefault="00166FA5" w:rsidP="00AD234C">
            <w:pPr>
              <w:rPr>
                <w:b/>
                <w:sz w:val="28"/>
                <w:szCs w:val="28"/>
              </w:rPr>
            </w:pPr>
            <w:r w:rsidRPr="00166FA5">
              <w:rPr>
                <w:sz w:val="28"/>
                <w:szCs w:val="28"/>
              </w:rPr>
              <w:t>…</w:t>
            </w:r>
          </w:p>
        </w:tc>
      </w:tr>
      <w:tr w:rsidR="002F2982" w:rsidRPr="002F2982" w14:paraId="22F534FC" w14:textId="77777777" w:rsidTr="002F2982">
        <w:tc>
          <w:tcPr>
            <w:tcW w:w="7138" w:type="dxa"/>
          </w:tcPr>
          <w:p w14:paraId="15D8A576" w14:textId="77777777" w:rsidR="0031041F" w:rsidRPr="00BC45C2" w:rsidRDefault="002F2982" w:rsidP="009C605F">
            <w:pPr>
              <w:rPr>
                <w:b/>
                <w:sz w:val="28"/>
                <w:szCs w:val="28"/>
              </w:rPr>
            </w:pPr>
            <w:r w:rsidRPr="00BC45C2">
              <w:rPr>
                <w:b/>
                <w:sz w:val="28"/>
                <w:szCs w:val="28"/>
              </w:rPr>
              <w:t>Data di svolgimento</w:t>
            </w:r>
            <w:r w:rsidR="0031041F" w:rsidRPr="00BC45C2">
              <w:rPr>
                <w:b/>
                <w:sz w:val="28"/>
                <w:szCs w:val="28"/>
              </w:rPr>
              <w:t xml:space="preserve"> </w:t>
            </w:r>
          </w:p>
          <w:p w14:paraId="33504F39" w14:textId="77777777" w:rsidR="002F2982" w:rsidRPr="004C1E6E" w:rsidRDefault="0031041F" w:rsidP="009C605F">
            <w:pPr>
              <w:rPr>
                <w:i/>
                <w:sz w:val="24"/>
                <w:szCs w:val="24"/>
              </w:rPr>
            </w:pPr>
            <w:r w:rsidRPr="004C1E6E">
              <w:rPr>
                <w:i/>
                <w:sz w:val="24"/>
                <w:szCs w:val="24"/>
              </w:rPr>
              <w:t xml:space="preserve">dal gg/mm/aaaa    al gg/mm/aaaa    </w:t>
            </w:r>
          </w:p>
        </w:tc>
        <w:tc>
          <w:tcPr>
            <w:tcW w:w="7139" w:type="dxa"/>
          </w:tcPr>
          <w:p w14:paraId="2AFC0FC1" w14:textId="77777777" w:rsidR="002F2982" w:rsidRPr="00BC45C2" w:rsidRDefault="002F2982" w:rsidP="000C5D3D">
            <w:pPr>
              <w:rPr>
                <w:b/>
                <w:sz w:val="28"/>
                <w:szCs w:val="28"/>
              </w:rPr>
            </w:pPr>
            <w:r w:rsidRPr="00BC45C2">
              <w:rPr>
                <w:b/>
                <w:sz w:val="28"/>
                <w:szCs w:val="28"/>
              </w:rPr>
              <w:t xml:space="preserve">dal </w:t>
            </w:r>
            <w:r w:rsidR="000C5D3D">
              <w:rPr>
                <w:b/>
                <w:sz w:val="28"/>
                <w:szCs w:val="28"/>
              </w:rPr>
              <w:t>28/04/2021</w:t>
            </w:r>
            <w:r w:rsidR="0031041F" w:rsidRPr="00BC45C2">
              <w:rPr>
                <w:b/>
                <w:sz w:val="28"/>
                <w:szCs w:val="28"/>
              </w:rPr>
              <w:t xml:space="preserve"> </w:t>
            </w:r>
            <w:r w:rsidRPr="00BC45C2">
              <w:rPr>
                <w:b/>
                <w:sz w:val="28"/>
                <w:szCs w:val="28"/>
              </w:rPr>
              <w:t xml:space="preserve">al </w:t>
            </w:r>
            <w:r w:rsidR="000C5D3D">
              <w:rPr>
                <w:b/>
                <w:sz w:val="28"/>
                <w:szCs w:val="28"/>
              </w:rPr>
              <w:t>28/04/2021</w:t>
            </w:r>
          </w:p>
        </w:tc>
      </w:tr>
      <w:tr w:rsidR="0031041F" w:rsidRPr="002F2982" w14:paraId="6DA56357" w14:textId="77777777" w:rsidTr="002F2982">
        <w:tc>
          <w:tcPr>
            <w:tcW w:w="7138" w:type="dxa"/>
          </w:tcPr>
          <w:p w14:paraId="33FE612B" w14:textId="77777777" w:rsidR="0031041F" w:rsidRPr="00781CDE" w:rsidRDefault="0031041F" w:rsidP="009C605F">
            <w:pPr>
              <w:rPr>
                <w:b/>
                <w:sz w:val="28"/>
                <w:szCs w:val="28"/>
              </w:rPr>
            </w:pPr>
            <w:r w:rsidRPr="00781CDE">
              <w:rPr>
                <w:b/>
                <w:sz w:val="28"/>
                <w:szCs w:val="28"/>
              </w:rPr>
              <w:t>Titolo dell’iniziativa</w:t>
            </w:r>
          </w:p>
        </w:tc>
        <w:tc>
          <w:tcPr>
            <w:tcW w:w="7139" w:type="dxa"/>
          </w:tcPr>
          <w:p w14:paraId="40E27C3F" w14:textId="77777777" w:rsidR="000C5D3D" w:rsidRPr="000C5D3D" w:rsidRDefault="000C5D3D" w:rsidP="000C5D3D">
            <w:pPr>
              <w:outlineLvl w:val="0"/>
              <w:rPr>
                <w:b/>
                <w:sz w:val="28"/>
                <w:szCs w:val="28"/>
              </w:rPr>
            </w:pPr>
            <w:r w:rsidRPr="000C5D3D">
              <w:rPr>
                <w:b/>
                <w:sz w:val="28"/>
                <w:szCs w:val="28"/>
              </w:rPr>
              <w:t>Elevator Pitch hackathon Soft Bot</w:t>
            </w:r>
          </w:p>
          <w:p w14:paraId="4BC55D9E" w14:textId="77777777" w:rsidR="004C1E6E" w:rsidRPr="008042A5" w:rsidRDefault="004C1E6E" w:rsidP="009C605F">
            <w:pPr>
              <w:rPr>
                <w:sz w:val="28"/>
                <w:szCs w:val="28"/>
              </w:rPr>
            </w:pPr>
          </w:p>
        </w:tc>
      </w:tr>
      <w:tr w:rsidR="00D62B1F" w:rsidRPr="002F2982" w14:paraId="68653871" w14:textId="77777777" w:rsidTr="002F2982">
        <w:tc>
          <w:tcPr>
            <w:tcW w:w="7138" w:type="dxa"/>
          </w:tcPr>
          <w:p w14:paraId="7CE104DA" w14:textId="77777777" w:rsidR="00D62B1F" w:rsidRPr="00781CDE" w:rsidRDefault="00D62B1F" w:rsidP="009C605F">
            <w:pPr>
              <w:rPr>
                <w:b/>
                <w:sz w:val="28"/>
                <w:szCs w:val="28"/>
              </w:rPr>
            </w:pPr>
            <w:r>
              <w:rPr>
                <w:b/>
                <w:sz w:val="28"/>
                <w:szCs w:val="28"/>
              </w:rPr>
              <w:t>Obiettivi dell’iniziativa</w:t>
            </w:r>
          </w:p>
        </w:tc>
        <w:tc>
          <w:tcPr>
            <w:tcW w:w="7139" w:type="dxa"/>
          </w:tcPr>
          <w:p w14:paraId="5F840FF6" w14:textId="77777777" w:rsidR="00D62B1F" w:rsidRPr="008042A5" w:rsidRDefault="000C5D3D" w:rsidP="009C605F">
            <w:pPr>
              <w:rPr>
                <w:sz w:val="28"/>
                <w:szCs w:val="28"/>
              </w:rPr>
            </w:pPr>
            <w:r>
              <w:rPr>
                <w:sz w:val="28"/>
                <w:szCs w:val="28"/>
              </w:rPr>
              <w:t>Avvicinare gli studneti delle scuole superiori al pensoero computazionale</w:t>
            </w:r>
          </w:p>
        </w:tc>
      </w:tr>
      <w:tr w:rsidR="00137ED5" w:rsidRPr="002F2982" w14:paraId="5366EF13" w14:textId="77777777" w:rsidTr="002F2982">
        <w:tc>
          <w:tcPr>
            <w:tcW w:w="7138" w:type="dxa"/>
          </w:tcPr>
          <w:p w14:paraId="0E332C5B" w14:textId="77777777" w:rsidR="00137ED5" w:rsidRDefault="00137ED5" w:rsidP="009C605F">
            <w:pPr>
              <w:rPr>
                <w:b/>
                <w:sz w:val="28"/>
                <w:szCs w:val="28"/>
              </w:rPr>
            </w:pPr>
            <w:r>
              <w:rPr>
                <w:b/>
                <w:sz w:val="28"/>
                <w:szCs w:val="28"/>
              </w:rPr>
              <w:t>Soggetti coinvolti</w:t>
            </w:r>
          </w:p>
          <w:p w14:paraId="5C3968B6" w14:textId="77777777" w:rsidR="00D634B2" w:rsidRPr="00D634B2" w:rsidRDefault="00E2485C" w:rsidP="009C605F">
            <w:pPr>
              <w:rPr>
                <w:b/>
                <w:i/>
                <w:sz w:val="28"/>
                <w:szCs w:val="28"/>
              </w:rPr>
            </w:pPr>
            <w:r w:rsidRPr="00E2485C">
              <w:rPr>
                <w:i/>
                <w:sz w:val="24"/>
                <w:szCs w:val="24"/>
              </w:rPr>
              <w:t>Altri Dipartimenti</w:t>
            </w:r>
            <w:r>
              <w:rPr>
                <w:i/>
                <w:sz w:val="24"/>
                <w:szCs w:val="24"/>
              </w:rPr>
              <w:t>, Enti Pubblici o privati, Istituzioni, Associazioni etc.</w:t>
            </w:r>
            <w:r w:rsidR="00450E13">
              <w:rPr>
                <w:i/>
                <w:sz w:val="24"/>
                <w:szCs w:val="24"/>
              </w:rPr>
              <w:t xml:space="preserve"> partner dell’iniziativa</w:t>
            </w:r>
          </w:p>
        </w:tc>
        <w:tc>
          <w:tcPr>
            <w:tcW w:w="7139" w:type="dxa"/>
          </w:tcPr>
          <w:p w14:paraId="2172FD2A" w14:textId="77777777" w:rsidR="00137ED5" w:rsidRPr="008042A5" w:rsidRDefault="000C5D3D" w:rsidP="009C605F">
            <w:pPr>
              <w:rPr>
                <w:sz w:val="28"/>
                <w:szCs w:val="28"/>
              </w:rPr>
            </w:pPr>
            <w:r>
              <w:rPr>
                <w:sz w:val="28"/>
                <w:szCs w:val="28"/>
              </w:rPr>
              <w:t>Fondazione Mondo Digitale (Roma), SAP Italia.</w:t>
            </w:r>
          </w:p>
        </w:tc>
      </w:tr>
      <w:tr w:rsidR="00E2485C" w:rsidRPr="002F2982" w14:paraId="1DA69559" w14:textId="77777777" w:rsidTr="002F2982">
        <w:tc>
          <w:tcPr>
            <w:tcW w:w="7138" w:type="dxa"/>
          </w:tcPr>
          <w:p w14:paraId="2EEE9C4C" w14:textId="77777777" w:rsidR="00E2485C" w:rsidRPr="00E2485C" w:rsidRDefault="00E2485C" w:rsidP="009C605F">
            <w:pPr>
              <w:rPr>
                <w:b/>
                <w:sz w:val="28"/>
                <w:szCs w:val="28"/>
              </w:rPr>
            </w:pPr>
            <w:r w:rsidRPr="00E2485C">
              <w:rPr>
                <w:b/>
                <w:sz w:val="28"/>
                <w:szCs w:val="28"/>
              </w:rPr>
              <w:t>Destinatari</w:t>
            </w:r>
            <w:r w:rsidR="00A76AEB">
              <w:rPr>
                <w:b/>
                <w:sz w:val="28"/>
                <w:szCs w:val="28"/>
              </w:rPr>
              <w:t xml:space="preserve"> dell’iniziativa</w:t>
            </w:r>
          </w:p>
          <w:p w14:paraId="12EED4C5" w14:textId="77777777" w:rsidR="00E2485C" w:rsidRDefault="00E2485C" w:rsidP="009C605F">
            <w:pPr>
              <w:rPr>
                <w:b/>
                <w:sz w:val="28"/>
                <w:szCs w:val="28"/>
              </w:rPr>
            </w:pPr>
            <w:r w:rsidRPr="00D634B2">
              <w:rPr>
                <w:i/>
                <w:sz w:val="24"/>
                <w:szCs w:val="24"/>
              </w:rPr>
              <w:t>Fruitori del bene pubblico prodotto</w:t>
            </w:r>
          </w:p>
        </w:tc>
        <w:tc>
          <w:tcPr>
            <w:tcW w:w="7139" w:type="dxa"/>
          </w:tcPr>
          <w:p w14:paraId="6F655624" w14:textId="77777777" w:rsidR="00E2485C" w:rsidRPr="008042A5" w:rsidRDefault="000C5D3D" w:rsidP="009C605F">
            <w:pPr>
              <w:rPr>
                <w:sz w:val="28"/>
                <w:szCs w:val="28"/>
              </w:rPr>
            </w:pPr>
            <w:r>
              <w:rPr>
                <w:sz w:val="28"/>
                <w:szCs w:val="28"/>
              </w:rPr>
              <w:t>Studenti delle scuole superiori</w:t>
            </w:r>
          </w:p>
        </w:tc>
      </w:tr>
    </w:tbl>
    <w:p w14:paraId="1ABC2AF6" w14:textId="77777777" w:rsidR="00BC45C2" w:rsidRDefault="00BC45C2" w:rsidP="002F2982">
      <w:pPr>
        <w:spacing w:after="0" w:line="240" w:lineRule="auto"/>
        <w:rPr>
          <w:sz w:val="24"/>
          <w:szCs w:val="24"/>
        </w:rPr>
      </w:pPr>
    </w:p>
    <w:tbl>
      <w:tblPr>
        <w:tblStyle w:val="Grigliatabella"/>
        <w:tblW w:w="0" w:type="auto"/>
        <w:tblLook w:val="04A0" w:firstRow="1" w:lastRow="0" w:firstColumn="1" w:lastColumn="0" w:noHBand="0" w:noVBand="1"/>
      </w:tblPr>
      <w:tblGrid>
        <w:gridCol w:w="1271"/>
        <w:gridCol w:w="13006"/>
      </w:tblGrid>
      <w:tr w:rsidR="00654F2C" w:rsidRPr="002F2982" w14:paraId="60816A0C" w14:textId="77777777" w:rsidTr="00195C52">
        <w:tc>
          <w:tcPr>
            <w:tcW w:w="14277" w:type="dxa"/>
            <w:gridSpan w:val="2"/>
          </w:tcPr>
          <w:p w14:paraId="3FC8D89D" w14:textId="77777777" w:rsidR="00654F2C" w:rsidRPr="00781CDE" w:rsidRDefault="00654F2C" w:rsidP="00195C52">
            <w:pPr>
              <w:rPr>
                <w:b/>
                <w:sz w:val="28"/>
                <w:szCs w:val="28"/>
              </w:rPr>
            </w:pPr>
            <w:r w:rsidRPr="00781CDE">
              <w:rPr>
                <w:b/>
                <w:sz w:val="28"/>
                <w:szCs w:val="28"/>
              </w:rPr>
              <w:t>Categoria o categorie in cui rientra l’iniziativa</w:t>
            </w:r>
          </w:p>
          <w:p w14:paraId="172AD02F" w14:textId="77777777" w:rsidR="004C1E6E" w:rsidRPr="00654F2C" w:rsidRDefault="00654F2C" w:rsidP="00781CDE">
            <w:pPr>
              <w:rPr>
                <w:i/>
                <w:sz w:val="24"/>
                <w:szCs w:val="24"/>
              </w:rPr>
            </w:pPr>
            <w:r w:rsidRPr="00654F2C">
              <w:rPr>
                <w:i/>
                <w:sz w:val="24"/>
                <w:szCs w:val="24"/>
              </w:rPr>
              <w:t>Sono possibili risposte multiple: selezionare la/le voci con una “X”</w:t>
            </w:r>
            <w:r w:rsidR="00781CDE" w:rsidRPr="00654F2C">
              <w:rPr>
                <w:i/>
                <w:sz w:val="24"/>
                <w:szCs w:val="24"/>
              </w:rPr>
              <w:t xml:space="preserve"> </w:t>
            </w:r>
          </w:p>
        </w:tc>
      </w:tr>
      <w:tr w:rsidR="00654F2C" w:rsidRPr="0031041F" w14:paraId="52AFE6C5" w14:textId="77777777" w:rsidTr="00654F2C">
        <w:tc>
          <w:tcPr>
            <w:tcW w:w="1271" w:type="dxa"/>
          </w:tcPr>
          <w:p w14:paraId="5FCE396E" w14:textId="77777777" w:rsidR="00654F2C" w:rsidRPr="0031041F" w:rsidRDefault="00654F2C" w:rsidP="0031041F">
            <w:pPr>
              <w:rPr>
                <w:sz w:val="24"/>
                <w:szCs w:val="24"/>
              </w:rPr>
            </w:pPr>
          </w:p>
        </w:tc>
        <w:tc>
          <w:tcPr>
            <w:tcW w:w="13006" w:type="dxa"/>
            <w:vAlign w:val="center"/>
          </w:tcPr>
          <w:p w14:paraId="057E2075" w14:textId="77777777" w:rsidR="00654F2C" w:rsidRPr="0031041F" w:rsidRDefault="00654F2C" w:rsidP="0031041F">
            <w:pPr>
              <w:rPr>
                <w:rFonts w:ascii="Calibri" w:eastAsia="Times New Roman" w:hAnsi="Calibri" w:cs="Calibri"/>
                <w:color w:val="000000"/>
                <w:sz w:val="24"/>
                <w:szCs w:val="24"/>
                <w:lang w:eastAsia="it-IT"/>
              </w:rPr>
            </w:pPr>
            <w:r w:rsidRPr="0031041F">
              <w:rPr>
                <w:rFonts w:ascii="Calibri" w:eastAsia="Times New Roman" w:hAnsi="Calibri" w:cs="Calibri"/>
                <w:color w:val="000000"/>
                <w:sz w:val="24"/>
                <w:szCs w:val="24"/>
                <w:lang w:eastAsia="it-IT"/>
              </w:rPr>
              <w:t>pubblicazioni divulgative firmate dallo staff docente a livello nazionale o internazionale;</w:t>
            </w:r>
          </w:p>
        </w:tc>
      </w:tr>
      <w:tr w:rsidR="00654F2C" w:rsidRPr="0031041F" w14:paraId="4646BCB3" w14:textId="77777777" w:rsidTr="00654F2C">
        <w:tc>
          <w:tcPr>
            <w:tcW w:w="1271" w:type="dxa"/>
          </w:tcPr>
          <w:p w14:paraId="4134EB3C" w14:textId="77777777" w:rsidR="00654F2C" w:rsidRPr="0031041F" w:rsidRDefault="00654F2C" w:rsidP="0031041F">
            <w:pPr>
              <w:rPr>
                <w:sz w:val="24"/>
                <w:szCs w:val="24"/>
              </w:rPr>
            </w:pPr>
          </w:p>
        </w:tc>
        <w:tc>
          <w:tcPr>
            <w:tcW w:w="13006" w:type="dxa"/>
            <w:vAlign w:val="center"/>
          </w:tcPr>
          <w:p w14:paraId="26312435" w14:textId="77777777" w:rsidR="00654F2C" w:rsidRPr="0031041F" w:rsidRDefault="00654F2C" w:rsidP="0031041F">
            <w:pPr>
              <w:rPr>
                <w:rFonts w:ascii="Calibri" w:eastAsia="Times New Roman" w:hAnsi="Calibri" w:cs="Calibri"/>
                <w:color w:val="000000"/>
                <w:sz w:val="24"/>
                <w:szCs w:val="24"/>
                <w:lang w:eastAsia="it-IT"/>
              </w:rPr>
            </w:pPr>
            <w:r w:rsidRPr="0031041F">
              <w:rPr>
                <w:rFonts w:ascii="Calibri" w:eastAsia="Times New Roman" w:hAnsi="Calibri" w:cs="Calibri"/>
                <w:color w:val="000000"/>
                <w:sz w:val="24"/>
                <w:szCs w:val="24"/>
                <w:lang w:eastAsia="it-IT"/>
              </w:rPr>
              <w:t>pubblicazioni (cartacee e digitali) dedicate al pubblico esterno (ad es. magazine dell’università);</w:t>
            </w:r>
          </w:p>
        </w:tc>
      </w:tr>
      <w:tr w:rsidR="00654F2C" w:rsidRPr="0031041F" w14:paraId="2ACE8A00" w14:textId="77777777" w:rsidTr="00654F2C">
        <w:tc>
          <w:tcPr>
            <w:tcW w:w="1271" w:type="dxa"/>
          </w:tcPr>
          <w:p w14:paraId="22C208C1" w14:textId="77777777" w:rsidR="00654F2C" w:rsidRPr="0031041F" w:rsidRDefault="00654F2C" w:rsidP="0031041F">
            <w:pPr>
              <w:rPr>
                <w:sz w:val="24"/>
                <w:szCs w:val="24"/>
              </w:rPr>
            </w:pPr>
          </w:p>
        </w:tc>
        <w:tc>
          <w:tcPr>
            <w:tcW w:w="13006" w:type="dxa"/>
            <w:vAlign w:val="center"/>
          </w:tcPr>
          <w:p w14:paraId="08D692E8" w14:textId="77777777" w:rsidR="00654F2C" w:rsidRPr="0031041F" w:rsidRDefault="00654F2C" w:rsidP="0031041F">
            <w:pPr>
              <w:rPr>
                <w:rFonts w:ascii="Calibri" w:eastAsia="Times New Roman" w:hAnsi="Calibri" w:cs="Calibri"/>
                <w:color w:val="000000"/>
                <w:sz w:val="24"/>
                <w:szCs w:val="24"/>
                <w:lang w:eastAsia="it-IT"/>
              </w:rPr>
            </w:pPr>
            <w:r w:rsidRPr="0031041F">
              <w:rPr>
                <w:rFonts w:ascii="Calibri" w:eastAsia="Times New Roman" w:hAnsi="Calibri" w:cs="Calibri"/>
                <w:color w:val="000000"/>
                <w:sz w:val="24"/>
                <w:szCs w:val="24"/>
                <w:lang w:eastAsia="it-IT"/>
              </w:rPr>
              <w:t>partecipazioni dello staff docente a trasmissioni radiotelevisive a livello nazionale o internazionale;</w:t>
            </w:r>
          </w:p>
        </w:tc>
      </w:tr>
      <w:tr w:rsidR="00654F2C" w:rsidRPr="0031041F" w14:paraId="7745CAB1" w14:textId="77777777" w:rsidTr="00654F2C">
        <w:tc>
          <w:tcPr>
            <w:tcW w:w="1271" w:type="dxa"/>
          </w:tcPr>
          <w:p w14:paraId="5090F2EC" w14:textId="77777777" w:rsidR="00654F2C" w:rsidRPr="0031041F" w:rsidRDefault="00654F2C" w:rsidP="0031041F">
            <w:pPr>
              <w:rPr>
                <w:sz w:val="24"/>
                <w:szCs w:val="24"/>
              </w:rPr>
            </w:pPr>
          </w:p>
        </w:tc>
        <w:tc>
          <w:tcPr>
            <w:tcW w:w="13006" w:type="dxa"/>
            <w:vAlign w:val="center"/>
          </w:tcPr>
          <w:p w14:paraId="63C4282A" w14:textId="77777777" w:rsidR="00654F2C" w:rsidRPr="0031041F" w:rsidRDefault="00654F2C" w:rsidP="0031041F">
            <w:pPr>
              <w:jc w:val="both"/>
              <w:rPr>
                <w:rFonts w:ascii="Calibri" w:eastAsia="Times New Roman" w:hAnsi="Calibri" w:cs="Calibri"/>
                <w:color w:val="000000"/>
                <w:sz w:val="24"/>
                <w:szCs w:val="24"/>
                <w:lang w:eastAsia="it-IT"/>
              </w:rPr>
            </w:pPr>
            <w:r w:rsidRPr="0031041F">
              <w:rPr>
                <w:rFonts w:ascii="Calibri" w:eastAsia="Times New Roman" w:hAnsi="Calibri" w:cs="Calibri"/>
                <w:color w:val="000000"/>
                <w:sz w:val="24"/>
                <w:szCs w:val="24"/>
                <w:lang w:eastAsia="it-IT"/>
              </w:rPr>
              <w:t>partecipazioni attive a incontri pubblici organizzati da altri soggetti (es. caffè scientifici, festival, fiere scientifiche, ecc.);</w:t>
            </w:r>
          </w:p>
        </w:tc>
      </w:tr>
      <w:tr w:rsidR="00654F2C" w:rsidRPr="0031041F" w14:paraId="0822C50E" w14:textId="77777777" w:rsidTr="00654F2C">
        <w:tc>
          <w:tcPr>
            <w:tcW w:w="1271" w:type="dxa"/>
          </w:tcPr>
          <w:p w14:paraId="4B7DD6AB" w14:textId="77777777" w:rsidR="00654F2C" w:rsidRPr="0031041F" w:rsidRDefault="00654F2C" w:rsidP="0031041F">
            <w:pPr>
              <w:rPr>
                <w:sz w:val="24"/>
                <w:szCs w:val="24"/>
              </w:rPr>
            </w:pPr>
          </w:p>
        </w:tc>
        <w:tc>
          <w:tcPr>
            <w:tcW w:w="13006" w:type="dxa"/>
            <w:vAlign w:val="center"/>
          </w:tcPr>
          <w:p w14:paraId="35A14D64" w14:textId="77777777" w:rsidR="00654F2C" w:rsidRPr="0031041F" w:rsidRDefault="00654F2C" w:rsidP="0031041F">
            <w:pPr>
              <w:jc w:val="both"/>
              <w:rPr>
                <w:rFonts w:ascii="Calibri" w:eastAsia="Times New Roman" w:hAnsi="Calibri" w:cs="Calibri"/>
                <w:color w:val="000000"/>
                <w:sz w:val="24"/>
                <w:szCs w:val="24"/>
                <w:lang w:eastAsia="it-IT"/>
              </w:rPr>
            </w:pPr>
            <w:r w:rsidRPr="0031041F">
              <w:rPr>
                <w:rFonts w:ascii="Calibri" w:eastAsia="Times New Roman" w:hAnsi="Calibri" w:cs="Calibri"/>
                <w:color w:val="000000"/>
                <w:sz w:val="24"/>
                <w:szCs w:val="24"/>
                <w:lang w:eastAsia="it-IT"/>
              </w:rPr>
              <w:t>partecipazione alla formulazione di programmi di pubblico interesse (policy-making);</w:t>
            </w:r>
          </w:p>
        </w:tc>
      </w:tr>
      <w:tr w:rsidR="00654F2C" w:rsidRPr="0031041F" w14:paraId="37E79411" w14:textId="77777777" w:rsidTr="00654F2C">
        <w:tc>
          <w:tcPr>
            <w:tcW w:w="1271" w:type="dxa"/>
          </w:tcPr>
          <w:p w14:paraId="38EE67C1" w14:textId="77777777" w:rsidR="00654F2C" w:rsidRPr="0031041F" w:rsidRDefault="00654F2C" w:rsidP="00654F2C">
            <w:pPr>
              <w:rPr>
                <w:sz w:val="24"/>
                <w:szCs w:val="24"/>
              </w:rPr>
            </w:pPr>
          </w:p>
        </w:tc>
        <w:tc>
          <w:tcPr>
            <w:tcW w:w="13006" w:type="dxa"/>
            <w:vAlign w:val="center"/>
          </w:tcPr>
          <w:p w14:paraId="2D0F1D66" w14:textId="77777777" w:rsidR="00654F2C" w:rsidRPr="0031041F" w:rsidRDefault="00654F2C" w:rsidP="00654F2C">
            <w:pPr>
              <w:rPr>
                <w:rFonts w:ascii="Calibri" w:eastAsia="Times New Roman" w:hAnsi="Calibri" w:cs="Calibri"/>
                <w:color w:val="000000"/>
                <w:sz w:val="24"/>
                <w:szCs w:val="24"/>
                <w:lang w:eastAsia="it-IT"/>
              </w:rPr>
            </w:pPr>
            <w:r w:rsidRPr="0031041F">
              <w:rPr>
                <w:rFonts w:ascii="Calibri" w:eastAsia="Times New Roman" w:hAnsi="Calibri" w:cs="Calibri"/>
                <w:color w:val="000000"/>
                <w:sz w:val="24"/>
                <w:szCs w:val="24"/>
                <w:lang w:eastAsia="it-IT"/>
              </w:rPr>
              <w:t>partecipazione a comitati per la definizione di standard e norme tecniche;</w:t>
            </w:r>
          </w:p>
        </w:tc>
      </w:tr>
      <w:tr w:rsidR="00654F2C" w:rsidRPr="0031041F" w14:paraId="3CF1DE98" w14:textId="77777777" w:rsidTr="00654F2C">
        <w:tc>
          <w:tcPr>
            <w:tcW w:w="1271" w:type="dxa"/>
          </w:tcPr>
          <w:p w14:paraId="4A282AFD" w14:textId="77777777" w:rsidR="00654F2C" w:rsidRPr="0031041F" w:rsidRDefault="00654F2C" w:rsidP="00654F2C">
            <w:pPr>
              <w:rPr>
                <w:sz w:val="24"/>
                <w:szCs w:val="24"/>
              </w:rPr>
            </w:pPr>
          </w:p>
        </w:tc>
        <w:tc>
          <w:tcPr>
            <w:tcW w:w="13006" w:type="dxa"/>
            <w:vAlign w:val="center"/>
          </w:tcPr>
          <w:p w14:paraId="02060B73" w14:textId="77777777" w:rsidR="00654F2C" w:rsidRPr="0031041F" w:rsidRDefault="00654F2C" w:rsidP="00654F2C">
            <w:pPr>
              <w:jc w:val="both"/>
              <w:rPr>
                <w:rFonts w:ascii="Calibri" w:eastAsia="Times New Roman" w:hAnsi="Calibri" w:cs="Calibri"/>
                <w:color w:val="000000"/>
                <w:sz w:val="24"/>
                <w:szCs w:val="24"/>
                <w:lang w:eastAsia="it-IT"/>
              </w:rPr>
            </w:pPr>
            <w:r w:rsidRPr="0031041F">
              <w:rPr>
                <w:rFonts w:ascii="Calibri" w:eastAsia="Times New Roman" w:hAnsi="Calibri" w:cs="Calibri"/>
                <w:color w:val="000000"/>
                <w:sz w:val="24"/>
                <w:szCs w:val="24"/>
                <w:lang w:eastAsia="it-IT"/>
              </w:rPr>
              <w:t>organizzazione di eventi pubblici (es. Notte dei Ricercatori, open day);</w:t>
            </w:r>
          </w:p>
        </w:tc>
      </w:tr>
      <w:tr w:rsidR="00654F2C" w:rsidRPr="0031041F" w14:paraId="46C1A8CA" w14:textId="77777777" w:rsidTr="00654F2C">
        <w:tc>
          <w:tcPr>
            <w:tcW w:w="1271" w:type="dxa"/>
          </w:tcPr>
          <w:p w14:paraId="25F54052" w14:textId="77777777" w:rsidR="00654F2C" w:rsidRPr="0031041F" w:rsidRDefault="00654F2C" w:rsidP="00654F2C">
            <w:pPr>
              <w:rPr>
                <w:sz w:val="24"/>
                <w:szCs w:val="24"/>
              </w:rPr>
            </w:pPr>
          </w:p>
        </w:tc>
        <w:tc>
          <w:tcPr>
            <w:tcW w:w="13006" w:type="dxa"/>
            <w:vAlign w:val="center"/>
          </w:tcPr>
          <w:p w14:paraId="4CB13EC3" w14:textId="77777777" w:rsidR="00654F2C" w:rsidRPr="0031041F" w:rsidRDefault="00654F2C" w:rsidP="00654F2C">
            <w:pPr>
              <w:jc w:val="both"/>
              <w:rPr>
                <w:rFonts w:ascii="Calibri" w:eastAsia="Times New Roman" w:hAnsi="Calibri" w:cs="Calibri"/>
                <w:color w:val="000000"/>
                <w:sz w:val="24"/>
                <w:szCs w:val="24"/>
                <w:lang w:eastAsia="it-IT"/>
              </w:rPr>
            </w:pPr>
            <w:r w:rsidRPr="0031041F">
              <w:rPr>
                <w:rFonts w:ascii="Calibri" w:eastAsia="Times New Roman" w:hAnsi="Calibri" w:cs="Calibri"/>
                <w:color w:val="000000"/>
                <w:sz w:val="24"/>
                <w:szCs w:val="24"/>
                <w:lang w:eastAsia="it-IT"/>
              </w:rPr>
              <w:t>organizzazione di concerti, mostre, esposizioni e altri eventi di pubblica utilità aperti alla comunità;</w:t>
            </w:r>
          </w:p>
        </w:tc>
      </w:tr>
      <w:tr w:rsidR="00654F2C" w:rsidRPr="0031041F" w14:paraId="3BBE8298" w14:textId="77777777" w:rsidTr="00654F2C">
        <w:tc>
          <w:tcPr>
            <w:tcW w:w="1271" w:type="dxa"/>
          </w:tcPr>
          <w:p w14:paraId="0E752115" w14:textId="77777777" w:rsidR="00654F2C" w:rsidRPr="0031041F" w:rsidRDefault="00654F2C" w:rsidP="00654F2C">
            <w:pPr>
              <w:rPr>
                <w:sz w:val="24"/>
                <w:szCs w:val="24"/>
              </w:rPr>
            </w:pPr>
          </w:p>
        </w:tc>
        <w:tc>
          <w:tcPr>
            <w:tcW w:w="13006" w:type="dxa"/>
            <w:vAlign w:val="center"/>
          </w:tcPr>
          <w:p w14:paraId="3E82D1FC" w14:textId="77777777" w:rsidR="00654F2C" w:rsidRPr="0031041F" w:rsidRDefault="00654F2C" w:rsidP="00654F2C">
            <w:pPr>
              <w:jc w:val="both"/>
              <w:rPr>
                <w:rFonts w:ascii="Calibri" w:eastAsia="Times New Roman" w:hAnsi="Calibri" w:cs="Calibri"/>
                <w:color w:val="000000"/>
                <w:sz w:val="24"/>
                <w:szCs w:val="24"/>
                <w:lang w:eastAsia="it-IT"/>
              </w:rPr>
            </w:pPr>
            <w:r w:rsidRPr="0031041F">
              <w:rPr>
                <w:rFonts w:ascii="Calibri" w:eastAsia="Times New Roman" w:hAnsi="Calibri" w:cs="Calibri"/>
                <w:color w:val="000000"/>
                <w:sz w:val="24"/>
                <w:szCs w:val="24"/>
                <w:lang w:eastAsia="it-IT"/>
              </w:rPr>
              <w:t>iniziative di tutela della salute (es. giornate informative e di prevenzione);</w:t>
            </w:r>
          </w:p>
        </w:tc>
      </w:tr>
      <w:tr w:rsidR="00654F2C" w:rsidRPr="0031041F" w14:paraId="399BB272" w14:textId="77777777" w:rsidTr="00654F2C">
        <w:tc>
          <w:tcPr>
            <w:tcW w:w="1271" w:type="dxa"/>
          </w:tcPr>
          <w:p w14:paraId="16A4D717" w14:textId="77777777" w:rsidR="00654F2C" w:rsidRPr="0031041F" w:rsidRDefault="00654F2C" w:rsidP="00654F2C">
            <w:pPr>
              <w:rPr>
                <w:sz w:val="24"/>
                <w:szCs w:val="24"/>
              </w:rPr>
            </w:pPr>
          </w:p>
        </w:tc>
        <w:tc>
          <w:tcPr>
            <w:tcW w:w="13006" w:type="dxa"/>
            <w:vAlign w:val="center"/>
          </w:tcPr>
          <w:p w14:paraId="4CDC46FA" w14:textId="77777777" w:rsidR="00654F2C" w:rsidRPr="0031041F" w:rsidRDefault="00654F2C" w:rsidP="00654F2C">
            <w:pPr>
              <w:jc w:val="both"/>
              <w:rPr>
                <w:rFonts w:ascii="Calibri" w:eastAsia="Times New Roman" w:hAnsi="Calibri" w:cs="Calibri"/>
                <w:color w:val="000000"/>
                <w:sz w:val="24"/>
                <w:szCs w:val="24"/>
                <w:lang w:eastAsia="it-IT"/>
              </w:rPr>
            </w:pPr>
            <w:r w:rsidRPr="0031041F">
              <w:rPr>
                <w:rFonts w:ascii="Calibri" w:eastAsia="Times New Roman" w:hAnsi="Calibri" w:cs="Calibri"/>
                <w:color w:val="000000"/>
                <w:sz w:val="24"/>
                <w:szCs w:val="24"/>
                <w:lang w:eastAsia="it-IT"/>
              </w:rPr>
              <w:t>iniziative in collaborazione con enti per progetti di sviluppo urbano o valorizzazione del territorio;</w:t>
            </w:r>
          </w:p>
        </w:tc>
      </w:tr>
      <w:tr w:rsidR="00654F2C" w:rsidRPr="0031041F" w14:paraId="1ADFEBDA" w14:textId="77777777" w:rsidTr="00654F2C">
        <w:tc>
          <w:tcPr>
            <w:tcW w:w="1271" w:type="dxa"/>
          </w:tcPr>
          <w:p w14:paraId="2519A026" w14:textId="77777777" w:rsidR="00654F2C" w:rsidRPr="0031041F" w:rsidRDefault="00654F2C" w:rsidP="00654F2C">
            <w:pPr>
              <w:rPr>
                <w:sz w:val="24"/>
                <w:szCs w:val="24"/>
              </w:rPr>
            </w:pPr>
          </w:p>
        </w:tc>
        <w:tc>
          <w:tcPr>
            <w:tcW w:w="13006" w:type="dxa"/>
            <w:vAlign w:val="center"/>
          </w:tcPr>
          <w:p w14:paraId="63219863" w14:textId="77777777" w:rsidR="00654F2C" w:rsidRPr="0031041F" w:rsidRDefault="00654F2C" w:rsidP="00654F2C">
            <w:pPr>
              <w:jc w:val="both"/>
              <w:rPr>
                <w:rFonts w:ascii="Calibri" w:eastAsia="Times New Roman" w:hAnsi="Calibri" w:cs="Calibri"/>
                <w:color w:val="000000"/>
                <w:sz w:val="24"/>
                <w:szCs w:val="24"/>
                <w:lang w:eastAsia="it-IT"/>
              </w:rPr>
            </w:pPr>
            <w:r w:rsidRPr="0031041F">
              <w:rPr>
                <w:rFonts w:ascii="Calibri" w:eastAsia="Times New Roman" w:hAnsi="Calibri" w:cs="Calibri"/>
                <w:color w:val="000000"/>
                <w:sz w:val="24"/>
                <w:szCs w:val="24"/>
                <w:lang w:eastAsia="it-IT"/>
              </w:rPr>
              <w:t>iniziative di orientamento e interazione con le scuole superiori;</w:t>
            </w:r>
          </w:p>
        </w:tc>
      </w:tr>
      <w:tr w:rsidR="00654F2C" w:rsidRPr="0031041F" w14:paraId="32889D93" w14:textId="77777777" w:rsidTr="00654F2C">
        <w:tc>
          <w:tcPr>
            <w:tcW w:w="1271" w:type="dxa"/>
          </w:tcPr>
          <w:p w14:paraId="1B67D487" w14:textId="77777777" w:rsidR="00654F2C" w:rsidRPr="0031041F" w:rsidRDefault="00654F2C" w:rsidP="00654F2C">
            <w:pPr>
              <w:rPr>
                <w:sz w:val="24"/>
                <w:szCs w:val="24"/>
              </w:rPr>
            </w:pPr>
          </w:p>
        </w:tc>
        <w:tc>
          <w:tcPr>
            <w:tcW w:w="13006" w:type="dxa"/>
            <w:vAlign w:val="center"/>
          </w:tcPr>
          <w:p w14:paraId="7950F9B5" w14:textId="77777777" w:rsidR="00654F2C" w:rsidRPr="0031041F" w:rsidRDefault="00654F2C" w:rsidP="00654F2C">
            <w:pPr>
              <w:jc w:val="both"/>
              <w:rPr>
                <w:rFonts w:ascii="Calibri" w:eastAsia="Times New Roman" w:hAnsi="Calibri" w:cs="Calibri"/>
                <w:color w:val="000000"/>
                <w:sz w:val="24"/>
                <w:szCs w:val="24"/>
                <w:lang w:eastAsia="it-IT"/>
              </w:rPr>
            </w:pPr>
            <w:r w:rsidRPr="0031041F">
              <w:rPr>
                <w:rFonts w:ascii="Calibri" w:eastAsia="Times New Roman" w:hAnsi="Calibri" w:cs="Calibri"/>
                <w:color w:val="000000"/>
                <w:sz w:val="24"/>
                <w:szCs w:val="24"/>
                <w:lang w:eastAsia="it-IT"/>
              </w:rPr>
              <w:t>iniziative divulgative rivolte a bambini e giovani;</w:t>
            </w:r>
          </w:p>
        </w:tc>
      </w:tr>
      <w:tr w:rsidR="00654F2C" w:rsidRPr="0031041F" w14:paraId="20FB677D" w14:textId="77777777" w:rsidTr="00654F2C">
        <w:tc>
          <w:tcPr>
            <w:tcW w:w="1271" w:type="dxa"/>
          </w:tcPr>
          <w:p w14:paraId="3E11DDF4" w14:textId="77777777" w:rsidR="00654F2C" w:rsidRPr="0031041F" w:rsidRDefault="00654F2C" w:rsidP="00654F2C">
            <w:pPr>
              <w:rPr>
                <w:sz w:val="24"/>
                <w:szCs w:val="24"/>
              </w:rPr>
            </w:pPr>
          </w:p>
        </w:tc>
        <w:tc>
          <w:tcPr>
            <w:tcW w:w="13006" w:type="dxa"/>
            <w:vAlign w:val="center"/>
          </w:tcPr>
          <w:p w14:paraId="4E7CB367" w14:textId="77777777" w:rsidR="00654F2C" w:rsidRPr="0031041F" w:rsidRDefault="00654F2C" w:rsidP="00654F2C">
            <w:pPr>
              <w:jc w:val="both"/>
              <w:rPr>
                <w:rFonts w:ascii="Calibri" w:eastAsia="Times New Roman" w:hAnsi="Calibri" w:cs="Calibri"/>
                <w:color w:val="000000"/>
                <w:sz w:val="24"/>
                <w:szCs w:val="24"/>
                <w:lang w:eastAsia="it-IT"/>
              </w:rPr>
            </w:pPr>
            <w:r w:rsidRPr="0031041F">
              <w:rPr>
                <w:rFonts w:ascii="Calibri" w:eastAsia="Times New Roman" w:hAnsi="Calibri" w:cs="Calibri"/>
                <w:color w:val="000000"/>
                <w:sz w:val="24"/>
                <w:szCs w:val="24"/>
                <w:lang w:eastAsia="it-IT"/>
              </w:rPr>
              <w:t>iniziative di democrazia partecipativa (es. consensus conferences, citizen panel);</w:t>
            </w:r>
          </w:p>
        </w:tc>
      </w:tr>
      <w:tr w:rsidR="00654F2C" w:rsidRPr="0031041F" w14:paraId="0E987BC0" w14:textId="77777777" w:rsidTr="00654F2C">
        <w:tc>
          <w:tcPr>
            <w:tcW w:w="1271" w:type="dxa"/>
          </w:tcPr>
          <w:p w14:paraId="67BDDD8E" w14:textId="77777777" w:rsidR="00654F2C" w:rsidRPr="0031041F" w:rsidRDefault="00654F2C" w:rsidP="00654F2C">
            <w:pPr>
              <w:rPr>
                <w:sz w:val="24"/>
                <w:szCs w:val="24"/>
              </w:rPr>
            </w:pPr>
          </w:p>
        </w:tc>
        <w:tc>
          <w:tcPr>
            <w:tcW w:w="13006" w:type="dxa"/>
            <w:vAlign w:val="center"/>
          </w:tcPr>
          <w:p w14:paraId="79E984CC" w14:textId="77777777" w:rsidR="00654F2C" w:rsidRPr="0031041F" w:rsidRDefault="00654F2C" w:rsidP="00654F2C">
            <w:pPr>
              <w:jc w:val="both"/>
              <w:rPr>
                <w:rFonts w:ascii="Calibri" w:eastAsia="Times New Roman" w:hAnsi="Calibri" w:cs="Calibri"/>
                <w:color w:val="000000"/>
                <w:sz w:val="24"/>
                <w:szCs w:val="24"/>
                <w:lang w:eastAsia="it-IT"/>
              </w:rPr>
            </w:pPr>
            <w:r w:rsidRPr="0031041F">
              <w:rPr>
                <w:rFonts w:ascii="Calibri" w:eastAsia="Times New Roman" w:hAnsi="Calibri" w:cs="Calibri"/>
                <w:color w:val="000000"/>
                <w:sz w:val="24"/>
                <w:szCs w:val="24"/>
                <w:lang w:eastAsia="it-IT"/>
              </w:rPr>
              <w:t>giornate organizzate di formazione alla comunicazione (rivolta a PTA o docenti);</w:t>
            </w:r>
          </w:p>
        </w:tc>
      </w:tr>
      <w:tr w:rsidR="00654F2C" w:rsidRPr="0031041F" w14:paraId="478B025B" w14:textId="77777777" w:rsidTr="00654F2C">
        <w:tc>
          <w:tcPr>
            <w:tcW w:w="1271" w:type="dxa"/>
          </w:tcPr>
          <w:p w14:paraId="0AD02F1F" w14:textId="77777777" w:rsidR="00654F2C" w:rsidRPr="0031041F" w:rsidRDefault="00654F2C" w:rsidP="00654F2C">
            <w:pPr>
              <w:rPr>
                <w:sz w:val="24"/>
                <w:szCs w:val="24"/>
              </w:rPr>
            </w:pPr>
          </w:p>
        </w:tc>
        <w:tc>
          <w:tcPr>
            <w:tcW w:w="13006" w:type="dxa"/>
            <w:vAlign w:val="center"/>
          </w:tcPr>
          <w:p w14:paraId="6FAC7ED7" w14:textId="77777777" w:rsidR="00654F2C" w:rsidRPr="0031041F" w:rsidRDefault="00654F2C" w:rsidP="00654F2C">
            <w:pPr>
              <w:jc w:val="both"/>
              <w:rPr>
                <w:rFonts w:ascii="Calibri" w:eastAsia="Times New Roman" w:hAnsi="Calibri" w:cs="Calibri"/>
                <w:color w:val="000000"/>
                <w:sz w:val="24"/>
                <w:szCs w:val="24"/>
                <w:lang w:eastAsia="it-IT"/>
              </w:rPr>
            </w:pPr>
            <w:r w:rsidRPr="0031041F">
              <w:rPr>
                <w:rFonts w:ascii="Calibri" w:eastAsia="Times New Roman" w:hAnsi="Calibri" w:cs="Calibri"/>
                <w:color w:val="000000"/>
                <w:sz w:val="24"/>
                <w:szCs w:val="24"/>
                <w:lang w:eastAsia="it-IT"/>
              </w:rPr>
              <w:t>siti web interattivi e/o divulgativi, blog;</w:t>
            </w:r>
          </w:p>
        </w:tc>
      </w:tr>
      <w:tr w:rsidR="00654F2C" w:rsidRPr="0031041F" w14:paraId="420E3FFC" w14:textId="77777777" w:rsidTr="00654F2C">
        <w:tc>
          <w:tcPr>
            <w:tcW w:w="1271" w:type="dxa"/>
          </w:tcPr>
          <w:p w14:paraId="3AE62777" w14:textId="77777777" w:rsidR="00654F2C" w:rsidRPr="0031041F" w:rsidRDefault="00654F2C" w:rsidP="00654F2C">
            <w:pPr>
              <w:rPr>
                <w:sz w:val="24"/>
                <w:szCs w:val="24"/>
              </w:rPr>
            </w:pPr>
          </w:p>
        </w:tc>
        <w:tc>
          <w:tcPr>
            <w:tcW w:w="13006" w:type="dxa"/>
            <w:vAlign w:val="center"/>
          </w:tcPr>
          <w:p w14:paraId="2A84C1DF" w14:textId="77777777" w:rsidR="00654F2C" w:rsidRPr="0031041F" w:rsidRDefault="00654F2C" w:rsidP="00654F2C">
            <w:pPr>
              <w:jc w:val="both"/>
              <w:rPr>
                <w:rFonts w:ascii="Calibri" w:eastAsia="Times New Roman" w:hAnsi="Calibri" w:cs="Calibri"/>
                <w:color w:val="000000"/>
                <w:sz w:val="24"/>
                <w:szCs w:val="24"/>
                <w:lang w:eastAsia="it-IT"/>
              </w:rPr>
            </w:pPr>
            <w:r w:rsidRPr="0031041F">
              <w:rPr>
                <w:rFonts w:ascii="Calibri" w:eastAsia="Times New Roman" w:hAnsi="Calibri" w:cs="Calibri"/>
                <w:color w:val="000000"/>
                <w:sz w:val="24"/>
                <w:szCs w:val="24"/>
                <w:lang w:eastAsia="it-IT"/>
              </w:rPr>
              <w:t>fruizione da parte della comunità di musei, ospedali, impianti sportivi, biblioteche, teatri, edifici storici universitari;</w:t>
            </w:r>
          </w:p>
        </w:tc>
      </w:tr>
      <w:tr w:rsidR="00654F2C" w:rsidRPr="0031041F" w14:paraId="68D7D935" w14:textId="77777777" w:rsidTr="00654F2C">
        <w:tc>
          <w:tcPr>
            <w:tcW w:w="1271" w:type="dxa"/>
          </w:tcPr>
          <w:p w14:paraId="37B97453" w14:textId="77777777" w:rsidR="00654F2C" w:rsidRPr="0031041F" w:rsidRDefault="000C5D3D" w:rsidP="00654F2C">
            <w:pPr>
              <w:rPr>
                <w:sz w:val="24"/>
                <w:szCs w:val="24"/>
              </w:rPr>
            </w:pPr>
            <w:r>
              <w:rPr>
                <w:sz w:val="24"/>
                <w:szCs w:val="24"/>
              </w:rPr>
              <w:t>X</w:t>
            </w:r>
          </w:p>
        </w:tc>
        <w:tc>
          <w:tcPr>
            <w:tcW w:w="13006" w:type="dxa"/>
            <w:vAlign w:val="center"/>
          </w:tcPr>
          <w:p w14:paraId="60B05C75" w14:textId="77777777" w:rsidR="00654F2C" w:rsidRPr="0031041F" w:rsidRDefault="000C5D3D" w:rsidP="00654F2C">
            <w:pPr>
              <w:rPr>
                <w:rFonts w:ascii="Calibri" w:eastAsia="Times New Roman" w:hAnsi="Calibri" w:cs="Calibri"/>
                <w:color w:val="000000"/>
                <w:sz w:val="24"/>
                <w:szCs w:val="24"/>
                <w:lang w:eastAsia="it-IT"/>
              </w:rPr>
            </w:pPr>
            <w:r>
              <w:rPr>
                <w:rFonts w:ascii="Calibri" w:eastAsia="Times New Roman" w:hAnsi="Calibri" w:cs="Calibri"/>
                <w:color w:val="000000"/>
                <w:sz w:val="24"/>
                <w:szCs w:val="24"/>
                <w:lang w:eastAsia="it-IT"/>
              </w:rPr>
              <w:t>COMMISSIONE DI VALUTAZIONE DEI SOFTWARE PRESENTATI DAGLI STUDENTI</w:t>
            </w:r>
          </w:p>
        </w:tc>
      </w:tr>
    </w:tbl>
    <w:p w14:paraId="3BB4A4E4" w14:textId="77777777" w:rsidR="0031041F" w:rsidRDefault="0031041F" w:rsidP="002F2982">
      <w:pPr>
        <w:spacing w:after="0" w:line="240" w:lineRule="auto"/>
        <w:rPr>
          <w:sz w:val="24"/>
          <w:szCs w:val="24"/>
        </w:rPr>
      </w:pPr>
    </w:p>
    <w:tbl>
      <w:tblPr>
        <w:tblStyle w:val="Grigliatabella"/>
        <w:tblW w:w="0" w:type="auto"/>
        <w:tblLook w:val="04A0" w:firstRow="1" w:lastRow="0" w:firstColumn="1" w:lastColumn="0" w:noHBand="0" w:noVBand="1"/>
      </w:tblPr>
      <w:tblGrid>
        <w:gridCol w:w="7138"/>
        <w:gridCol w:w="7139"/>
      </w:tblGrid>
      <w:tr w:rsidR="004C1E6E" w:rsidRPr="002F2982" w14:paraId="1EAD0E77" w14:textId="77777777" w:rsidTr="00195C52">
        <w:tc>
          <w:tcPr>
            <w:tcW w:w="7138" w:type="dxa"/>
          </w:tcPr>
          <w:p w14:paraId="1C26821E" w14:textId="77777777" w:rsidR="004C1E6E" w:rsidRPr="00781CDE" w:rsidRDefault="004C1E6E" w:rsidP="00195C52">
            <w:pPr>
              <w:rPr>
                <w:b/>
                <w:sz w:val="28"/>
                <w:szCs w:val="28"/>
              </w:rPr>
            </w:pPr>
          </w:p>
          <w:p w14:paraId="0C5A70B9" w14:textId="77777777" w:rsidR="004C1E6E" w:rsidRPr="00781CDE" w:rsidRDefault="004C1E6E" w:rsidP="00195C52">
            <w:pPr>
              <w:rPr>
                <w:b/>
                <w:sz w:val="28"/>
                <w:szCs w:val="28"/>
              </w:rPr>
            </w:pPr>
          </w:p>
          <w:p w14:paraId="04A3290D" w14:textId="77777777" w:rsidR="00781CDE" w:rsidRDefault="00781CDE" w:rsidP="00195C52">
            <w:pPr>
              <w:rPr>
                <w:b/>
                <w:sz w:val="28"/>
                <w:szCs w:val="28"/>
              </w:rPr>
            </w:pPr>
          </w:p>
          <w:p w14:paraId="026A81E9" w14:textId="77777777" w:rsidR="00781CDE" w:rsidRDefault="004C1E6E" w:rsidP="00195C52">
            <w:pPr>
              <w:rPr>
                <w:b/>
                <w:sz w:val="28"/>
                <w:szCs w:val="28"/>
              </w:rPr>
            </w:pPr>
            <w:r w:rsidRPr="00781CDE">
              <w:rPr>
                <w:b/>
                <w:sz w:val="28"/>
                <w:szCs w:val="28"/>
              </w:rPr>
              <w:t xml:space="preserve">Breve descrizione </w:t>
            </w:r>
          </w:p>
          <w:p w14:paraId="4B06853C" w14:textId="77777777" w:rsidR="004C1E6E" w:rsidRDefault="004C1E6E" w:rsidP="00195C52">
            <w:pPr>
              <w:rPr>
                <w:sz w:val="24"/>
                <w:szCs w:val="24"/>
              </w:rPr>
            </w:pPr>
            <w:r w:rsidRPr="00781CDE">
              <w:rPr>
                <w:sz w:val="24"/>
                <w:szCs w:val="24"/>
              </w:rPr>
              <w:t>(</w:t>
            </w:r>
            <w:r w:rsidRPr="00781CDE">
              <w:rPr>
                <w:i/>
                <w:sz w:val="24"/>
                <w:szCs w:val="24"/>
              </w:rPr>
              <w:t>500 battute max</w:t>
            </w:r>
            <w:r w:rsidRPr="00781CDE">
              <w:rPr>
                <w:sz w:val="24"/>
                <w:szCs w:val="24"/>
              </w:rPr>
              <w:t>)</w:t>
            </w:r>
          </w:p>
          <w:p w14:paraId="5432347A" w14:textId="77777777" w:rsidR="00781CDE" w:rsidRPr="00781CDE" w:rsidRDefault="00781CDE" w:rsidP="00195C52">
            <w:pPr>
              <w:rPr>
                <w:sz w:val="24"/>
                <w:szCs w:val="24"/>
              </w:rPr>
            </w:pPr>
          </w:p>
        </w:tc>
        <w:tc>
          <w:tcPr>
            <w:tcW w:w="7139" w:type="dxa"/>
          </w:tcPr>
          <w:p w14:paraId="3BA82184" w14:textId="77777777" w:rsidR="007E15B2" w:rsidRDefault="007E15B2" w:rsidP="007E15B2">
            <w:pPr>
              <w:pStyle w:val="NormaleWeb"/>
              <w:rPr>
                <w:rFonts w:ascii="Trebuchet MS" w:hAnsi="Trebuchet MS"/>
                <w:sz w:val="24"/>
                <w:szCs w:val="24"/>
              </w:rPr>
            </w:pPr>
            <w:r>
              <w:rPr>
                <w:rFonts w:ascii="Trebuchet MS" w:hAnsi="Trebuchet MS"/>
                <w:sz w:val="24"/>
                <w:szCs w:val="24"/>
              </w:rPr>
              <w:t xml:space="preserve">In occasione della RomeCup 2021, Fondazione Mondo Digitale e SAP promuovono l’hackathon finale del progetto SOFTBOT. Una giornata di sviluppo con squadre di lavoro miste (studenti, sviluppatori, esperti SAP, coach digitali). Si parte da casi di studio reali, cioè aziende che non hanno ancora avviato processi di trasformazione digitale o che sono ai primi passi, per ideare e sviluppare soluzioni innovative. Gli strumenti sono prodotti e servizi SAP da integrare con le tecnologie abilitanti (cloud, big data, IoT, intelligenza artificiale, blockchain ecc.) e con una nuova visione del rapporto uomo-macchina. </w:t>
            </w:r>
          </w:p>
          <w:p w14:paraId="5A09A79F" w14:textId="77777777" w:rsidR="00643281" w:rsidRPr="00643281" w:rsidRDefault="00643281" w:rsidP="00643281">
            <w:pPr>
              <w:rPr>
                <w:rFonts w:ascii="Trebuchet MS" w:hAnsi="Trebuchet MS" w:cs="Times New Roman"/>
                <w:sz w:val="24"/>
                <w:szCs w:val="24"/>
                <w:lang w:val="en-US"/>
              </w:rPr>
            </w:pPr>
            <w:r w:rsidRPr="00643281">
              <w:rPr>
                <w:rFonts w:ascii="Trebuchet MS" w:hAnsi="Trebuchet MS" w:cs="Times New Roman"/>
                <w:sz w:val="24"/>
                <w:szCs w:val="24"/>
                <w:lang w:val="en-US"/>
              </w:rPr>
              <w:t>Studenti delle scuole superiori e universitari hanno seguito da novembre a gennaio dei webinar con Sap incentrati su 4 tecnologie: chatbot, RPA (Robotic Process Automation), IOT e Blockchain.</w:t>
            </w:r>
          </w:p>
          <w:p w14:paraId="16A6F90C" w14:textId="3F706FAE" w:rsidR="004C1E6E" w:rsidRPr="00643281" w:rsidRDefault="00643281" w:rsidP="00643281">
            <w:pPr>
              <w:pStyle w:val="NormaleWeb"/>
              <w:rPr>
                <w:rFonts w:ascii="Trebuchet MS" w:hAnsi="Trebuchet MS"/>
                <w:sz w:val="24"/>
                <w:szCs w:val="24"/>
              </w:rPr>
            </w:pPr>
            <w:r w:rsidRPr="00643281">
              <w:rPr>
                <w:rFonts w:ascii="Trebuchet MS" w:hAnsi="Trebuchet MS"/>
                <w:sz w:val="24"/>
                <w:szCs w:val="24"/>
              </w:rPr>
              <w:t xml:space="preserve">La sfida che SAP rivolge ai ragazzi è di disegnare innanzitutto l’azienda che vogliono rappresentare (settore, offerta, dimensione, sfide di business, target di riferimento) e poi sviluppare la soluzione per capire i nuovi bisogni dei clienti e offrire loro la migliore esperienza possibile, sfruttando la </w:t>
            </w:r>
            <w:r w:rsidRPr="00643281">
              <w:rPr>
                <w:rFonts w:ascii="Trebuchet MS" w:hAnsi="Trebuchet MS"/>
                <w:sz w:val="24"/>
                <w:szCs w:val="24"/>
              </w:rPr>
              <w:lastRenderedPageBreak/>
              <w:t>potenza dei dati e almeno una delle nuove tecnologie affrontate durante i webinar.</w:t>
            </w:r>
          </w:p>
        </w:tc>
      </w:tr>
      <w:tr w:rsidR="004C1E6E" w:rsidRPr="002F2982" w14:paraId="4B2A5933" w14:textId="77777777" w:rsidTr="00195C52">
        <w:tc>
          <w:tcPr>
            <w:tcW w:w="7138" w:type="dxa"/>
          </w:tcPr>
          <w:p w14:paraId="70109B2F" w14:textId="77777777" w:rsidR="004C1E6E" w:rsidRPr="00781CDE" w:rsidRDefault="004C1E6E" w:rsidP="00195C52">
            <w:pPr>
              <w:rPr>
                <w:sz w:val="28"/>
                <w:szCs w:val="28"/>
              </w:rPr>
            </w:pPr>
          </w:p>
        </w:tc>
        <w:tc>
          <w:tcPr>
            <w:tcW w:w="7139" w:type="dxa"/>
          </w:tcPr>
          <w:p w14:paraId="481E3D81" w14:textId="77777777" w:rsidR="004C1E6E" w:rsidRPr="00781CDE" w:rsidRDefault="004C1E6E" w:rsidP="00195C52">
            <w:pPr>
              <w:rPr>
                <w:sz w:val="28"/>
                <w:szCs w:val="28"/>
              </w:rPr>
            </w:pPr>
          </w:p>
        </w:tc>
      </w:tr>
      <w:tr w:rsidR="004C1E6E" w:rsidRPr="002F2982" w14:paraId="5DD7D62B" w14:textId="77777777" w:rsidTr="00195C52">
        <w:tc>
          <w:tcPr>
            <w:tcW w:w="7138" w:type="dxa"/>
          </w:tcPr>
          <w:p w14:paraId="32ACE37A" w14:textId="77777777" w:rsidR="004C1E6E" w:rsidRPr="00781CDE" w:rsidRDefault="004C1E6E" w:rsidP="00195C52">
            <w:pPr>
              <w:rPr>
                <w:i/>
                <w:sz w:val="28"/>
                <w:szCs w:val="28"/>
              </w:rPr>
            </w:pPr>
            <w:r w:rsidRPr="00781CDE">
              <w:rPr>
                <w:b/>
                <w:sz w:val="28"/>
                <w:szCs w:val="28"/>
              </w:rPr>
              <w:t>Budget complessivo utilizzato</w:t>
            </w:r>
          </w:p>
        </w:tc>
        <w:tc>
          <w:tcPr>
            <w:tcW w:w="7139" w:type="dxa"/>
          </w:tcPr>
          <w:p w14:paraId="2D9F9304" w14:textId="77777777" w:rsidR="004C1E6E" w:rsidRPr="00781CDE" w:rsidRDefault="000C5D3D" w:rsidP="00195C52">
            <w:pPr>
              <w:rPr>
                <w:sz w:val="28"/>
                <w:szCs w:val="28"/>
              </w:rPr>
            </w:pPr>
            <w:r>
              <w:rPr>
                <w:sz w:val="28"/>
                <w:szCs w:val="28"/>
              </w:rPr>
              <w:t>--</w:t>
            </w:r>
          </w:p>
        </w:tc>
      </w:tr>
      <w:tr w:rsidR="004C1E6E" w:rsidRPr="002F2982" w14:paraId="085ADBEB" w14:textId="77777777" w:rsidTr="00195C52">
        <w:tc>
          <w:tcPr>
            <w:tcW w:w="7138" w:type="dxa"/>
          </w:tcPr>
          <w:p w14:paraId="3C402808" w14:textId="77777777" w:rsidR="004C1E6E" w:rsidRPr="00781CDE" w:rsidRDefault="004C1E6E" w:rsidP="00195C52">
            <w:pPr>
              <w:rPr>
                <w:b/>
                <w:sz w:val="28"/>
                <w:szCs w:val="28"/>
              </w:rPr>
            </w:pPr>
            <w:r w:rsidRPr="00781CDE">
              <w:rPr>
                <w:b/>
                <w:sz w:val="28"/>
                <w:szCs w:val="28"/>
              </w:rPr>
              <w:t>(di cui) finanziamenti esterni</w:t>
            </w:r>
          </w:p>
        </w:tc>
        <w:tc>
          <w:tcPr>
            <w:tcW w:w="7139" w:type="dxa"/>
          </w:tcPr>
          <w:p w14:paraId="044C90C7" w14:textId="77777777" w:rsidR="004C1E6E" w:rsidRPr="00781CDE" w:rsidRDefault="000C5D3D" w:rsidP="00195C52">
            <w:pPr>
              <w:rPr>
                <w:sz w:val="28"/>
                <w:szCs w:val="28"/>
              </w:rPr>
            </w:pPr>
            <w:r>
              <w:rPr>
                <w:sz w:val="28"/>
                <w:szCs w:val="28"/>
              </w:rPr>
              <w:t>--</w:t>
            </w:r>
          </w:p>
        </w:tc>
      </w:tr>
      <w:tr w:rsidR="004C1E6E" w:rsidRPr="002F2982" w14:paraId="312413CA" w14:textId="77777777" w:rsidTr="00195C52">
        <w:tc>
          <w:tcPr>
            <w:tcW w:w="7138" w:type="dxa"/>
          </w:tcPr>
          <w:p w14:paraId="20B36DA3" w14:textId="77777777" w:rsidR="004C1E6E" w:rsidRPr="00781CDE" w:rsidRDefault="004C1E6E" w:rsidP="00195C52">
            <w:pPr>
              <w:rPr>
                <w:b/>
                <w:sz w:val="28"/>
                <w:szCs w:val="28"/>
              </w:rPr>
            </w:pPr>
            <w:r w:rsidRPr="00781CDE">
              <w:rPr>
                <w:b/>
                <w:sz w:val="28"/>
                <w:szCs w:val="28"/>
              </w:rPr>
              <w:t>Impatto stimato</w:t>
            </w:r>
          </w:p>
          <w:p w14:paraId="1E81C096" w14:textId="77777777" w:rsidR="004C1E6E" w:rsidRPr="00781CDE" w:rsidRDefault="004C1E6E" w:rsidP="00195C52">
            <w:pPr>
              <w:rPr>
                <w:i/>
                <w:sz w:val="24"/>
                <w:szCs w:val="24"/>
              </w:rPr>
            </w:pPr>
            <w:r w:rsidRPr="00781CDE">
              <w:rPr>
                <w:i/>
                <w:sz w:val="24"/>
                <w:szCs w:val="24"/>
              </w:rPr>
              <w:t>Numero partecipanti, visualizzazioni su siti web, etc</w:t>
            </w:r>
          </w:p>
        </w:tc>
        <w:tc>
          <w:tcPr>
            <w:tcW w:w="7139" w:type="dxa"/>
          </w:tcPr>
          <w:p w14:paraId="72C60112" w14:textId="77777777" w:rsidR="004C1E6E" w:rsidRPr="00781CDE" w:rsidRDefault="000C5D3D" w:rsidP="00195C52">
            <w:pPr>
              <w:rPr>
                <w:sz w:val="28"/>
                <w:szCs w:val="28"/>
              </w:rPr>
            </w:pPr>
            <w:r>
              <w:rPr>
                <w:sz w:val="28"/>
                <w:szCs w:val="28"/>
              </w:rPr>
              <w:t>Centinaio di utenti</w:t>
            </w:r>
          </w:p>
        </w:tc>
      </w:tr>
      <w:tr w:rsidR="004C1E6E" w:rsidRPr="002F2982" w14:paraId="7A274F26" w14:textId="77777777" w:rsidTr="00195C52">
        <w:tc>
          <w:tcPr>
            <w:tcW w:w="7138" w:type="dxa"/>
          </w:tcPr>
          <w:p w14:paraId="5017F6C9" w14:textId="77777777" w:rsidR="004C1E6E" w:rsidRPr="00781CDE" w:rsidRDefault="004C1E6E" w:rsidP="00195C52">
            <w:pPr>
              <w:rPr>
                <w:b/>
                <w:sz w:val="28"/>
                <w:szCs w:val="28"/>
              </w:rPr>
            </w:pPr>
            <w:r w:rsidRPr="00781CDE">
              <w:rPr>
                <w:b/>
                <w:sz w:val="28"/>
                <w:szCs w:val="28"/>
              </w:rPr>
              <w:t>Link a siti web</w:t>
            </w:r>
          </w:p>
        </w:tc>
        <w:tc>
          <w:tcPr>
            <w:tcW w:w="7139" w:type="dxa"/>
          </w:tcPr>
          <w:p w14:paraId="42636505" w14:textId="77777777" w:rsidR="004C1E6E" w:rsidRPr="00781CDE" w:rsidRDefault="000C5D3D" w:rsidP="00195C52">
            <w:pPr>
              <w:rPr>
                <w:sz w:val="28"/>
                <w:szCs w:val="28"/>
              </w:rPr>
            </w:pPr>
            <w:r w:rsidRPr="000C5D3D">
              <w:rPr>
                <w:sz w:val="28"/>
                <w:szCs w:val="28"/>
              </w:rPr>
              <w:t>https://www.youtube.com/watch?v=VsF3YIIekWo</w:t>
            </w:r>
          </w:p>
        </w:tc>
      </w:tr>
      <w:tr w:rsidR="00781CDE" w:rsidRPr="002F2982" w14:paraId="7CB127C6" w14:textId="77777777" w:rsidTr="00195C52">
        <w:tc>
          <w:tcPr>
            <w:tcW w:w="7138" w:type="dxa"/>
          </w:tcPr>
          <w:p w14:paraId="511458F1" w14:textId="77777777" w:rsidR="00781CDE" w:rsidRDefault="00781CDE" w:rsidP="00195C52">
            <w:pPr>
              <w:rPr>
                <w:b/>
                <w:sz w:val="28"/>
                <w:szCs w:val="28"/>
              </w:rPr>
            </w:pPr>
            <w:r>
              <w:rPr>
                <w:b/>
                <w:sz w:val="28"/>
                <w:szCs w:val="28"/>
              </w:rPr>
              <w:t>Locandina</w:t>
            </w:r>
          </w:p>
          <w:p w14:paraId="14A5045F" w14:textId="77777777" w:rsidR="002A0547" w:rsidRPr="00781CDE" w:rsidRDefault="00D620B7" w:rsidP="00967AAD">
            <w:pPr>
              <w:rPr>
                <w:b/>
                <w:sz w:val="28"/>
                <w:szCs w:val="28"/>
              </w:rPr>
            </w:pPr>
            <w:r>
              <w:rPr>
                <w:i/>
                <w:sz w:val="24"/>
                <w:szCs w:val="24"/>
              </w:rPr>
              <w:t>In caso affermativo allegare copia o</w:t>
            </w:r>
            <w:r w:rsidR="001B4947">
              <w:rPr>
                <w:i/>
                <w:sz w:val="24"/>
                <w:szCs w:val="24"/>
              </w:rPr>
              <w:t xml:space="preserve"> indicare</w:t>
            </w:r>
            <w:r>
              <w:rPr>
                <w:i/>
                <w:sz w:val="24"/>
                <w:szCs w:val="24"/>
              </w:rPr>
              <w:t xml:space="preserve"> </w:t>
            </w:r>
            <w:r w:rsidR="00967AAD">
              <w:rPr>
                <w:i/>
                <w:sz w:val="24"/>
                <w:szCs w:val="24"/>
              </w:rPr>
              <w:t>link/download</w:t>
            </w:r>
          </w:p>
        </w:tc>
        <w:tc>
          <w:tcPr>
            <w:tcW w:w="7139" w:type="dxa"/>
          </w:tcPr>
          <w:p w14:paraId="19A57CCB" w14:textId="77777777" w:rsidR="00781CDE" w:rsidRPr="00781CDE" w:rsidRDefault="00781CDE" w:rsidP="00195C52">
            <w:pPr>
              <w:rPr>
                <w:sz w:val="28"/>
                <w:szCs w:val="28"/>
              </w:rPr>
            </w:pPr>
          </w:p>
        </w:tc>
      </w:tr>
    </w:tbl>
    <w:p w14:paraId="334FC154" w14:textId="77777777" w:rsidR="0031041F" w:rsidRDefault="0031041F" w:rsidP="002F2982">
      <w:pPr>
        <w:spacing w:after="0" w:line="240" w:lineRule="auto"/>
        <w:rPr>
          <w:sz w:val="24"/>
          <w:szCs w:val="24"/>
        </w:rPr>
      </w:pPr>
    </w:p>
    <w:p w14:paraId="15B88AA9" w14:textId="77777777" w:rsidR="0031041F" w:rsidRDefault="0031041F" w:rsidP="002F2982">
      <w:pPr>
        <w:spacing w:after="0" w:line="240" w:lineRule="auto"/>
        <w:rPr>
          <w:sz w:val="24"/>
          <w:szCs w:val="24"/>
        </w:rPr>
      </w:pPr>
    </w:p>
    <w:p w14:paraId="63AC3262" w14:textId="77777777" w:rsidR="0031041F" w:rsidRDefault="0031041F" w:rsidP="002F2982">
      <w:pPr>
        <w:spacing w:after="0" w:line="240" w:lineRule="auto"/>
        <w:rPr>
          <w:sz w:val="24"/>
          <w:szCs w:val="24"/>
        </w:rPr>
      </w:pPr>
    </w:p>
    <w:p w14:paraId="6015D442" w14:textId="77777777" w:rsidR="0031041F" w:rsidRPr="002F2982" w:rsidRDefault="0031041F" w:rsidP="002F2982">
      <w:pPr>
        <w:spacing w:after="0" w:line="240" w:lineRule="auto"/>
        <w:rPr>
          <w:sz w:val="24"/>
          <w:szCs w:val="24"/>
        </w:rPr>
      </w:pPr>
    </w:p>
    <w:sectPr w:rsidR="0031041F" w:rsidRPr="002F2982" w:rsidSect="00781CDE">
      <w:pgSz w:w="16838" w:h="11906" w:orient="landscape"/>
      <w:pgMar w:top="851"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355"/>
    <w:rsid w:val="000C5D3D"/>
    <w:rsid w:val="000F3B9E"/>
    <w:rsid w:val="00137ED5"/>
    <w:rsid w:val="00166FA5"/>
    <w:rsid w:val="001B4947"/>
    <w:rsid w:val="00215366"/>
    <w:rsid w:val="0028750B"/>
    <w:rsid w:val="002A0547"/>
    <w:rsid w:val="002F2982"/>
    <w:rsid w:val="0031041F"/>
    <w:rsid w:val="00450E13"/>
    <w:rsid w:val="004C1E6E"/>
    <w:rsid w:val="005130B8"/>
    <w:rsid w:val="00643281"/>
    <w:rsid w:val="00654F2C"/>
    <w:rsid w:val="0071262A"/>
    <w:rsid w:val="00781CDE"/>
    <w:rsid w:val="007E15B2"/>
    <w:rsid w:val="007E7804"/>
    <w:rsid w:val="008042A5"/>
    <w:rsid w:val="00967AAD"/>
    <w:rsid w:val="00A76AEB"/>
    <w:rsid w:val="00BC45C2"/>
    <w:rsid w:val="00C21CF4"/>
    <w:rsid w:val="00C25C58"/>
    <w:rsid w:val="00D05355"/>
    <w:rsid w:val="00D620B7"/>
    <w:rsid w:val="00D62B1F"/>
    <w:rsid w:val="00D634B2"/>
    <w:rsid w:val="00E2485C"/>
    <w:rsid w:val="00F631D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2109B6"/>
  <w15:docId w15:val="{8B00FEB5-0A38-41E8-98B9-2C951EB31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2F2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137ED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37ED5"/>
    <w:rPr>
      <w:rFonts w:ascii="Segoe UI" w:hAnsi="Segoe UI" w:cs="Segoe UI"/>
      <w:sz w:val="18"/>
      <w:szCs w:val="18"/>
    </w:rPr>
  </w:style>
  <w:style w:type="paragraph" w:styleId="NormaleWeb">
    <w:name w:val="Normal (Web)"/>
    <w:basedOn w:val="Normale"/>
    <w:uiPriority w:val="99"/>
    <w:unhideWhenUsed/>
    <w:rsid w:val="007E15B2"/>
    <w:pPr>
      <w:spacing w:before="100" w:beforeAutospacing="1" w:after="100" w:afterAutospacing="1" w:line="240" w:lineRule="auto"/>
    </w:pPr>
    <w:rPr>
      <w:rFonts w:ascii="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738229">
      <w:bodyDiv w:val="1"/>
      <w:marLeft w:val="0"/>
      <w:marRight w:val="0"/>
      <w:marTop w:val="0"/>
      <w:marBottom w:val="0"/>
      <w:divBdr>
        <w:top w:val="none" w:sz="0" w:space="0" w:color="auto"/>
        <w:left w:val="none" w:sz="0" w:space="0" w:color="auto"/>
        <w:bottom w:val="none" w:sz="0" w:space="0" w:color="auto"/>
        <w:right w:val="none" w:sz="0" w:space="0" w:color="auto"/>
      </w:divBdr>
    </w:div>
    <w:div w:id="399794466">
      <w:bodyDiv w:val="1"/>
      <w:marLeft w:val="0"/>
      <w:marRight w:val="0"/>
      <w:marTop w:val="0"/>
      <w:marBottom w:val="0"/>
      <w:divBdr>
        <w:top w:val="none" w:sz="0" w:space="0" w:color="auto"/>
        <w:left w:val="none" w:sz="0" w:space="0" w:color="auto"/>
        <w:bottom w:val="none" w:sz="0" w:space="0" w:color="auto"/>
        <w:right w:val="none" w:sz="0" w:space="0" w:color="auto"/>
      </w:divBdr>
      <w:divsChild>
        <w:div w:id="487984960">
          <w:marLeft w:val="0"/>
          <w:marRight w:val="0"/>
          <w:marTop w:val="0"/>
          <w:marBottom w:val="0"/>
          <w:divBdr>
            <w:top w:val="none" w:sz="0" w:space="0" w:color="auto"/>
            <w:left w:val="none" w:sz="0" w:space="0" w:color="auto"/>
            <w:bottom w:val="none" w:sz="0" w:space="0" w:color="auto"/>
            <w:right w:val="none" w:sz="0" w:space="0" w:color="auto"/>
          </w:divBdr>
          <w:divsChild>
            <w:div w:id="1482384001">
              <w:marLeft w:val="0"/>
              <w:marRight w:val="0"/>
              <w:marTop w:val="0"/>
              <w:marBottom w:val="0"/>
              <w:divBdr>
                <w:top w:val="none" w:sz="0" w:space="0" w:color="auto"/>
                <w:left w:val="none" w:sz="0" w:space="0" w:color="auto"/>
                <w:bottom w:val="none" w:sz="0" w:space="0" w:color="auto"/>
                <w:right w:val="none" w:sz="0" w:space="0" w:color="auto"/>
              </w:divBdr>
              <w:divsChild>
                <w:div w:id="15658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47381">
      <w:bodyDiv w:val="1"/>
      <w:marLeft w:val="0"/>
      <w:marRight w:val="0"/>
      <w:marTop w:val="0"/>
      <w:marBottom w:val="0"/>
      <w:divBdr>
        <w:top w:val="none" w:sz="0" w:space="0" w:color="auto"/>
        <w:left w:val="none" w:sz="0" w:space="0" w:color="auto"/>
        <w:bottom w:val="none" w:sz="0" w:space="0" w:color="auto"/>
        <w:right w:val="none" w:sz="0" w:space="0" w:color="auto"/>
      </w:divBdr>
    </w:div>
    <w:div w:id="1683320149">
      <w:bodyDiv w:val="1"/>
      <w:marLeft w:val="0"/>
      <w:marRight w:val="0"/>
      <w:marTop w:val="0"/>
      <w:marBottom w:val="0"/>
      <w:divBdr>
        <w:top w:val="none" w:sz="0" w:space="0" w:color="auto"/>
        <w:left w:val="none" w:sz="0" w:space="0" w:color="auto"/>
        <w:bottom w:val="none" w:sz="0" w:space="0" w:color="auto"/>
        <w:right w:val="none" w:sz="0" w:space="0" w:color="auto"/>
      </w:divBdr>
    </w:div>
    <w:div w:id="184532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588</Words>
  <Characters>3353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Eugenia</cp:lastModifiedBy>
  <cp:revision>2</cp:revision>
  <cp:lastPrinted>2019-06-04T08:20:00Z</cp:lastPrinted>
  <dcterms:created xsi:type="dcterms:W3CDTF">2021-05-17T11:46:00Z</dcterms:created>
  <dcterms:modified xsi:type="dcterms:W3CDTF">2021-05-17T11:46:00Z</dcterms:modified>
</cp:coreProperties>
</file>