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7CF39F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SELEZIONE PUBBLICA PER TITOLI E COLLOQUIO PER L’ATTRIBUZIONE DI N.___ ASSEGNO DI RICERCA DI TIPOLOGIA B</w:t>
      </w:r>
    </w:p>
    <w:p w14:paraId="0A9AE5D8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3704317" w14:textId="77777777" w:rsidR="004C15D7" w:rsidRDefault="004C15D7" w:rsidP="004C15D7">
      <w:pPr>
        <w:keepNext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AREA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CUN:_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SETTORE SCIENTIFICO DISCIPLINARE:_____</w:t>
      </w:r>
    </w:p>
    <w:p w14:paraId="34CACF54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STRUTTURA ________________________________________________________</w:t>
      </w:r>
    </w:p>
    <w:p w14:paraId="63809AA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TITOLO DELLA 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RICERCA:_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</w:t>
      </w:r>
    </w:p>
    <w:p w14:paraId="57BA3ABB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E6C0302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RESPONSABILE SCIENTIFICO DEL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PROGETTO</w:t>
      </w:r>
      <w:r>
        <w:rPr>
          <w:rFonts w:ascii="Times New Roman" w:eastAsia="Times New Roman" w:hAnsi="Times New Roman" w:cs="Times New Roman"/>
          <w:color w:val="00000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30BC2CDC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PROCEDURA SELETTIVA PUBBLICA</w:t>
      </w:r>
      <w:r>
        <w:rPr>
          <w:rFonts w:ascii="Times New Roman" w:eastAsia="Times New Roman" w:hAnsi="Times New Roman" w:cs="Times New Roman"/>
          <w:color w:val="000000"/>
        </w:rPr>
        <w:t xml:space="preserve"> - D.R. N. __________ del ______________________</w:t>
      </w:r>
    </w:p>
    <w:p w14:paraId="3E11B230" w14:textId="77777777" w:rsidR="004C15D7" w:rsidRDefault="004C15D7" w:rsidP="004C15D7">
      <w:pPr>
        <w:keepNext/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b/>
          <w:color w:val="000000"/>
          <w:u w:val="single"/>
        </w:rPr>
      </w:pPr>
    </w:p>
    <w:p w14:paraId="47EDB31A" w14:textId="77777777" w:rsidR="004C15D7" w:rsidRDefault="004C15D7" w:rsidP="004C15D7">
      <w:pPr>
        <w:keepNext/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b/>
          <w:color w:val="000000"/>
          <w:u w:val="single"/>
        </w:rPr>
      </w:pPr>
    </w:p>
    <w:p w14:paraId="04FCDA38" w14:textId="77777777" w:rsidR="004C15D7" w:rsidRDefault="004C15D7" w:rsidP="004C15D7">
      <w:pPr>
        <w:keepNext/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VERBALE SECONDO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34C4DCA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151281B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L'anno 2020 il giorno _____del mese di ______ alle ore ______ si riunisce per via telematica sulla piattaforma (Skype o altro...specificare), in ottemperanza alle disposizioni </w:t>
      </w:r>
      <w:r>
        <w:t>d</w:t>
      </w:r>
      <w:r>
        <w:rPr>
          <w:rFonts w:ascii="Times New Roman" w:eastAsia="Times New Roman" w:hAnsi="Times New Roman" w:cs="Times New Roman"/>
          <w:color w:val="000000"/>
        </w:rPr>
        <w:t>ella nota prot. 21048 del 04/03/2020 “Emergenza Corona Virus”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14:paraId="317C790A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F3C3753" w14:textId="77777777" w:rsidR="004C15D7" w:rsidRDefault="004C15D7" w:rsidP="004C15D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_____________a - responsabile scientifico del progetto – Presidente</w:t>
      </w:r>
    </w:p>
    <w:p w14:paraId="14231198" w14:textId="77777777" w:rsidR="004C15D7" w:rsidRDefault="004C15D7" w:rsidP="004C15D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_______________ - componente</w:t>
      </w:r>
    </w:p>
    <w:p w14:paraId="2066AEAA" w14:textId="77777777" w:rsidR="004C15D7" w:rsidRDefault="004C15D7" w:rsidP="004C15D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 - componente</w:t>
      </w:r>
    </w:p>
    <w:p w14:paraId="1E477D50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379F1977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Svolge le funzioni di segretario il Prof. _______________________________________.</w:t>
      </w:r>
    </w:p>
    <w:p w14:paraId="6DA0B4E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494A1256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Presidente dichiara aperta la seduta, quindi dà lettura del bando di procedura selettiva e delle norme procedurali che ne regolano lo svolgimento.</w:t>
      </w:r>
    </w:p>
    <w:p w14:paraId="39AE3B18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6C1DD6F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COMMISSIONE</w:t>
      </w:r>
    </w:p>
    <w:p w14:paraId="4FCDAEDB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20B9E6A5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VISTA la Legge n. 240 del 30.12.2010;</w:t>
      </w:r>
    </w:p>
    <w:p w14:paraId="16D20EAD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VISTO il D.M. n. 102 del 09/03/2011;</w:t>
      </w:r>
    </w:p>
    <w:p w14:paraId="1389C84F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VISTO il Regolamento per il conferimento di assegni per la collaborazione ad attività di ricerca emanato con D.R. n. 3136 del 09.11.2018;</w:t>
      </w:r>
    </w:p>
    <w:p w14:paraId="27D640CA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VISTO il Decreto Rettorale n. ___________ del ____________________ con il quale è stata indetta la procedura di selezione pubblica per l'attribuzione dell’assegno per la collaborazione ad attività di ricerca di cui trattasi;</w:t>
      </w:r>
    </w:p>
    <w:p w14:paraId="618040CD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RILEVATO dall’elenco dei concorrenti inviato dall’Università degli Studi di Palermo che hanno presentato domanda n°______ candidati e precisamente:</w:t>
      </w:r>
    </w:p>
    <w:p w14:paraId="1042D3E3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</w:rPr>
      </w:pPr>
    </w:p>
    <w:p w14:paraId="6EC77604" w14:textId="77777777" w:rsidR="004C15D7" w:rsidRDefault="004C15D7" w:rsidP="004C15D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uppressAutoHyphens w:val="0"/>
        <w:ind w:left="1068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75076D63" w14:textId="77777777" w:rsidR="004C15D7" w:rsidRDefault="004C15D7" w:rsidP="004C15D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uppressAutoHyphens w:val="0"/>
        <w:ind w:left="1068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38FC6B92" w14:textId="77777777" w:rsidR="004C15D7" w:rsidRDefault="004C15D7" w:rsidP="004C15D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uppressAutoHyphens w:val="0"/>
        <w:ind w:left="1068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46B79C93" w14:textId="77777777" w:rsidR="004C15D7" w:rsidRDefault="004C15D7" w:rsidP="004C15D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uppressAutoHyphens w:val="0"/>
        <w:ind w:left="1068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0CFE99C2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1E5D5F9A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CONSIDERATO che tra i componenti della Commissione, nonché tra la Commissione ed i candidati, non intercorrono vincoli di parentela o di affinità entro il quarto grado;</w:t>
      </w:r>
    </w:p>
    <w:p w14:paraId="7F294C4A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TENUTO CONTO dei criteri di valutazione dei titoli riportati nell’Allegato A del Verbale Primo del _____________________;</w:t>
      </w:r>
    </w:p>
    <w:p w14:paraId="6E60BFAC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A60F04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procede alla valutazione dei titoli inviati da ciascun candidato ed alla formulazione dei relativi giudizi e vi attribuisce il relativo punteggio.</w:t>
      </w:r>
    </w:p>
    <w:p w14:paraId="4D9AC4B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4579D6DB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Candidato Dott.___________________________</w:t>
      </w:r>
    </w:p>
    <w:p w14:paraId="6E346DB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6C62F83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Ha conseguito il titolo di </w:t>
      </w:r>
      <w:r>
        <w:rPr>
          <w:rFonts w:ascii="Times New Roman" w:eastAsia="Times New Roman" w:hAnsi="Times New Roman" w:cs="Times New Roman"/>
          <w:b/>
          <w:color w:val="000000"/>
        </w:rPr>
        <w:t>Dottore di Ricerca in 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il_________ presso l’Università degli Studi di ____________________ (da valutare come titolo preferenziale)</w:t>
      </w:r>
    </w:p>
    <w:p w14:paraId="2BD9999F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360"/>
        <w:jc w:val="both"/>
        <w:rPr>
          <w:color w:val="000000"/>
        </w:rPr>
      </w:pPr>
    </w:p>
    <w:p w14:paraId="55E7266D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Ha conseguito (per i settori interessati) il </w:t>
      </w:r>
      <w:r>
        <w:rPr>
          <w:rFonts w:ascii="Times New Roman" w:eastAsia="Times New Roman" w:hAnsi="Times New Roman" w:cs="Times New Roman"/>
          <w:b/>
          <w:color w:val="000000"/>
        </w:rPr>
        <w:t>diploma di specializzazione</w:t>
      </w:r>
      <w:r>
        <w:rPr>
          <w:rFonts w:ascii="Times New Roman" w:eastAsia="Times New Roman" w:hAnsi="Times New Roman" w:cs="Times New Roman"/>
          <w:color w:val="000000"/>
        </w:rPr>
        <w:t xml:space="preserve"> di area medica in __________________________________in data __________ presso l’Università di 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da valutare come titolo preferenziale)</w:t>
      </w:r>
    </w:p>
    <w:p w14:paraId="1FBA103F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400E02E6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Attività scientifica </w:t>
      </w:r>
      <w:r>
        <w:rPr>
          <w:rFonts w:ascii="Times New Roman" w:eastAsia="Times New Roman" w:hAnsi="Times New Roman" w:cs="Times New Roman"/>
          <w:color w:val="000000"/>
        </w:rPr>
        <w:t>(fino a 60 punti)</w:t>
      </w:r>
    </w:p>
    <w:p w14:paraId="74920C5D" w14:textId="77777777" w:rsidR="004C15D7" w:rsidRDefault="004C15D7" w:rsidP="004C15D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contributo in rivista scientifica (categoria IRIS “articolo su rivista”): punti________</w:t>
      </w:r>
    </w:p>
    <w:p w14:paraId="21F151AF" w14:textId="77777777" w:rsidR="004C15D7" w:rsidRDefault="004C15D7" w:rsidP="004C15D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contributo in volume (categoria IRIS “articolo su libro”): punti_________</w:t>
      </w:r>
    </w:p>
    <w:p w14:paraId="41D770D4" w14:textId="77777777" w:rsidR="004C15D7" w:rsidRDefault="004C15D7" w:rsidP="004C15D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contributo in atti di convegno (categoria IRIS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Proceedings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”): punti _____________  </w:t>
      </w:r>
    </w:p>
    <w:p w14:paraId="01104F15" w14:textId="77777777" w:rsidR="004C15D7" w:rsidRDefault="004C15D7" w:rsidP="004C15D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libro (categoria IRIS “monografia”): punti___________</w:t>
      </w:r>
    </w:p>
    <w:p w14:paraId="69B698D7" w14:textId="77777777" w:rsidR="004C15D7" w:rsidRDefault="004C15D7" w:rsidP="004C15D7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altri tipi di pubblicazione scientifica (categoria IRIS “altro”): punti _____________</w:t>
      </w:r>
    </w:p>
    <w:p w14:paraId="1D126380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657FD9F3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74D91ECF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487FDBB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Commissione assegna, relativamente all’attività scientifica, il punteggio complessivo di _____.</w:t>
      </w:r>
    </w:p>
    <w:p w14:paraId="6C1DDB44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5071B856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35B9A62A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Altri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titoli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fino a 10 punti)</w:t>
      </w:r>
    </w:p>
    <w:p w14:paraId="2E287AD1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master universitari di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livello: punti ____________</w:t>
      </w:r>
    </w:p>
    <w:p w14:paraId="61FC6A6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corsi di perfezionamento post-laurea conseguiti sia in Italia che all’estero: punti ___________</w:t>
      </w:r>
    </w:p>
    <w:p w14:paraId="2B8BFB3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-frequenza di scuole di alta formazione: punti ___________</w:t>
      </w:r>
    </w:p>
    <w:p w14:paraId="343247F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-organizzazione di incontri scientifici: punti ____________</w:t>
      </w:r>
    </w:p>
    <w:p w14:paraId="07FFFC1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-periodi trascorsi presso istituzioni scientifiche italiane e straniere: punti __________</w:t>
      </w:r>
    </w:p>
    <w:p w14:paraId="0277CA84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</w:p>
    <w:p w14:paraId="48A0E59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Commissione assegna, relativamente agli “altri titoli”, il punteggio complessivo di ______.</w:t>
      </w:r>
    </w:p>
    <w:p w14:paraId="5F94E88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6EA9CB53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In totale, quindi, relativamente a tutti i titoli di cui sopra, al Candidato, Dott. _____________________ risulta assegnato, a giudizio unanime della Commissione, il seguente punteggio: ____.</w:t>
      </w:r>
    </w:p>
    <w:p w14:paraId="02EA1D27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6A6D0728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Candidato Dott.__________________</w:t>
      </w:r>
    </w:p>
    <w:p w14:paraId="73B866E4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0450361D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Candidato Dott.__________________</w:t>
      </w:r>
    </w:p>
    <w:p w14:paraId="14389EA0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</w:p>
    <w:p w14:paraId="5B2A1A6B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794460D8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colloquio, tenuto conto che il/i candidato/i dovranno essere informati con almeno venti giorni di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anticipo, si svolgerà il giorno _________ alle ore ________ </w:t>
      </w:r>
      <w:r>
        <w:rPr>
          <w:rFonts w:ascii="Times New Roman" w:eastAsia="Times New Roman" w:hAnsi="Times New Roman" w:cs="Times New Roman"/>
          <w:b/>
          <w:color w:val="000000"/>
        </w:rPr>
        <w:t>in modalità telematica</w:t>
      </w:r>
    </w:p>
    <w:p w14:paraId="4F4446D6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Oppure (in caso di dichiarazione del /i candidato/i di rinuncia dei termini legali di preavviso)</w:t>
      </w:r>
    </w:p>
    <w:p w14:paraId="095E7010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colloquio, tenuto conto che il/i candidato/i ha/hanno rinunciato ai termini legali di preavviso al momento della presentazione della domanda, viene fissato per il giorno ______________ alle ore ____________</w:t>
      </w:r>
      <w:r>
        <w:rPr>
          <w:rFonts w:ascii="Times New Roman" w:eastAsia="Times New Roman" w:hAnsi="Times New Roman" w:cs="Times New Roman"/>
          <w:b/>
          <w:color w:val="000000"/>
        </w:rPr>
        <w:t>in modalità telematica.</w:t>
      </w:r>
    </w:p>
    <w:p w14:paraId="06FDD402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52BAFB0F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6A3E6057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7602C70A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risultato della valutazione dei titoli, come in premessa descritto, viene trasmesso al Servizio Speciale Ricerca di Ateneo – U.O. Assegni di Ricerca che ne informerà i candidati prima della data di svolgimento del colloquio.</w:t>
      </w:r>
    </w:p>
    <w:p w14:paraId="639AB7E0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418D064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5A36E64D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seduta si chiude alle ore _______.</w:t>
      </w:r>
    </w:p>
    <w:p w14:paraId="072DF244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08B3C976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Letto, approvato e sottoscritto</w:t>
      </w:r>
      <w:r>
        <w:t xml:space="preserve"> digitalmente.</w:t>
      </w:r>
    </w:p>
    <w:p w14:paraId="74447487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013755E2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42E675E0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COMMISSIONE</w:t>
      </w:r>
    </w:p>
    <w:p w14:paraId="1E44E3C0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53E205BB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 Presidente</w:t>
      </w:r>
      <w:proofErr w:type="gramEnd"/>
    </w:p>
    <w:p w14:paraId="2102ADA1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7ECBB308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___________________________ Componente</w:t>
      </w:r>
    </w:p>
    <w:p w14:paraId="67A026ED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06023708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Dott. ___________________________ Segretario</w:t>
      </w:r>
    </w:p>
    <w:p w14:paraId="1E05D4B9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</w:pPr>
    </w:p>
    <w:p w14:paraId="60BE7421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</w:pPr>
      <w:r>
        <w:t>OPPURE</w:t>
      </w:r>
    </w:p>
    <w:p w14:paraId="0579F54D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</w:pPr>
    </w:p>
    <w:p w14:paraId="32C4403F" w14:textId="77777777" w:rsidR="004C15D7" w:rsidRDefault="004C15D7" w:rsidP="004C15D7">
      <w:pPr>
        <w:tabs>
          <w:tab w:val="left" w:pos="480"/>
        </w:tabs>
        <w:jc w:val="both"/>
      </w:pPr>
      <w:r>
        <w:t>Letto, approvato e sottoscritto.</w:t>
      </w:r>
    </w:p>
    <w:p w14:paraId="2DE19059" w14:textId="77777777" w:rsidR="004C15D7" w:rsidRDefault="004C15D7" w:rsidP="004C15D7">
      <w:pPr>
        <w:tabs>
          <w:tab w:val="left" w:pos="480"/>
        </w:tabs>
        <w:jc w:val="both"/>
      </w:pPr>
    </w:p>
    <w:p w14:paraId="416B698B" w14:textId="77777777" w:rsidR="004C15D7" w:rsidRDefault="004C15D7" w:rsidP="004C15D7">
      <w:pPr>
        <w:tabs>
          <w:tab w:val="left" w:pos="480"/>
        </w:tabs>
        <w:jc w:val="both"/>
      </w:pPr>
    </w:p>
    <w:p w14:paraId="50BCD0B6" w14:textId="77777777" w:rsidR="004C15D7" w:rsidRDefault="004C15D7" w:rsidP="004C15D7">
      <w:pPr>
        <w:tabs>
          <w:tab w:val="left" w:pos="480"/>
        </w:tabs>
        <w:jc w:val="both"/>
      </w:pPr>
      <w:r>
        <w:t>LA COMMISSIONE</w:t>
      </w:r>
    </w:p>
    <w:p w14:paraId="769FC070" w14:textId="77777777" w:rsidR="004C15D7" w:rsidRDefault="004C15D7" w:rsidP="004C15D7">
      <w:pPr>
        <w:tabs>
          <w:tab w:val="left" w:pos="480"/>
        </w:tabs>
        <w:jc w:val="both"/>
      </w:pPr>
    </w:p>
    <w:p w14:paraId="69A67F39" w14:textId="77777777" w:rsidR="004C15D7" w:rsidRDefault="004C15D7" w:rsidP="004C15D7">
      <w:pPr>
        <w:tabs>
          <w:tab w:val="left" w:pos="480"/>
        </w:tabs>
        <w:jc w:val="both"/>
      </w:pPr>
      <w:r>
        <w:t>Prof. __________________________</w:t>
      </w:r>
      <w:proofErr w:type="gramStart"/>
      <w:r>
        <w:t>_  Presidente</w:t>
      </w:r>
      <w:proofErr w:type="gramEnd"/>
    </w:p>
    <w:p w14:paraId="336B9555" w14:textId="77777777" w:rsidR="004C15D7" w:rsidRDefault="004C15D7" w:rsidP="004C15D7">
      <w:pPr>
        <w:tabs>
          <w:tab w:val="left" w:pos="480"/>
        </w:tabs>
        <w:jc w:val="both"/>
      </w:pPr>
    </w:p>
    <w:p w14:paraId="414CBFBC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</w:pPr>
    </w:p>
    <w:p w14:paraId="386471AE" w14:textId="77777777" w:rsidR="004C15D7" w:rsidRDefault="004C15D7" w:rsidP="004C15D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</w:pPr>
    </w:p>
    <w:p w14:paraId="61C4B642" w14:textId="77777777" w:rsidR="007D226E" w:rsidRPr="00BE059E" w:rsidRDefault="007D226E" w:rsidP="00BE059E">
      <w:pPr>
        <w:rPr>
          <w:rFonts w:hint="eastAsia"/>
        </w:rPr>
      </w:pPr>
    </w:p>
    <w:sectPr w:rsidR="007D226E" w:rsidRPr="00BE059E" w:rsidSect="00C7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C90C" w14:textId="77777777" w:rsidR="0002162D" w:rsidRDefault="0002162D">
      <w:pPr>
        <w:rPr>
          <w:rFonts w:hint="eastAsia"/>
        </w:rPr>
      </w:pPr>
      <w:r>
        <w:separator/>
      </w:r>
    </w:p>
  </w:endnote>
  <w:endnote w:type="continuationSeparator" w:id="0">
    <w:p w14:paraId="3FC1E90F" w14:textId="77777777" w:rsidR="0002162D" w:rsidRDefault="000216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C461" w14:textId="77777777" w:rsidR="00E2267D" w:rsidRDefault="00E2267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F327" w14:textId="77777777" w:rsidR="00E2267D" w:rsidRDefault="00E2267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3CD8" w14:textId="77777777" w:rsidR="0002162D" w:rsidRDefault="0002162D">
      <w:pPr>
        <w:rPr>
          <w:rFonts w:hint="eastAsia"/>
        </w:rPr>
      </w:pPr>
      <w:r>
        <w:separator/>
      </w:r>
    </w:p>
  </w:footnote>
  <w:footnote w:type="continuationSeparator" w:id="0">
    <w:p w14:paraId="4254112E" w14:textId="77777777" w:rsidR="0002162D" w:rsidRDefault="000216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A7BF" w14:textId="77777777" w:rsidR="00E2267D" w:rsidRDefault="00E2267D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D86" w14:textId="77777777" w:rsidR="00E2267D" w:rsidRDefault="00E2267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63BD"/>
    <w:multiLevelType w:val="multilevel"/>
    <w:tmpl w:val="3956F366"/>
    <w:lvl w:ilvl="0">
      <w:start w:val="1"/>
      <w:numFmt w:val="decimal"/>
      <w:lvlText w:val="%1)"/>
      <w:lvlJc w:val="left"/>
      <w:pPr>
        <w:ind w:left="1776" w:hanging="106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2F0E"/>
    <w:multiLevelType w:val="multilevel"/>
    <w:tmpl w:val="D8BAE5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05312B1"/>
    <w:multiLevelType w:val="multilevel"/>
    <w:tmpl w:val="968E6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C80919"/>
    <w:multiLevelType w:val="multilevel"/>
    <w:tmpl w:val="6D20D84A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C1DDC"/>
    <w:multiLevelType w:val="multilevel"/>
    <w:tmpl w:val="70026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59081">
    <w:abstractNumId w:val="0"/>
  </w:num>
  <w:num w:numId="2" w16cid:durableId="74714128">
    <w:abstractNumId w:val="6"/>
  </w:num>
  <w:num w:numId="3" w16cid:durableId="485097512">
    <w:abstractNumId w:val="2"/>
  </w:num>
  <w:num w:numId="4" w16cid:durableId="136453653">
    <w:abstractNumId w:val="8"/>
  </w:num>
  <w:num w:numId="5" w16cid:durableId="670330026">
    <w:abstractNumId w:val="4"/>
  </w:num>
  <w:num w:numId="6" w16cid:durableId="947585095">
    <w:abstractNumId w:val="1"/>
  </w:num>
  <w:num w:numId="7" w16cid:durableId="1740904161">
    <w:abstractNumId w:val="3"/>
  </w:num>
  <w:num w:numId="8" w16cid:durableId="83186199">
    <w:abstractNumId w:val="7"/>
  </w:num>
  <w:num w:numId="9" w16cid:durableId="1573858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162D"/>
    <w:rsid w:val="00023BCB"/>
    <w:rsid w:val="00034C00"/>
    <w:rsid w:val="00037FE1"/>
    <w:rsid w:val="00051A04"/>
    <w:rsid w:val="000C0CCC"/>
    <w:rsid w:val="001A6AB6"/>
    <w:rsid w:val="001B314A"/>
    <w:rsid w:val="001E43D2"/>
    <w:rsid w:val="001F455C"/>
    <w:rsid w:val="002140CF"/>
    <w:rsid w:val="00253C24"/>
    <w:rsid w:val="002C6041"/>
    <w:rsid w:val="002C6F23"/>
    <w:rsid w:val="002D4D2D"/>
    <w:rsid w:val="002E7056"/>
    <w:rsid w:val="00387049"/>
    <w:rsid w:val="003951B1"/>
    <w:rsid w:val="004635F9"/>
    <w:rsid w:val="00475926"/>
    <w:rsid w:val="004C15D7"/>
    <w:rsid w:val="004C7ACE"/>
    <w:rsid w:val="00544E7A"/>
    <w:rsid w:val="005A0409"/>
    <w:rsid w:val="005B743F"/>
    <w:rsid w:val="00614062"/>
    <w:rsid w:val="006B489B"/>
    <w:rsid w:val="006B6FB2"/>
    <w:rsid w:val="006C1944"/>
    <w:rsid w:val="006E382C"/>
    <w:rsid w:val="007B345E"/>
    <w:rsid w:val="007D226E"/>
    <w:rsid w:val="007F66F8"/>
    <w:rsid w:val="0084641F"/>
    <w:rsid w:val="008B5DBD"/>
    <w:rsid w:val="008E75C4"/>
    <w:rsid w:val="008F4DCE"/>
    <w:rsid w:val="00900B9A"/>
    <w:rsid w:val="0094565F"/>
    <w:rsid w:val="00983FBB"/>
    <w:rsid w:val="009E1724"/>
    <w:rsid w:val="00A11043"/>
    <w:rsid w:val="00A36A57"/>
    <w:rsid w:val="00A810B3"/>
    <w:rsid w:val="00AA640D"/>
    <w:rsid w:val="00AE2927"/>
    <w:rsid w:val="00B04EEC"/>
    <w:rsid w:val="00B1797C"/>
    <w:rsid w:val="00B32251"/>
    <w:rsid w:val="00BE059E"/>
    <w:rsid w:val="00C70DE0"/>
    <w:rsid w:val="00C760C4"/>
    <w:rsid w:val="00C92B9B"/>
    <w:rsid w:val="00CC771A"/>
    <w:rsid w:val="00CD1AB1"/>
    <w:rsid w:val="00CF01E3"/>
    <w:rsid w:val="00CF6C5E"/>
    <w:rsid w:val="00D01F65"/>
    <w:rsid w:val="00D7657A"/>
    <w:rsid w:val="00DB0281"/>
    <w:rsid w:val="00DD4E76"/>
    <w:rsid w:val="00E2267D"/>
    <w:rsid w:val="00E31160"/>
    <w:rsid w:val="00E62589"/>
    <w:rsid w:val="00E8419A"/>
    <w:rsid w:val="00EB5BE6"/>
    <w:rsid w:val="00ED5519"/>
    <w:rsid w:val="00F0295C"/>
    <w:rsid w:val="00F21C16"/>
    <w:rsid w:val="00F536C5"/>
    <w:rsid w:val="00F71B1F"/>
    <w:rsid w:val="00F8427A"/>
    <w:rsid w:val="00F879BB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MARIKA MONACHELLO</cp:lastModifiedBy>
  <cp:revision>2</cp:revision>
  <cp:lastPrinted>2019-05-30T10:05:00Z</cp:lastPrinted>
  <dcterms:created xsi:type="dcterms:W3CDTF">2024-10-01T07:47:00Z</dcterms:created>
  <dcterms:modified xsi:type="dcterms:W3CDTF">2024-10-01T07:47:00Z</dcterms:modified>
</cp:coreProperties>
</file>