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7D" w:rsidRDefault="004642A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287D" w:rsidRDefault="004642A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A7166" w:rsidRDefault="000A7166">
      <w:pPr>
        <w:spacing w:after="0" w:line="259" w:lineRule="auto"/>
        <w:ind w:left="11" w:right="1"/>
        <w:jc w:val="center"/>
        <w:rPr>
          <w:b/>
        </w:rPr>
      </w:pPr>
    </w:p>
    <w:p w:rsidR="0079287D" w:rsidRDefault="004642A7">
      <w:pPr>
        <w:spacing w:after="0" w:line="259" w:lineRule="auto"/>
        <w:ind w:left="11" w:right="1"/>
        <w:jc w:val="center"/>
      </w:pPr>
      <w:r>
        <w:rPr>
          <w:b/>
        </w:rPr>
        <w:t xml:space="preserve">DICHIARAZIONE 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rPr>
          <w:b/>
        </w:rPr>
        <w:t xml:space="preserve">Oggetto: Fornitura di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………………….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t>Il sottoscritto ……………………</w:t>
      </w:r>
      <w:proofErr w:type="gramStart"/>
      <w:r>
        <w:t>…….</w:t>
      </w:r>
      <w:proofErr w:type="gramEnd"/>
      <w:r>
        <w:t xml:space="preserve">.………, Responsabile del Fondo di Ricerca ……………………..………….. </w:t>
      </w:r>
    </w:p>
    <w:p w:rsidR="0079287D" w:rsidRDefault="004642A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287D" w:rsidRDefault="004642A7">
      <w:pPr>
        <w:ind w:left="-5"/>
      </w:pPr>
      <w:r>
        <w:t xml:space="preserve">In riferimento alla proposta d’acquisto allegata,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rPr>
          <w:b/>
        </w:rPr>
        <w:t xml:space="preserve">ATTESO </w:t>
      </w:r>
      <w:r>
        <w:t xml:space="preserve">che </w:t>
      </w:r>
      <w:proofErr w:type="gramStart"/>
      <w:r>
        <w:t>la  normativa</w:t>
      </w:r>
      <w:proofErr w:type="gramEnd"/>
      <w:r>
        <w:t xml:space="preserve"> in materia di  acquisizione di beni e servizi, recentemente modificata dal D.L. 52/2012, convertito in L. 94/2012 e dal D.L. 95/2012, convertito in L. 135/2012, prevede per le Amministrazioni Pubbliche di cui all’Art. 1 del </w:t>
      </w:r>
      <w:proofErr w:type="spellStart"/>
      <w:r>
        <w:t>D.Lgs</w:t>
      </w:r>
      <w:proofErr w:type="spellEnd"/>
      <w:r>
        <w:t xml:space="preserve"> 165/2001</w:t>
      </w:r>
      <w:r>
        <w:t xml:space="preserve">: </w:t>
      </w:r>
    </w:p>
    <w:p w:rsidR="0079287D" w:rsidRDefault="004642A7">
      <w:pPr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t xml:space="preserve"> la facoltà di avvalersi delle convenzioni </w:t>
      </w:r>
      <w:proofErr w:type="spellStart"/>
      <w:r>
        <w:t>Consip</w:t>
      </w:r>
      <w:proofErr w:type="spellEnd"/>
      <w:r>
        <w:t xml:space="preserve"> ovvero di utilizzarne i parametri qualità prezzo come limiti massimi per le acquisizioni in via autonoma e che la violazione di tale obbligo determina la nullità del </w:t>
      </w:r>
    </w:p>
    <w:p w:rsidR="0079287D" w:rsidRDefault="004642A7">
      <w:pPr>
        <w:ind w:left="730"/>
      </w:pPr>
      <w:r>
        <w:t>contratto e costituisce illecito di</w:t>
      </w:r>
      <w:r>
        <w:t xml:space="preserve">sciplinare nonché causa di responsabilità amministrativa; </w:t>
      </w:r>
    </w:p>
    <w:p w:rsidR="0079287D" w:rsidRDefault="004642A7">
      <w:pPr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t xml:space="preserve"> l’obbligo di fare ricorso al mercato elettronico della pubblica amministrazione (M.E.P.A.) per gli acquisti di beni e servizi sotto soglia comunitaria e che la violazione di tale obbligo determin</w:t>
      </w:r>
      <w:r>
        <w:t xml:space="preserve">a la nullità del contratto e costituisce illecito disciplinare e causa di responsabilità amministrativa;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rPr>
          <w:b/>
        </w:rPr>
        <w:t xml:space="preserve">CONSIDERATO </w:t>
      </w:r>
      <w:r>
        <w:t>che per gli acquisti sotto soglia da effettuarsi attraverso il M.E.P.A., il sistema prevede la consultazione di un catalogo on line di p</w:t>
      </w:r>
      <w:r>
        <w:t>rodotti e servizi offerti da una pluralità di fornitori e, pertanto, la possibilità di scegliere quelli che meglio rispondono alle proprie esigenze attraverso le modalità di ordine diretto d’acquisto (</w:t>
      </w:r>
      <w:proofErr w:type="spellStart"/>
      <w:r>
        <w:t>OdA</w:t>
      </w:r>
      <w:proofErr w:type="spellEnd"/>
      <w:r>
        <w:t>) e di richiesta d’offerta (</w:t>
      </w:r>
      <w:proofErr w:type="spellStart"/>
      <w:r>
        <w:t>RdO</w:t>
      </w:r>
      <w:proofErr w:type="spellEnd"/>
      <w:r>
        <w:t xml:space="preserve">);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rPr>
          <w:b/>
        </w:rPr>
        <w:t xml:space="preserve">DATO ATTO </w:t>
      </w:r>
      <w:r>
        <w:t xml:space="preserve">che relativamente all’esigenza di acquisizione della fornitura in oggetto è stata effettuata una specifica ricerca nel Sistema del M.E.P.A. </w:t>
      </w:r>
    </w:p>
    <w:p w:rsidR="0079287D" w:rsidRDefault="004642A7">
      <w:pPr>
        <w:ind w:left="-5"/>
      </w:pPr>
      <w:r>
        <w:t xml:space="preserve">Consapevole delle sanzioni penali richiamate dall’art.76 del D.P.R. 28.12.2000 n.445, in caso di dichiarazioni mendaci, </w:t>
      </w:r>
    </w:p>
    <w:p w:rsidR="0079287D" w:rsidRDefault="004642A7">
      <w:pPr>
        <w:spacing w:after="0" w:line="259" w:lineRule="auto"/>
        <w:ind w:left="11"/>
        <w:jc w:val="center"/>
      </w:pPr>
      <w:r>
        <w:rPr>
          <w:b/>
        </w:rPr>
        <w:t xml:space="preserve">DICHIARA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t xml:space="preserve">che non è stata riscontrata alcuna Ditta che nel Sistema del M.E.P.A.  fornisca </w:t>
      </w:r>
      <w:proofErr w:type="gramStart"/>
      <w:r>
        <w:t>direttamente  quanto</w:t>
      </w:r>
      <w:proofErr w:type="gramEnd"/>
      <w:r>
        <w:t xml:space="preserve"> in oggetto indicato 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ind w:left="-5"/>
      </w:pPr>
      <w:r>
        <w:t xml:space="preserve">A tal fine si </w:t>
      </w:r>
      <w:proofErr w:type="spellStart"/>
      <w:r>
        <w:t>riportarelazione</w:t>
      </w:r>
      <w:proofErr w:type="spellEnd"/>
      <w:r>
        <w:t xml:space="preserve"> tecnico-scientifica. </w:t>
      </w:r>
    </w:p>
    <w:p w:rsidR="0079287D" w:rsidRDefault="004642A7">
      <w:pPr>
        <w:spacing w:after="0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spacing w:after="12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tabs>
          <w:tab w:val="center" w:pos="2837"/>
          <w:tab w:val="center" w:pos="3545"/>
          <w:tab w:val="center" w:pos="4253"/>
          <w:tab w:val="center" w:pos="4963"/>
          <w:tab w:val="center" w:pos="5671"/>
          <w:tab w:val="center" w:pos="7548"/>
        </w:tabs>
        <w:ind w:left="-15" w:firstLine="0"/>
        <w:jc w:val="left"/>
      </w:pPr>
      <w:r>
        <w:t>Palermo, ………</w:t>
      </w:r>
      <w:proofErr w:type="gramStart"/>
      <w:r>
        <w:t>…….</w:t>
      </w:r>
      <w:proofErr w:type="gramEnd"/>
      <w:r>
        <w:t xml:space="preserve">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Responsabile Scientifico </w:t>
      </w:r>
    </w:p>
    <w:p w:rsidR="0079287D" w:rsidRDefault="004642A7">
      <w:pPr>
        <w:spacing w:after="12" w:line="259" w:lineRule="auto"/>
        <w:ind w:left="0" w:firstLine="0"/>
        <w:jc w:val="left"/>
      </w:pPr>
      <w:r>
        <w:t xml:space="preserve"> </w:t>
      </w:r>
    </w:p>
    <w:p w:rsidR="0079287D" w:rsidRDefault="004642A7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7561"/>
        </w:tabs>
        <w:spacing w:after="2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 </w:t>
      </w:r>
    </w:p>
    <w:p w:rsidR="0079287D" w:rsidRDefault="004642A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87D" w:rsidRDefault="004642A7">
      <w:pPr>
        <w:spacing w:after="234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87D" w:rsidRDefault="0079287D">
      <w:pPr>
        <w:spacing w:after="111" w:line="248" w:lineRule="auto"/>
        <w:ind w:left="302" w:right="304" w:firstLine="0"/>
        <w:jc w:val="center"/>
      </w:pPr>
    </w:p>
    <w:sectPr w:rsidR="00792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842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A7" w:rsidRDefault="004642A7" w:rsidP="000A7166">
      <w:pPr>
        <w:spacing w:after="0" w:line="240" w:lineRule="auto"/>
      </w:pPr>
      <w:r>
        <w:separator/>
      </w:r>
    </w:p>
  </w:endnote>
  <w:endnote w:type="continuationSeparator" w:id="0">
    <w:p w:rsidR="004642A7" w:rsidRDefault="004642A7" w:rsidP="000A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FA" w:rsidRDefault="00112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FA" w:rsidRDefault="001123FA" w:rsidP="001123FA">
    <w:pPr>
      <w:pStyle w:val="Pidipagina"/>
      <w:jc w:val="center"/>
      <w:rPr>
        <w:rFonts w:ascii="Times New Roman" w:eastAsiaTheme="minorHAnsi" w:hAnsi="Times New Roman" w:cs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:rsidR="001123FA" w:rsidRDefault="001123FA" w:rsidP="001123FA">
    <w:pPr>
      <w:pStyle w:val="Pidipagina"/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FA" w:rsidRDefault="00112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A7" w:rsidRDefault="004642A7" w:rsidP="000A7166">
      <w:pPr>
        <w:spacing w:after="0" w:line="240" w:lineRule="auto"/>
      </w:pPr>
      <w:r>
        <w:separator/>
      </w:r>
    </w:p>
  </w:footnote>
  <w:footnote w:type="continuationSeparator" w:id="0">
    <w:p w:rsidR="004642A7" w:rsidRDefault="004642A7" w:rsidP="000A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FA" w:rsidRDefault="00112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66" w:rsidRDefault="000A7166" w:rsidP="000A7166">
    <w:pPr>
      <w:pStyle w:val="Intestazione"/>
      <w:ind w:right="-1"/>
      <w:jc w:val="right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2A0788B7" wp14:editId="7E14A60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0" distR="0" simplePos="0" relativeHeight="251659264" behindDoc="0" locked="0" layoutInCell="1" allowOverlap="1" wp14:anchorId="79313FD0" wp14:editId="716A0B77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6CCA5" wp14:editId="13258586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166" w:rsidRPr="00CF01E3" w:rsidRDefault="000A7166" w:rsidP="000A7166">
                          <w:pPr>
                            <w:jc w:val="center"/>
                            <w:rPr>
                              <w:rFonts w:hint="eastAsia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Cs w:val="20"/>
                            </w:rPr>
                            <w:t>DIPARTIMENTO DI FISICA E CHIMICA</w:t>
                          </w:r>
                        </w:p>
                        <w:p w:rsidR="000A7166" w:rsidRPr="00C70DE0" w:rsidRDefault="000A7166" w:rsidP="000A7166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Cs w:val="20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  <w:szCs w:val="20"/>
                            </w:rPr>
                            <w:t>Segrè</w:t>
                          </w:r>
                          <w:proofErr w:type="spellEnd"/>
                        </w:p>
                        <w:p w:rsidR="000A7166" w:rsidRPr="00ED5519" w:rsidRDefault="000A7166" w:rsidP="000A7166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:rsidR="000A7166" w:rsidRPr="0079664B" w:rsidRDefault="000A7166" w:rsidP="000A716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:rsidR="000A7166" w:rsidRPr="00CF01E3" w:rsidRDefault="000A7166" w:rsidP="000A7166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6CC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" filled="f" stroked="f">
              <v:textbox inset=",7.2pt,,7.2pt">
                <w:txbxContent>
                  <w:p w:rsidR="000A7166" w:rsidRPr="00CF01E3" w:rsidRDefault="000A7166" w:rsidP="000A7166">
                    <w:pPr>
                      <w:jc w:val="center"/>
                      <w:rPr>
                        <w:rFonts w:hint="eastAsia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Cs w:val="20"/>
                      </w:rPr>
                      <w:t>DIPARTIMENTO DI FISICA E CHIMICA</w:t>
                    </w:r>
                  </w:p>
                  <w:p w:rsidR="000A7166" w:rsidRPr="00C70DE0" w:rsidRDefault="000A7166" w:rsidP="000A7166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Cs w:val="20"/>
                      </w:rPr>
                      <w:t xml:space="preserve">Emilio </w:t>
                    </w:r>
                    <w:proofErr w:type="spellStart"/>
                    <w:r w:rsidRPr="00C70DE0">
                      <w:rPr>
                        <w:rFonts w:ascii="Times New Roman" w:hAnsi="Times New Roman" w:cs="Times New Roman"/>
                        <w:szCs w:val="20"/>
                      </w:rPr>
                      <w:t>Segrè</w:t>
                    </w:r>
                    <w:proofErr w:type="spellEnd"/>
                  </w:p>
                  <w:p w:rsidR="000A7166" w:rsidRPr="00ED5519" w:rsidRDefault="000A7166" w:rsidP="000A7166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:rsidR="000A7166" w:rsidRPr="0079664B" w:rsidRDefault="000A7166" w:rsidP="000A716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:rsidR="000A7166" w:rsidRPr="00CF01E3" w:rsidRDefault="000A7166" w:rsidP="000A7166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A7166" w:rsidRDefault="000A71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FA" w:rsidRDefault="001123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7D"/>
    <w:rsid w:val="000A7166"/>
    <w:rsid w:val="001123FA"/>
    <w:rsid w:val="004642A7"/>
    <w:rsid w:val="007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B5117"/>
  <w15:docId w15:val="{AB9B1E51-2540-46E0-8B83-088980C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56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A7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7166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0A7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166"/>
    <w:rPr>
      <w:rFonts w:ascii="Arial" w:eastAsia="Arial" w:hAnsi="Arial" w:cs="Arial"/>
      <w:color w:val="000000"/>
      <w:sz w:val="20"/>
    </w:rPr>
  </w:style>
  <w:style w:type="paragraph" w:styleId="Elenco">
    <w:name w:val="List"/>
    <w:basedOn w:val="Corpotesto"/>
    <w:rsid w:val="001123FA"/>
    <w:pPr>
      <w:widowControl w:val="0"/>
      <w:suppressAutoHyphens/>
      <w:spacing w:line="240" w:lineRule="auto"/>
      <w:ind w:left="0" w:firstLine="0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styleId="Collegamentoipertestuale">
    <w:name w:val="Hyperlink"/>
    <w:rsid w:val="001123FA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23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23F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Dichiarazione_difformit_MEPA</dc:title>
  <dc:subject/>
  <dc:creator>Administrator</dc:creator>
  <cp:keywords/>
  <cp:lastModifiedBy>Cecilia Macaluso</cp:lastModifiedBy>
  <cp:revision>3</cp:revision>
  <dcterms:created xsi:type="dcterms:W3CDTF">2021-11-04T11:56:00Z</dcterms:created>
  <dcterms:modified xsi:type="dcterms:W3CDTF">2021-11-04T11:58:00Z</dcterms:modified>
</cp:coreProperties>
</file>