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343" w:type="dxa"/>
        <w:tblInd w:w="-65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622"/>
        <w:gridCol w:w="1559"/>
        <w:gridCol w:w="1560"/>
        <w:gridCol w:w="1559"/>
        <w:gridCol w:w="1559"/>
        <w:gridCol w:w="1559"/>
        <w:gridCol w:w="1474"/>
        <w:gridCol w:w="1503"/>
        <w:gridCol w:w="1474"/>
        <w:gridCol w:w="1474"/>
      </w:tblGrid>
      <w:tr w:rsidR="00E6454C" w:rsidRPr="0060696D" w:rsidTr="00742269">
        <w:tc>
          <w:tcPr>
            <w:tcW w:w="1622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Infanzia </w:t>
            </w:r>
            <w:r w:rsidR="008A42E9" w:rsidRP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Infanzia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Primaria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Primaria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Primaria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S. Primo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3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S. Primo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S. Secondo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:rsidR="00E6454C" w:rsidRPr="008A42E9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8A42E9">
              <w:rPr>
                <w:rFonts w:ascii="Times New Roman" w:hAnsi="Times New Roman" w:cs="Times New Roman"/>
                <w:b/>
              </w:rPr>
              <w:t xml:space="preserve">S. Secondo </w:t>
            </w:r>
            <w:r w:rsidR="008A42E9">
              <w:rPr>
                <w:rFonts w:ascii="Times New Roman" w:hAnsi="Times New Roman" w:cs="Times New Roman"/>
                <w:b/>
              </w:rPr>
              <w:t>G</w:t>
            </w:r>
            <w:r w:rsidRPr="008A42E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</w:p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</w:p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71611F">
            <w:pPr>
              <w:rPr>
                <w:rFonts w:ascii="Times New Roman" w:hAnsi="Times New Roman" w:cs="Times New Roman"/>
              </w:rPr>
            </w:pPr>
          </w:p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  <w:r w:rsidR="008A42E9">
              <w:rPr>
                <w:rFonts w:ascii="Times New Roman" w:hAnsi="Times New Roman" w:cs="Times New Roman"/>
              </w:rPr>
              <w:t xml:space="preserve">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Maltese Agata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Polizzi Concetta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Maltese Agata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Maltese Agata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Smirni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Daniela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Inguglia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Cristiano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Inguglia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Cristiano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Polizzi Concetta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1: Psicologia dello sviluppo, dell’educazione e dell’istruzione: modelli di apprendimento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Polizzi Concetta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Ferotti</w:t>
            </w:r>
            <w:proofErr w:type="spellEnd"/>
            <w:r w:rsidR="00560254" w:rsidRPr="00560254">
              <w:rPr>
                <w:rFonts w:ascii="Times New Roman" w:hAnsi="Times New Roman" w:cs="Times New Roman"/>
                <w:b/>
              </w:rPr>
              <w:t xml:space="preserve"> </w:t>
            </w:r>
            <w:r w:rsidRPr="00560254">
              <w:rPr>
                <w:rFonts w:ascii="Times New Roman" w:hAnsi="Times New Roman" w:cs="Times New Roman"/>
                <w:b/>
              </w:rPr>
              <w:t>Chiara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Giammona Maria Francesca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Ferotti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Chiara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Ferrara Gabriella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Pedone Francesca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Pedone Francesca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Pedone Francesca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 xml:space="preserve">Ferrara Gabriella 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2: Pedagogia speciale della gestione integrata del gruppo classe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Ferrara Gabriella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Parisi Lucia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Parisi Lucia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Parisi Lucia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Roccella Michele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Roccella Michele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Vetri Luigi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Vetri Luigi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Vetri Luigi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3: Neuropsichiatria infantile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Roccella Michele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Di Vita Alessandro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Di Vita Alessandro</w:t>
            </w:r>
          </w:p>
        </w:tc>
        <w:tc>
          <w:tcPr>
            <w:tcW w:w="1559" w:type="dxa"/>
          </w:tcPr>
          <w:p w:rsidR="00E6454C" w:rsidRPr="00C045AB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Cappuccio Giuseppa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Bianco Camilla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Longo Leonarda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La Marca Alessandra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Cappuccio Giuseppa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La Marca Alessandra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4: Didattica speciale: approccio </w:t>
            </w:r>
            <w:r>
              <w:rPr>
                <w:rFonts w:ascii="Times New Roman" w:hAnsi="Times New Roman" w:cs="Times New Roman"/>
              </w:rPr>
              <w:lastRenderedPageBreak/>
              <w:t>metacognitivo e cooperativo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Cappuccio Giuseppa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Battaglia Giuseppe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Fiandaca Gaetana Katia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Battaglia Giuseppe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Battaglia Giuseppe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Compagno Giuseppa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Compagno Giuseppa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Bellafiore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Marianna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Compagno Giuseppa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5: Didattica speciale e apprendimento per le disabilità sensoriali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Policarpo Michelangelo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576487" w:rsidRDefault="00576487" w:rsidP="00B32275">
            <w:pPr>
              <w:rPr>
                <w:rFonts w:ascii="Times New Roman" w:hAnsi="Times New Roman" w:cs="Times New Roman"/>
              </w:rPr>
            </w:pPr>
          </w:p>
          <w:p w:rsidR="00576487" w:rsidRDefault="00576487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Scifo Lidia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Scifo Lidia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Alesi Marianna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Scifo Lidia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Buono Serafino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Caci Barbara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Caci Barbara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Caci Barbara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6: Modelli Integrati di intervento </w:t>
            </w:r>
            <w:proofErr w:type="spellStart"/>
            <w:r>
              <w:rPr>
                <w:rFonts w:ascii="Times New Roman" w:hAnsi="Times New Roman" w:cs="Times New Roman"/>
              </w:rPr>
              <w:t>psico-educativi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la disabilità intellettiva e dei disturbi 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Smirni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Daniela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Morreale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Rosetta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Morreale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Rosetta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Sangiuseppe</w:t>
            </w:r>
            <w:proofErr w:type="spellEnd"/>
            <w:r w:rsidR="00972CFB" w:rsidRPr="005602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0254">
              <w:rPr>
                <w:rFonts w:ascii="Times New Roman" w:hAnsi="Times New Roman" w:cs="Times New Roman"/>
                <w:b/>
              </w:rPr>
              <w:t>Annastella</w:t>
            </w:r>
            <w:proofErr w:type="spellEnd"/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Campo Anna Maria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Morreale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Rosetta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Maniscalco Margherita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Maniscalco Margherita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Maniscalco Margherita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7: Pedagogia e didattica speciale della Disabilità Intellettiva e dei disturbi </w:t>
            </w:r>
            <w:r>
              <w:rPr>
                <w:rFonts w:ascii="Times New Roman" w:hAnsi="Times New Roman" w:cs="Times New Roman"/>
              </w:rPr>
              <w:lastRenderedPageBreak/>
              <w:t>generalizzati dello sviluppo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La Marca Alessandra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Fiandaca Gaetana Katia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Policarpo Michelangelo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Zanniello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Giuseppe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Zanniello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Giuseppe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Fiandaca Gaetana Katia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Inglese Giuseppe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Gallo</w:t>
            </w:r>
            <w:r w:rsidR="00972CFB" w:rsidRPr="005602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0254">
              <w:rPr>
                <w:rFonts w:ascii="Times New Roman" w:hAnsi="Times New Roman" w:cs="Times New Roman"/>
                <w:b/>
              </w:rPr>
              <w:t>Carrabba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0254">
              <w:rPr>
                <w:rFonts w:ascii="Times New Roman" w:hAnsi="Times New Roman" w:cs="Times New Roman"/>
                <w:b/>
              </w:rPr>
              <w:t>Alfonsina</w:t>
            </w:r>
            <w:proofErr w:type="spellEnd"/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Catenazzo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Tiziana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Insegnamento 8: Progettazione del PDF e del PEI-Progetto di Vita e Modelli di qualità della Vita: dalla programmazione alla valutazione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Fasulo Patrizia Agata</w:t>
            </w:r>
          </w:p>
        </w:tc>
      </w:tr>
      <w:tr w:rsidR="00E6454C" w:rsidRPr="0060696D" w:rsidTr="00742269">
        <w:trPr>
          <w:trHeight w:val="167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8A42E9" w:rsidRDefault="008A42E9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560254">
              <w:rPr>
                <w:rFonts w:ascii="Times New Roman" w:hAnsi="Times New Roman" w:cs="Times New Roman"/>
                <w:b/>
              </w:rPr>
              <w:t>Blando Felice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560254">
              <w:rPr>
                <w:rFonts w:ascii="Times New Roman" w:hAnsi="Times New Roman" w:cs="Times New Roman"/>
                <w:b/>
              </w:rPr>
              <w:t>Blando Felice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Cavasino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Elisa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Cavasino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Elisa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Cavasino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Elisa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Blando Felice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Ferrante</w:t>
            </w:r>
            <w:r w:rsidR="00560254" w:rsidRPr="00560254">
              <w:rPr>
                <w:rFonts w:ascii="Times New Roman" w:hAnsi="Times New Roman" w:cs="Times New Roman"/>
                <w:b/>
              </w:rPr>
              <w:t xml:space="preserve"> </w:t>
            </w:r>
            <w:r w:rsidRPr="00560254">
              <w:rPr>
                <w:rFonts w:ascii="Times New Roman" w:hAnsi="Times New Roman" w:cs="Times New Roman"/>
                <w:b/>
              </w:rPr>
              <w:t>Mario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Di Prima Fabiano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Insegnamento 9: Legislazione primaria e secondaria riferita all’integrazione scolastica 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Di Prima Fabiano</w:t>
            </w:r>
          </w:p>
        </w:tc>
      </w:tr>
      <w:tr w:rsidR="00E6454C" w:rsidRPr="0060696D" w:rsidTr="00742269">
        <w:trPr>
          <w:trHeight w:val="320"/>
        </w:trPr>
        <w:tc>
          <w:tcPr>
            <w:tcW w:w="1622" w:type="dxa"/>
          </w:tcPr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insegnamento</w:t>
            </w:r>
          </w:p>
          <w:p w:rsidR="00B32275" w:rsidRDefault="00B32275" w:rsidP="00B32275">
            <w:pPr>
              <w:rPr>
                <w:rFonts w:ascii="Times New Roman" w:hAnsi="Times New Roman" w:cs="Times New Roman"/>
              </w:rPr>
            </w:pPr>
          </w:p>
          <w:p w:rsidR="00E6454C" w:rsidRDefault="00B32275" w:rsidP="00B3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560254">
              <w:rPr>
                <w:rFonts w:ascii="Times New Roman" w:hAnsi="Times New Roman" w:cs="Times New Roman"/>
                <w:b/>
              </w:rPr>
              <w:t>Romano Livia</w:t>
            </w:r>
          </w:p>
        </w:tc>
        <w:tc>
          <w:tcPr>
            <w:tcW w:w="1560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560254">
              <w:rPr>
                <w:rFonts w:ascii="Times New Roman" w:hAnsi="Times New Roman" w:cs="Times New Roman"/>
                <w:b/>
              </w:rPr>
              <w:t>Romano Livia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Sidoti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Enza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Sidoti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Enza</w:t>
            </w:r>
          </w:p>
        </w:tc>
        <w:tc>
          <w:tcPr>
            <w:tcW w:w="1559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0254">
              <w:rPr>
                <w:rFonts w:ascii="Times New Roman" w:hAnsi="Times New Roman" w:cs="Times New Roman"/>
                <w:b/>
              </w:rPr>
              <w:t>Sidoti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Enza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D’</w:t>
            </w:r>
            <w:proofErr w:type="spellStart"/>
            <w:r w:rsidRPr="00560254">
              <w:rPr>
                <w:rFonts w:ascii="Times New Roman" w:hAnsi="Times New Roman" w:cs="Times New Roman"/>
                <w:b/>
              </w:rPr>
              <w:t>Addelfio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Giuseppina</w:t>
            </w:r>
          </w:p>
        </w:tc>
        <w:tc>
          <w:tcPr>
            <w:tcW w:w="1503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D’</w:t>
            </w:r>
            <w:proofErr w:type="spellStart"/>
            <w:r w:rsidRPr="00560254">
              <w:rPr>
                <w:rFonts w:ascii="Times New Roman" w:hAnsi="Times New Roman" w:cs="Times New Roman"/>
                <w:b/>
              </w:rPr>
              <w:t>Addelfio</w:t>
            </w:r>
            <w:proofErr w:type="spellEnd"/>
            <w:r w:rsidRPr="00560254">
              <w:rPr>
                <w:rFonts w:ascii="Times New Roman" w:hAnsi="Times New Roman" w:cs="Times New Roman"/>
                <w:b/>
              </w:rPr>
              <w:t xml:space="preserve"> Giuseppina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Vinciguerra Maria</w:t>
            </w:r>
          </w:p>
        </w:tc>
        <w:tc>
          <w:tcPr>
            <w:tcW w:w="1474" w:type="dxa"/>
          </w:tcPr>
          <w:p w:rsidR="00E6454C" w:rsidRDefault="00E6454C" w:rsidP="0071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Insegnamento 10: Pedagogia della relazione </w:t>
            </w:r>
            <w:r>
              <w:rPr>
                <w:rFonts w:ascii="Times New Roman" w:hAnsi="Times New Roman" w:cs="Times New Roman"/>
              </w:rPr>
              <w:lastRenderedPageBreak/>
              <w:t>d’aiuto</w:t>
            </w:r>
          </w:p>
          <w:p w:rsidR="00E6454C" w:rsidRPr="00560254" w:rsidRDefault="00E6454C" w:rsidP="0071611F">
            <w:pPr>
              <w:rPr>
                <w:rFonts w:ascii="Times New Roman" w:hAnsi="Times New Roman" w:cs="Times New Roman"/>
                <w:b/>
              </w:rPr>
            </w:pPr>
            <w:r w:rsidRPr="00560254">
              <w:rPr>
                <w:rFonts w:ascii="Times New Roman" w:hAnsi="Times New Roman" w:cs="Times New Roman"/>
                <w:b/>
              </w:rPr>
              <w:t>Vinciguerra Maria</w:t>
            </w:r>
          </w:p>
        </w:tc>
      </w:tr>
    </w:tbl>
    <w:p w:rsidR="00084EE1" w:rsidRDefault="00084EE1"/>
    <w:sectPr w:rsidR="00084EE1" w:rsidSect="00D84EA5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84EA5"/>
    <w:rsid w:val="00010548"/>
    <w:rsid w:val="00084EE1"/>
    <w:rsid w:val="001A6F73"/>
    <w:rsid w:val="001E7D3E"/>
    <w:rsid w:val="002469C7"/>
    <w:rsid w:val="00275ACE"/>
    <w:rsid w:val="002E1DDB"/>
    <w:rsid w:val="0030295C"/>
    <w:rsid w:val="00354FF6"/>
    <w:rsid w:val="00364C1F"/>
    <w:rsid w:val="003667D4"/>
    <w:rsid w:val="00366C8C"/>
    <w:rsid w:val="00456827"/>
    <w:rsid w:val="004965DB"/>
    <w:rsid w:val="004E0765"/>
    <w:rsid w:val="00533530"/>
    <w:rsid w:val="00556B2D"/>
    <w:rsid w:val="00560254"/>
    <w:rsid w:val="00573AEB"/>
    <w:rsid w:val="00576487"/>
    <w:rsid w:val="00663EE4"/>
    <w:rsid w:val="006F2DB6"/>
    <w:rsid w:val="00742269"/>
    <w:rsid w:val="007C4036"/>
    <w:rsid w:val="008177AC"/>
    <w:rsid w:val="008A42E9"/>
    <w:rsid w:val="00972CFB"/>
    <w:rsid w:val="00AB28A0"/>
    <w:rsid w:val="00B32275"/>
    <w:rsid w:val="00C82456"/>
    <w:rsid w:val="00D537DF"/>
    <w:rsid w:val="00D70378"/>
    <w:rsid w:val="00D84EA5"/>
    <w:rsid w:val="00DB50C1"/>
    <w:rsid w:val="00DB61A3"/>
    <w:rsid w:val="00E47910"/>
    <w:rsid w:val="00E6454C"/>
    <w:rsid w:val="00ED78A9"/>
    <w:rsid w:val="00FB1937"/>
    <w:rsid w:val="00FC2DA5"/>
    <w:rsid w:val="00FF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EA5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84EA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Natale</cp:lastModifiedBy>
  <cp:revision>6</cp:revision>
  <dcterms:created xsi:type="dcterms:W3CDTF">2021-01-18T16:38:00Z</dcterms:created>
  <dcterms:modified xsi:type="dcterms:W3CDTF">2021-01-18T17:53:00Z</dcterms:modified>
</cp:coreProperties>
</file>