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CA" w:rsidRDefault="00521ACA" w:rsidP="00521ACA">
      <w:pPr>
        <w:spacing w:line="300" w:lineRule="exact"/>
        <w:rPr>
          <w:rStyle w:val="Numeropagina"/>
        </w:rPr>
      </w:pPr>
    </w:p>
    <w:p w:rsidR="00C82734" w:rsidRDefault="005F5F60">
      <w:pPr>
        <w:spacing w:line="420" w:lineRule="exact"/>
        <w:rPr>
          <w:rStyle w:val="Numeropagina"/>
          <w:sz w:val="22"/>
          <w:szCs w:val="22"/>
        </w:rPr>
      </w:pPr>
      <w:r>
        <w:rPr>
          <w:rStyle w:val="Numeropagina"/>
          <w:sz w:val="22"/>
          <w:szCs w:val="22"/>
        </w:rPr>
        <w:t>SCHEDA DI TRASPARENZA da allegare alla domanda dichiarando di averne preso visione</w:t>
      </w:r>
    </w:p>
    <w:p w:rsidR="00B216BD" w:rsidRDefault="00B216BD">
      <w:pPr>
        <w:spacing w:line="420" w:lineRule="exact"/>
        <w:rPr>
          <w:rStyle w:val="Numeropagina"/>
          <w:sz w:val="22"/>
          <w:szCs w:val="22"/>
        </w:rPr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0"/>
        <w:gridCol w:w="5079"/>
      </w:tblGrid>
      <w:tr w:rsidR="00C82734">
        <w:trPr>
          <w:trHeight w:val="33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Style w:val="Numeropagina"/>
                <w:b/>
                <w:bCs/>
                <w:sz w:val="22"/>
                <w:szCs w:val="22"/>
              </w:rPr>
              <w:t>NOME E COGNOME DOCENTE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C82734"/>
        </w:tc>
      </w:tr>
      <w:tr w:rsidR="00C82734">
        <w:trPr>
          <w:trHeight w:val="33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Style w:val="Numeropagina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C82734"/>
        </w:tc>
      </w:tr>
      <w:tr w:rsidR="00C82734">
        <w:trPr>
          <w:trHeight w:val="33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C82734"/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C82734"/>
        </w:tc>
      </w:tr>
    </w:tbl>
    <w:p w:rsidR="00C82734" w:rsidRDefault="00C82734">
      <w:pPr>
        <w:widowControl w:val="0"/>
        <w:rPr>
          <w:rStyle w:val="Numeropagina"/>
          <w:sz w:val="22"/>
          <w:szCs w:val="22"/>
        </w:rPr>
      </w:pPr>
    </w:p>
    <w:p w:rsidR="00C82734" w:rsidRDefault="00C82734">
      <w:pPr>
        <w:spacing w:line="340" w:lineRule="exact"/>
        <w:rPr>
          <w:b/>
          <w:bCs/>
          <w:sz w:val="22"/>
          <w:szCs w:val="22"/>
        </w:rPr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8"/>
        <w:gridCol w:w="299"/>
        <w:gridCol w:w="6394"/>
        <w:gridCol w:w="268"/>
      </w:tblGrid>
      <w:tr w:rsidR="00C82734">
        <w:trPr>
          <w:trHeight w:val="33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2734" w:rsidRDefault="005F5F60">
            <w:pPr>
              <w:spacing w:line="340" w:lineRule="exact"/>
            </w:pPr>
            <w:r>
              <w:rPr>
                <w:rStyle w:val="Numeropagina"/>
                <w:b/>
                <w:bCs/>
                <w:sz w:val="22"/>
                <w:szCs w:val="22"/>
              </w:rPr>
              <w:t>ANNO ACCADEMICO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2734" w:rsidRDefault="005F5F60">
            <w:pPr>
              <w:spacing w:line="340" w:lineRule="exact"/>
            </w:pPr>
            <w:r>
              <w:rPr>
                <w:rStyle w:val="Numeropagina"/>
                <w:sz w:val="22"/>
                <w:szCs w:val="22"/>
              </w:rPr>
              <w:t>2018-2019 (IV ciclo)</w:t>
            </w:r>
          </w:p>
        </w:tc>
      </w:tr>
      <w:tr w:rsidR="00C82734">
        <w:trPr>
          <w:trHeight w:val="33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2734" w:rsidRDefault="008A5257">
            <w:r>
              <w:t>Dichiaro di aver preso visione della scheda di trasparenza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Pr="008A5257" w:rsidRDefault="008A5257">
            <w:pPr>
              <w:rPr>
                <w:i/>
                <w:sz w:val="20"/>
                <w:szCs w:val="20"/>
              </w:rPr>
            </w:pPr>
            <w:proofErr w:type="gramStart"/>
            <w:r w:rsidRPr="008A5257">
              <w:rPr>
                <w:i/>
                <w:sz w:val="20"/>
                <w:szCs w:val="20"/>
              </w:rPr>
              <w:t>firma</w:t>
            </w:r>
            <w:proofErr w:type="gramEnd"/>
          </w:p>
        </w:tc>
      </w:tr>
      <w:tr w:rsidR="00C82734">
        <w:trPr>
          <w:gridAfter w:val="1"/>
          <w:wAfter w:w="267" w:type="dxa"/>
          <w:trHeight w:val="1116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2734" w:rsidRDefault="005F5F60">
            <w:pPr>
              <w:spacing w:line="340" w:lineRule="exact"/>
            </w:pPr>
            <w:r>
              <w:rPr>
                <w:rStyle w:val="Numeropagina"/>
                <w:b/>
                <w:bCs/>
                <w:sz w:val="22"/>
                <w:szCs w:val="22"/>
              </w:rPr>
              <w:t xml:space="preserve">COMPETENZE DA </w:t>
            </w:r>
            <w:proofErr w:type="gramStart"/>
            <w:r>
              <w:rPr>
                <w:rStyle w:val="Numeropagina"/>
                <w:b/>
                <w:bCs/>
                <w:sz w:val="22"/>
                <w:szCs w:val="22"/>
              </w:rPr>
              <w:t>FAR  ACQUISIRE</w:t>
            </w:r>
            <w:proofErr w:type="gramEnd"/>
            <w:r>
              <w:rPr>
                <w:rStyle w:val="Numeropagina"/>
                <w:b/>
                <w:bCs/>
                <w:sz w:val="22"/>
                <w:szCs w:val="22"/>
              </w:rPr>
              <w:t xml:space="preserve"> AI CORSISTI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2734" w:rsidRDefault="005F5F60">
            <w:pPr>
              <w:pStyle w:val="Titolo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120"/>
            </w:pPr>
            <w:r>
              <w:rPr>
                <w:i/>
                <w:iCs/>
                <w:sz w:val="24"/>
                <w:szCs w:val="24"/>
              </w:rPr>
              <w:t>a. competenze di produttività digitale:</w:t>
            </w:r>
          </w:p>
          <w:p w:rsidR="00C82734" w:rsidRDefault="005F5F60">
            <w:pPr>
              <w:pStyle w:val="Titolo5"/>
              <w:numPr>
                <w:ilvl w:val="0"/>
                <w:numId w:val="13"/>
              </w:num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saper</w:t>
            </w:r>
            <w:proofErr w:type="gramEnd"/>
            <w:r>
              <w:rPr>
                <w:sz w:val="24"/>
                <w:szCs w:val="24"/>
              </w:rPr>
              <w:t xml:space="preserve"> integrare le tre forme di conoscenza: tecnologica, pedagogico-metodologico-didattica e disciplinare </w:t>
            </w:r>
          </w:p>
          <w:p w:rsidR="00C82734" w:rsidRDefault="005F5F60">
            <w:pPr>
              <w:pStyle w:val="Titolo5"/>
              <w:numPr>
                <w:ilvl w:val="0"/>
                <w:numId w:val="13"/>
              </w:num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saper</w:t>
            </w:r>
            <w:proofErr w:type="gramEnd"/>
            <w:r>
              <w:rPr>
                <w:sz w:val="24"/>
                <w:szCs w:val="24"/>
              </w:rPr>
              <w:t xml:space="preserve"> utilizzare strumenti digitali per cercare, valutare, archiviare ed elaborare  informazioni</w:t>
            </w:r>
          </w:p>
          <w:p w:rsidR="00C82734" w:rsidRDefault="005F5F60">
            <w:pPr>
              <w:pStyle w:val="Titolo5"/>
              <w:numPr>
                <w:ilvl w:val="0"/>
                <w:numId w:val="13"/>
              </w:num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saper</w:t>
            </w:r>
            <w:proofErr w:type="gramEnd"/>
            <w:r>
              <w:rPr>
                <w:sz w:val="24"/>
                <w:szCs w:val="24"/>
              </w:rPr>
              <w:t xml:space="preserve"> remixare risorse digitali già esistenti (testi, video, audio) producendo opere originali </w:t>
            </w:r>
          </w:p>
          <w:p w:rsidR="00C82734" w:rsidRDefault="005F5F60">
            <w:pPr>
              <w:pStyle w:val="Titolo5"/>
              <w:numPr>
                <w:ilvl w:val="0"/>
                <w:numId w:val="13"/>
              </w:num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saper</w:t>
            </w:r>
            <w:proofErr w:type="gramEnd"/>
            <w:r>
              <w:rPr>
                <w:sz w:val="24"/>
                <w:szCs w:val="24"/>
              </w:rPr>
              <w:t xml:space="preserve"> comunicare e collaborare in rete</w:t>
            </w:r>
          </w:p>
          <w:p w:rsidR="00C82734" w:rsidRDefault="005F5F60">
            <w:pPr>
              <w:pStyle w:val="Titolo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120"/>
            </w:pPr>
            <w:r>
              <w:rPr>
                <w:i/>
                <w:iCs/>
                <w:sz w:val="24"/>
                <w:szCs w:val="24"/>
              </w:rPr>
              <w:t xml:space="preserve">b. competenze metacognitive: </w:t>
            </w:r>
          </w:p>
          <w:p w:rsidR="00C82734" w:rsidRDefault="005F5F60">
            <w:pPr>
              <w:numPr>
                <w:ilvl w:val="1"/>
                <w:numId w:val="14"/>
              </w:numPr>
            </w:pPr>
            <w:proofErr w:type="gramStart"/>
            <w:r>
              <w:rPr>
                <w:rStyle w:val="Numeropagina"/>
                <w:rFonts w:eastAsia="Arial Unicode MS" w:cs="Arial Unicode MS"/>
              </w:rPr>
              <w:t>conoscere</w:t>
            </w:r>
            <w:proofErr w:type="gramEnd"/>
            <w:r>
              <w:rPr>
                <w:rStyle w:val="Numeropagina"/>
                <w:rFonts w:eastAsia="Arial Unicode MS" w:cs="Arial Unicode MS"/>
              </w:rPr>
              <w:t xml:space="preserve"> i propri processi cognitivi  </w:t>
            </w:r>
          </w:p>
          <w:p w:rsidR="00C82734" w:rsidRDefault="005F5F60">
            <w:pPr>
              <w:numPr>
                <w:ilvl w:val="1"/>
                <w:numId w:val="14"/>
              </w:numPr>
            </w:pPr>
            <w:proofErr w:type="gramStart"/>
            <w:r>
              <w:rPr>
                <w:rStyle w:val="Numeropagina"/>
                <w:rFonts w:eastAsia="Arial Unicode MS" w:cs="Arial Unicode MS"/>
              </w:rPr>
              <w:t>conoscere  le</w:t>
            </w:r>
            <w:proofErr w:type="gramEnd"/>
            <w:r>
              <w:rPr>
                <w:rStyle w:val="Numeropagina"/>
                <w:rFonts w:eastAsia="Arial Unicode MS" w:cs="Arial Unicode MS"/>
              </w:rPr>
              <w:t xml:space="preserve"> strategie e le condizioni in cui utilizzarle </w:t>
            </w:r>
          </w:p>
          <w:p w:rsidR="00C82734" w:rsidRDefault="005F5F60">
            <w:pPr>
              <w:numPr>
                <w:ilvl w:val="1"/>
                <w:numId w:val="14"/>
              </w:numPr>
            </w:pPr>
            <w:proofErr w:type="gramStart"/>
            <w:r>
              <w:rPr>
                <w:rStyle w:val="Numeropagina"/>
                <w:rFonts w:eastAsia="Arial Unicode MS" w:cs="Arial Unicode MS"/>
              </w:rPr>
              <w:t>l’autoregolazione</w:t>
            </w:r>
            <w:proofErr w:type="gramEnd"/>
            <w:r>
              <w:rPr>
                <w:rStyle w:val="Numeropagina"/>
                <w:rFonts w:eastAsia="Arial Unicode MS" w:cs="Arial Unicode MS"/>
              </w:rPr>
              <w:t>, che si riferisce all’ essere consapevoli del modo attraverso cui: pianificano, applicano le strategie, monitorano, correggono gli errori di comprensione e valutano i loro operato.</w:t>
            </w:r>
          </w:p>
          <w:p w:rsidR="00C82734" w:rsidRDefault="00C82734"/>
          <w:p w:rsidR="00C82734" w:rsidRDefault="005F5F60">
            <w:pPr>
              <w:pStyle w:val="Titolo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120"/>
            </w:pPr>
            <w:r>
              <w:rPr>
                <w:rStyle w:val="Numeropagina"/>
                <w:i/>
                <w:iCs/>
                <w:sz w:val="24"/>
                <w:szCs w:val="24"/>
              </w:rPr>
              <w:t xml:space="preserve">c. </w:t>
            </w:r>
            <w:r>
              <w:rPr>
                <w:i/>
                <w:iCs/>
                <w:sz w:val="24"/>
                <w:szCs w:val="24"/>
              </w:rPr>
              <w:t xml:space="preserve">competenze tecniche per usare la tecnologia in </w:t>
            </w:r>
            <w:proofErr w:type="gramStart"/>
            <w:r>
              <w:rPr>
                <w:i/>
                <w:iCs/>
                <w:sz w:val="24"/>
                <w:szCs w:val="24"/>
              </w:rPr>
              <w:t>classe  per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l’inclusione:</w:t>
            </w:r>
          </w:p>
          <w:p w:rsidR="00C82734" w:rsidRDefault="005F5F60">
            <w:pPr>
              <w:pStyle w:val="Titolo5"/>
              <w:numPr>
                <w:ilvl w:val="0"/>
                <w:numId w:val="13"/>
              </w:num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rStyle w:val="Numeropagina"/>
                <w:sz w:val="24"/>
                <w:szCs w:val="24"/>
              </w:rPr>
              <w:t>progettare</w:t>
            </w:r>
            <w:proofErr w:type="gramEnd"/>
            <w:r>
              <w:rPr>
                <w:rStyle w:val="Numeropagin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umeropagina"/>
                <w:sz w:val="24"/>
                <w:szCs w:val="24"/>
              </w:rPr>
              <w:t>Uda</w:t>
            </w:r>
            <w:proofErr w:type="spellEnd"/>
            <w:r>
              <w:rPr>
                <w:rStyle w:val="Numeropagina"/>
                <w:sz w:val="24"/>
                <w:szCs w:val="24"/>
              </w:rPr>
              <w:t xml:space="preserve"> che richiedono l'uso di tecnologie didattiche</w:t>
            </w:r>
          </w:p>
          <w:p w:rsidR="00C82734" w:rsidRDefault="005F5F60">
            <w:pPr>
              <w:pStyle w:val="Titolo5"/>
              <w:numPr>
                <w:ilvl w:val="0"/>
                <w:numId w:val="13"/>
              </w:num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rStyle w:val="Numeropagina"/>
                <w:sz w:val="24"/>
                <w:szCs w:val="24"/>
              </w:rPr>
              <w:t>saper</w:t>
            </w:r>
            <w:proofErr w:type="gramEnd"/>
            <w:r>
              <w:rPr>
                <w:rStyle w:val="Numeropagina"/>
                <w:sz w:val="24"/>
                <w:szCs w:val="24"/>
              </w:rPr>
              <w:t xml:space="preserve"> scegliere le tecnologie più adatte per supportare e migliorare l'apprendimento degli alunni</w:t>
            </w:r>
          </w:p>
          <w:p w:rsidR="00C82734" w:rsidRDefault="005F5F60">
            <w:pPr>
              <w:pStyle w:val="Titolo5"/>
              <w:numPr>
                <w:ilvl w:val="0"/>
                <w:numId w:val="13"/>
              </w:num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rStyle w:val="Numeropagina"/>
                <w:sz w:val="24"/>
                <w:szCs w:val="24"/>
              </w:rPr>
              <w:t>saper</w:t>
            </w:r>
            <w:proofErr w:type="gramEnd"/>
            <w:r>
              <w:rPr>
                <w:rStyle w:val="Numeropagina"/>
                <w:sz w:val="24"/>
                <w:szCs w:val="24"/>
              </w:rPr>
              <w:t xml:space="preserve"> scegliere le tecnologie più appropriate rispetto al proprio  stile di insegnamento.</w:t>
            </w:r>
          </w:p>
          <w:p w:rsidR="00C82734" w:rsidRDefault="005F5F60">
            <w:pPr>
              <w:pStyle w:val="Titolo5"/>
              <w:numPr>
                <w:ilvl w:val="0"/>
                <w:numId w:val="13"/>
              </w:num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rStyle w:val="Numeropagina"/>
                <w:sz w:val="24"/>
                <w:szCs w:val="24"/>
              </w:rPr>
              <w:t>valutare</w:t>
            </w:r>
            <w:proofErr w:type="gramEnd"/>
            <w:r>
              <w:rPr>
                <w:rStyle w:val="Numeropagina"/>
                <w:sz w:val="24"/>
                <w:szCs w:val="24"/>
              </w:rPr>
              <w:t xml:space="preserve"> l'adeguatezza di una nuova tecnologia per l'insegnamento e l’apprendimento.</w:t>
            </w:r>
          </w:p>
          <w:p w:rsidR="00C82734" w:rsidRDefault="005F5F60">
            <w:r>
              <w:rPr>
                <w:rStyle w:val="Numeropagina"/>
                <w:rFonts w:eastAsia="Arial Unicode MS" w:cs="Arial Unicode MS"/>
              </w:rPr>
              <w:t xml:space="preserve">d. </w:t>
            </w:r>
            <w:r>
              <w:rPr>
                <w:rStyle w:val="Numeropagina"/>
                <w:rFonts w:eastAsia="Arial Unicode MS" w:cs="Arial Unicode MS"/>
                <w:i/>
                <w:iCs/>
              </w:rPr>
              <w:t>competenze</w:t>
            </w:r>
            <w:r>
              <w:rPr>
                <w:rStyle w:val="Numeropagina"/>
                <w:rFonts w:eastAsia="Arial Unicode MS" w:cs="Arial Unicode MS"/>
              </w:rPr>
              <w:t xml:space="preserve"> </w:t>
            </w:r>
            <w:r>
              <w:rPr>
                <w:rStyle w:val="Numeropagina"/>
                <w:rFonts w:eastAsia="Arial Unicode MS" w:cs="Arial Unicode MS"/>
                <w:i/>
                <w:iCs/>
              </w:rPr>
              <w:t>tecnico-pedagogiche dei contenuti di insegnamento</w:t>
            </w:r>
          </w:p>
          <w:p w:rsidR="00C82734" w:rsidRDefault="005F5F60">
            <w:pPr>
              <w:pStyle w:val="Titolo5"/>
              <w:numPr>
                <w:ilvl w:val="0"/>
                <w:numId w:val="13"/>
              </w:num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rStyle w:val="Numeropagina"/>
                <w:sz w:val="24"/>
                <w:szCs w:val="24"/>
              </w:rPr>
              <w:t>integrare</w:t>
            </w:r>
            <w:proofErr w:type="gramEnd"/>
            <w:r>
              <w:rPr>
                <w:rStyle w:val="Numeropagina"/>
                <w:sz w:val="24"/>
                <w:szCs w:val="24"/>
              </w:rPr>
              <w:t xml:space="preserve"> adeguatamente i contenuti di apprendimento, le tecnologie e gli approcci didattici.</w:t>
            </w:r>
          </w:p>
          <w:p w:rsidR="00C82734" w:rsidRDefault="005F5F60">
            <w:pPr>
              <w:pStyle w:val="Titolo5"/>
              <w:numPr>
                <w:ilvl w:val="0"/>
                <w:numId w:val="13"/>
              </w:num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rStyle w:val="Numeropagina"/>
                <w:sz w:val="24"/>
                <w:szCs w:val="24"/>
              </w:rPr>
              <w:t>selezionare</w:t>
            </w:r>
            <w:proofErr w:type="gramEnd"/>
            <w:r>
              <w:rPr>
                <w:rStyle w:val="Numeropagina"/>
                <w:sz w:val="24"/>
                <w:szCs w:val="24"/>
              </w:rPr>
              <w:t xml:space="preserve"> le tecnologie che rendono più efficace l'insegnamento di alcuni contenuti didattici.</w:t>
            </w:r>
          </w:p>
          <w:p w:rsidR="00C82734" w:rsidRDefault="005F5F60">
            <w:pPr>
              <w:pStyle w:val="Titolo5"/>
              <w:numPr>
                <w:ilvl w:val="0"/>
                <w:numId w:val="13"/>
              </w:num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rStyle w:val="Numeropagina"/>
                <w:sz w:val="24"/>
                <w:szCs w:val="24"/>
              </w:rPr>
              <w:t>selezionare</w:t>
            </w:r>
            <w:proofErr w:type="gramEnd"/>
            <w:r>
              <w:rPr>
                <w:rStyle w:val="Numeropagina"/>
                <w:sz w:val="24"/>
                <w:szCs w:val="24"/>
              </w:rPr>
              <w:t xml:space="preserve"> le tecnologie che migliorano ciò che si insegna, come si insegna e ciò che gli alunni imparano.</w:t>
            </w:r>
          </w:p>
        </w:tc>
      </w:tr>
      <w:tr w:rsidR="00C82734">
        <w:trPr>
          <w:gridAfter w:val="1"/>
          <w:wAfter w:w="267" w:type="dxa"/>
          <w:trHeight w:val="169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2734" w:rsidRDefault="005F5F60">
            <w:pPr>
              <w:spacing w:line="340" w:lineRule="exact"/>
              <w:jc w:val="left"/>
            </w:pPr>
            <w:r>
              <w:rPr>
                <w:rStyle w:val="Numeropagina"/>
                <w:b/>
                <w:bCs/>
                <w:sz w:val="22"/>
                <w:szCs w:val="22"/>
              </w:rPr>
              <w:t>MODALITA’ DI VALUTAZIONE DELLE COMPETENZE ACQUISITE DAI CORSISTI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2734" w:rsidRDefault="005F5F60">
            <w:pPr>
              <w:spacing w:line="340" w:lineRule="exact"/>
            </w:pPr>
            <w:proofErr w:type="gramStart"/>
            <w:r>
              <w:rPr>
                <w:rFonts w:eastAsia="Cambria" w:cs="Cambria"/>
                <w:sz w:val="22"/>
                <w:szCs w:val="22"/>
              </w:rPr>
              <w:t>Rubrica  di</w:t>
            </w:r>
            <w:proofErr w:type="gramEnd"/>
            <w:r>
              <w:rPr>
                <w:rFonts w:eastAsia="Cambria" w:cs="Cambria"/>
                <w:sz w:val="22"/>
                <w:szCs w:val="22"/>
              </w:rPr>
              <w:t xml:space="preserve"> valutazione  e questionari </w:t>
            </w:r>
            <w:proofErr w:type="spellStart"/>
            <w:r>
              <w:rPr>
                <w:rFonts w:eastAsia="Cambria" w:cs="Cambria"/>
                <w:sz w:val="22"/>
                <w:szCs w:val="22"/>
              </w:rPr>
              <w:t>autovalutat</w:t>
            </w:r>
            <w:r w:rsidR="00B216BD">
              <w:rPr>
                <w:rFonts w:eastAsia="Cambria" w:cs="Cambria"/>
                <w:sz w:val="22"/>
                <w:szCs w:val="22"/>
              </w:rPr>
              <w:t>i</w:t>
            </w:r>
            <w:r>
              <w:rPr>
                <w:rFonts w:eastAsia="Cambria" w:cs="Cambria"/>
                <w:sz w:val="22"/>
                <w:szCs w:val="22"/>
              </w:rPr>
              <w:t>vi</w:t>
            </w:r>
            <w:proofErr w:type="spellEnd"/>
          </w:p>
        </w:tc>
      </w:tr>
    </w:tbl>
    <w:p w:rsidR="00C82734" w:rsidRDefault="00C82734">
      <w:pPr>
        <w:widowControl w:val="0"/>
        <w:rPr>
          <w:b/>
          <w:bCs/>
          <w:sz w:val="22"/>
          <w:szCs w:val="22"/>
        </w:rPr>
      </w:pPr>
    </w:p>
    <w:p w:rsidR="00C82734" w:rsidRDefault="00C82734">
      <w:pPr>
        <w:widowControl w:val="0"/>
        <w:rPr>
          <w:sz w:val="22"/>
          <w:szCs w:val="22"/>
        </w:rPr>
      </w:pPr>
    </w:p>
    <w:p w:rsidR="00C82734" w:rsidRDefault="00C82734">
      <w:pPr>
        <w:spacing w:line="340" w:lineRule="exact"/>
        <w:rPr>
          <w:sz w:val="22"/>
          <w:szCs w:val="22"/>
        </w:rPr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C82734">
        <w:trPr>
          <w:trHeight w:val="3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C82734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C82734"/>
        </w:tc>
      </w:tr>
      <w:tr w:rsidR="00C82734">
        <w:trPr>
          <w:trHeight w:val="6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Style w:val="Numeropagina"/>
                <w:b/>
                <w:bCs/>
                <w:sz w:val="22"/>
                <w:szCs w:val="22"/>
              </w:rPr>
              <w:t xml:space="preserve">DISTRIBUZIONE DELLE 75 ORE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Style w:val="Numeropagina"/>
                <w:b/>
                <w:bCs/>
                <w:sz w:val="22"/>
                <w:szCs w:val="22"/>
              </w:rPr>
              <w:t>ATTIVITA’ PROGRAMMATE PER L’ACQUISIZIONE DELLE COMPETENZE</w:t>
            </w:r>
          </w:p>
        </w:tc>
      </w:tr>
      <w:tr w:rsidR="00C82734">
        <w:trPr>
          <w:trHeight w:val="12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Fonts w:eastAsia="Cambria" w:cs="Cambr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rPr>
                <w:rStyle w:val="Numeropagina"/>
              </w:rPr>
            </w:pPr>
            <w:r>
              <w:rPr>
                <w:rStyle w:val="Numeropagina"/>
                <w:rFonts w:eastAsia="Arial Unicode MS" w:cs="Arial Unicode MS"/>
              </w:rPr>
              <w:t xml:space="preserve">Presentazione delle attività </w:t>
            </w:r>
          </w:p>
          <w:p w:rsidR="00C82734" w:rsidRDefault="005F5F60">
            <w:r>
              <w:rPr>
                <w:rFonts w:eastAsia="Arial Unicode MS" w:cs="Arial Unicode MS"/>
              </w:rPr>
              <w:t xml:space="preserve">Competenza digitale: tecnologie </w:t>
            </w:r>
            <w:proofErr w:type="gramStart"/>
            <w:r>
              <w:rPr>
                <w:rFonts w:eastAsia="Arial Unicode MS" w:cs="Arial Unicode MS"/>
              </w:rPr>
              <w:t xml:space="preserve">didattiche </w:t>
            </w:r>
            <w:r>
              <w:rPr>
                <w:rStyle w:val="Numeropagina"/>
                <w:rFonts w:eastAsia="Arial Unicode MS" w:cs="Arial Unicode MS"/>
              </w:rPr>
              <w:t xml:space="preserve"> e</w:t>
            </w:r>
            <w:proofErr w:type="gramEnd"/>
            <w:r>
              <w:rPr>
                <w:rStyle w:val="Numeropagina"/>
                <w:rFonts w:eastAsia="Arial Unicode MS" w:cs="Arial Unicode MS"/>
              </w:rPr>
              <w:t xml:space="preserve"> sviluppo professionale dell’insegnante di sostegno  (modello TPACK e MAI) </w:t>
            </w:r>
          </w:p>
        </w:tc>
      </w:tr>
      <w:tr w:rsidR="00C82734">
        <w:trPr>
          <w:trHeight w:val="6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r>
              <w:rPr>
                <w:rFonts w:eastAsia="Arial Unicode MS" w:cs="Arial Unicode M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r>
              <w:rPr>
                <w:rStyle w:val="Numeropagina"/>
                <w:rFonts w:eastAsia="Arial Unicode MS" w:cs="Arial Unicode MS"/>
              </w:rPr>
              <w:t xml:space="preserve">Configurazione del </w:t>
            </w:r>
            <w:proofErr w:type="spellStart"/>
            <w:r>
              <w:rPr>
                <w:rStyle w:val="Numeropagina"/>
                <w:rFonts w:eastAsia="Arial Unicode MS" w:cs="Arial Unicode MS"/>
              </w:rPr>
              <w:t>tablet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 xml:space="preserve">/notebook con le </w:t>
            </w:r>
            <w:proofErr w:type="spellStart"/>
            <w:r>
              <w:rPr>
                <w:rStyle w:val="Numeropagina"/>
                <w:rFonts w:eastAsia="Arial Unicode MS" w:cs="Arial Unicode MS"/>
              </w:rPr>
              <w:t>app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 xml:space="preserve"> più usate e predisposizione di ambienti </w:t>
            </w:r>
            <w:proofErr w:type="spellStart"/>
            <w:r>
              <w:rPr>
                <w:rStyle w:val="Numeropagina"/>
                <w:rFonts w:eastAsia="Arial Unicode MS" w:cs="Arial Unicode MS"/>
              </w:rPr>
              <w:t>cloud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 xml:space="preserve">. </w:t>
            </w:r>
          </w:p>
        </w:tc>
      </w:tr>
      <w:tr w:rsidR="00C82734">
        <w:trPr>
          <w:trHeight w:val="15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r>
              <w:rPr>
                <w:rFonts w:eastAsia="Arial Unicode MS" w:cs="Arial Unicode M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r>
              <w:rPr>
                <w:rStyle w:val="Numeropagina"/>
                <w:rFonts w:eastAsia="Arial Unicode MS" w:cs="Arial Unicode MS"/>
              </w:rPr>
              <w:t xml:space="preserve">Collaborare e condividere: Le comunità professionali sul web, gruppi di interesse e comunità di pratica, strumenti per comunicare (blog, siti), creare e sostenere la comunità della propria scuola, strumenti di social book </w:t>
            </w:r>
            <w:proofErr w:type="spellStart"/>
            <w:r>
              <w:rPr>
                <w:rStyle w:val="Numeropagina"/>
                <w:rFonts w:eastAsia="Arial Unicode MS" w:cs="Arial Unicode MS"/>
              </w:rPr>
              <w:t>marking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Style w:val="Numeropagina"/>
                <w:rFonts w:eastAsia="Arial Unicode MS" w:cs="Arial Unicode MS"/>
              </w:rPr>
              <w:t>Mooc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 xml:space="preserve"> per sostenere l’autoaggiornamento  </w:t>
            </w:r>
          </w:p>
        </w:tc>
      </w:tr>
      <w:tr w:rsidR="00C82734">
        <w:trPr>
          <w:trHeight w:val="15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r>
              <w:rPr>
                <w:rFonts w:eastAsia="Arial Unicode MS" w:cs="Arial Unicode M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r>
              <w:rPr>
                <w:rFonts w:eastAsia="Arial Unicode MS" w:cs="Arial Unicode MS"/>
              </w:rPr>
              <w:t>Costruirsi una rete di risorse online</w:t>
            </w:r>
          </w:p>
          <w:p w:rsidR="00C82734" w:rsidRDefault="005F5F60">
            <w:r>
              <w:rPr>
                <w:rFonts w:eastAsia="Arial Unicode MS" w:cs="Arial Unicode MS"/>
              </w:rPr>
              <w:t xml:space="preserve">- </w:t>
            </w:r>
            <w:r>
              <w:rPr>
                <w:rStyle w:val="Numeropagina"/>
                <w:rFonts w:eastAsia="Arial Unicode MS" w:cs="Arial Unicode MS"/>
              </w:rPr>
              <w:t xml:space="preserve">Strumenti e risorse per un uso inclusivo delle </w:t>
            </w:r>
            <w:proofErr w:type="gramStart"/>
            <w:r>
              <w:rPr>
                <w:rStyle w:val="Numeropagina"/>
                <w:rFonts w:eastAsia="Arial Unicode MS" w:cs="Arial Unicode MS"/>
              </w:rPr>
              <w:t>tic:</w:t>
            </w:r>
            <w:r>
              <w:rPr>
                <w:rStyle w:val="Numeropagina"/>
                <w:rFonts w:ascii="Arial Unicode MS" w:eastAsia="Arial Unicode MS" w:hAnsi="Arial Unicode MS" w:cs="Arial Unicode MS"/>
              </w:rPr>
              <w:br/>
            </w:r>
            <w:r>
              <w:rPr>
                <w:rStyle w:val="Numeropagina"/>
                <w:rFonts w:eastAsia="Arial Unicode MS" w:cs="Arial Unicode MS"/>
              </w:rPr>
              <w:t>-</w:t>
            </w:r>
            <w:proofErr w:type="gramEnd"/>
            <w:r>
              <w:rPr>
                <w:rStyle w:val="Numeropagina"/>
                <w:rFonts w:eastAsia="Arial Unicode MS" w:cs="Arial Unicode MS"/>
              </w:rPr>
              <w:t xml:space="preserve"> hardware (es. videocamera, registratore audio, </w:t>
            </w:r>
            <w:proofErr w:type="spellStart"/>
            <w:r>
              <w:rPr>
                <w:rStyle w:val="Numeropagina"/>
                <w:rFonts w:eastAsia="Arial Unicode MS" w:cs="Arial Unicode MS"/>
              </w:rPr>
              <w:t>lim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>, specifici)</w:t>
            </w:r>
            <w:r>
              <w:rPr>
                <w:rStyle w:val="Numeropagina"/>
                <w:rFonts w:ascii="Arial Unicode MS" w:eastAsia="Arial Unicode MS" w:hAnsi="Arial Unicode MS" w:cs="Arial Unicode MS"/>
              </w:rPr>
              <w:br/>
            </w:r>
            <w:r>
              <w:rPr>
                <w:rStyle w:val="Numeropagina"/>
                <w:rFonts w:eastAsia="Arial Unicode MS" w:cs="Arial Unicode MS"/>
              </w:rPr>
              <w:t xml:space="preserve">- software di accesso (es. specifiche impostazioni dei sistemi operativi, </w:t>
            </w:r>
            <w:r>
              <w:rPr>
                <w:rStyle w:val="Numeropagina"/>
                <w:rFonts w:eastAsia="Arial Unicode MS" w:cs="Arial Unicode MS"/>
                <w:i/>
                <w:iCs/>
              </w:rPr>
              <w:t xml:space="preserve">word </w:t>
            </w:r>
            <w:proofErr w:type="spellStart"/>
            <w:r>
              <w:rPr>
                <w:rStyle w:val="Numeropagina"/>
                <w:rFonts w:eastAsia="Arial Unicode MS" w:cs="Arial Unicode MS"/>
                <w:i/>
                <w:iCs/>
              </w:rPr>
              <w:t>prediction</w:t>
            </w:r>
            <w:proofErr w:type="spellEnd"/>
            <w:r>
              <w:rPr>
                <w:rStyle w:val="Numeropagina"/>
                <w:rFonts w:eastAsia="Arial Unicode MS" w:cs="Arial Unicode MS"/>
                <w:i/>
                <w:iCs/>
              </w:rPr>
              <w:t xml:space="preserve"> </w:t>
            </w:r>
            <w:proofErr w:type="spellStart"/>
            <w:r>
              <w:rPr>
                <w:rStyle w:val="Numeropagina"/>
                <w:rFonts w:eastAsia="Arial Unicode MS" w:cs="Arial Unicode MS"/>
                <w:i/>
                <w:iCs/>
              </w:rPr>
              <w:t>programe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>, riconoscimento vocale)</w:t>
            </w:r>
          </w:p>
        </w:tc>
      </w:tr>
      <w:tr w:rsidR="00C82734">
        <w:trPr>
          <w:trHeight w:val="3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Fonts w:eastAsia="Cambria" w:cs="Cambria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roofErr w:type="gramStart"/>
            <w:r>
              <w:rPr>
                <w:rStyle w:val="Numeropagina"/>
                <w:rFonts w:eastAsia="Arial Unicode MS" w:cs="Arial Unicode MS"/>
              </w:rPr>
              <w:t>software</w:t>
            </w:r>
            <w:proofErr w:type="gramEnd"/>
            <w:r>
              <w:rPr>
                <w:rStyle w:val="Numeropagina"/>
                <w:rFonts w:eastAsia="Arial Unicode MS" w:cs="Arial Unicode MS"/>
              </w:rPr>
              <w:t xml:space="preserve"> didattici (es. </w:t>
            </w:r>
            <w:proofErr w:type="spellStart"/>
            <w:r>
              <w:rPr>
                <w:rStyle w:val="Numeropagina"/>
                <w:rFonts w:eastAsia="Arial Unicode MS" w:cs="Arial Unicode MS"/>
              </w:rPr>
              <w:t>audiobook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 xml:space="preserve">, libri interattivi, </w:t>
            </w:r>
            <w:proofErr w:type="spellStart"/>
            <w:r>
              <w:rPr>
                <w:rStyle w:val="Numeropagina"/>
                <w:rFonts w:eastAsia="Arial Unicode MS" w:cs="Arial Unicode MS"/>
              </w:rPr>
              <w:t>neobook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>)</w:t>
            </w:r>
          </w:p>
        </w:tc>
      </w:tr>
      <w:tr w:rsidR="00C82734">
        <w:trPr>
          <w:trHeight w:val="3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Fonts w:eastAsia="Cambria" w:cs="Cambria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</w:pPr>
            <w:proofErr w:type="gramStart"/>
            <w:r>
              <w:rPr>
                <w:rFonts w:ascii="Times New Roman" w:hAnsi="Times New Roman"/>
                <w:b w:val="0"/>
                <w:bCs w:val="0"/>
              </w:rPr>
              <w:t>!Pad</w:t>
            </w:r>
            <w:proofErr w:type="gramEnd"/>
            <w:r>
              <w:rPr>
                <w:rFonts w:ascii="Times New Roman" w:hAnsi="Times New Roman"/>
                <w:b w:val="0"/>
                <w:bCs w:val="0"/>
              </w:rPr>
              <w:t xml:space="preserve"> e didattica personalizzata</w:t>
            </w:r>
          </w:p>
        </w:tc>
      </w:tr>
      <w:tr w:rsidR="00C82734">
        <w:trPr>
          <w:trHeight w:val="6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Fonts w:eastAsia="Cambria" w:cs="Cambria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r>
              <w:rPr>
                <w:rFonts w:eastAsia="Arial Unicode MS" w:cs="Arial Unicode MS"/>
              </w:rPr>
              <w:t xml:space="preserve">Accessibilità: le stesse possibilità per ogni </w:t>
            </w:r>
            <w:proofErr w:type="spellStart"/>
            <w:r>
              <w:rPr>
                <w:rFonts w:eastAsia="Arial Unicode MS" w:cs="Arial Unicode MS"/>
              </w:rPr>
              <w:t>studente.</w:t>
            </w:r>
            <w:r>
              <w:rPr>
                <w:rStyle w:val="Numeropagina"/>
                <w:rFonts w:eastAsia="Arial Unicode MS" w:cs="Arial Unicode MS"/>
              </w:rPr>
              <w:t>Saper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 xml:space="preserve"> scegliere </w:t>
            </w:r>
            <w:proofErr w:type="spellStart"/>
            <w:r>
              <w:rPr>
                <w:rStyle w:val="Numeropagina"/>
                <w:rFonts w:eastAsia="Arial Unicode MS" w:cs="Arial Unicode MS"/>
              </w:rPr>
              <w:t>app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 xml:space="preserve"> e </w:t>
            </w:r>
            <w:proofErr w:type="spellStart"/>
            <w:r>
              <w:rPr>
                <w:rStyle w:val="Numeropagina"/>
                <w:rFonts w:eastAsia="Arial Unicode MS" w:cs="Arial Unicode MS"/>
              </w:rPr>
              <w:t>tool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 xml:space="preserve"> per creare attività. </w:t>
            </w:r>
            <w:r>
              <w:rPr>
                <w:rFonts w:eastAsia="Arial Unicode MS" w:cs="Arial Unicode MS"/>
              </w:rPr>
              <w:t xml:space="preserve">Creare libri interattivi </w:t>
            </w:r>
          </w:p>
        </w:tc>
      </w:tr>
      <w:tr w:rsidR="00C82734">
        <w:trPr>
          <w:trHeight w:val="9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Fonts w:eastAsia="Cambria" w:cs="Cambria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</w:pPr>
            <w:r>
              <w:rPr>
                <w:rStyle w:val="Numeropagina"/>
                <w:rFonts w:ascii="Times New Roman" w:hAnsi="Times New Roman"/>
                <w:b w:val="0"/>
                <w:bCs w:val="0"/>
              </w:rPr>
              <w:t>Gli interventi formativi finalizzati al sostegno dei percorsi per lo sviluppo del pensiero computazionale, della creatività digitale e per lo sviluppo delle competenze di “cittadinanza digitale”</w:t>
            </w:r>
          </w:p>
        </w:tc>
      </w:tr>
      <w:tr w:rsidR="00C82734">
        <w:trPr>
          <w:trHeight w:val="6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r>
              <w:rPr>
                <w:rFonts w:eastAsia="Arial Unicode MS" w:cs="Arial Unicode M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240"/>
              <w:jc w:val="left"/>
            </w:pPr>
            <w:r>
              <w:rPr>
                <w:rStyle w:val="Numeropagina"/>
                <w:rFonts w:ascii="Times New Roman" w:hAnsi="Times New Roman"/>
                <w:b w:val="0"/>
                <w:bCs w:val="0"/>
              </w:rPr>
              <w:t xml:space="preserve">Strumenti digitali per la verifica e la </w:t>
            </w:r>
            <w:proofErr w:type="gramStart"/>
            <w:r>
              <w:rPr>
                <w:rStyle w:val="Numeropagina"/>
                <w:rFonts w:ascii="Times New Roman" w:hAnsi="Times New Roman"/>
                <w:b w:val="0"/>
                <w:bCs w:val="0"/>
              </w:rPr>
              <w:t>valutazione :</w:t>
            </w:r>
            <w:proofErr w:type="gramEnd"/>
            <w:r>
              <w:rPr>
                <w:rStyle w:val="Numeropagina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Numeropagina"/>
                <w:rFonts w:ascii="Times New Roman" w:hAnsi="Times New Roman"/>
                <w:b w:val="0"/>
                <w:bCs w:val="0"/>
                <w:u w:color="353535"/>
              </w:rPr>
              <w:t>Kahoot</w:t>
            </w:r>
            <w:proofErr w:type="spellEnd"/>
            <w:r>
              <w:rPr>
                <w:rStyle w:val="Numeropagina"/>
                <w:rFonts w:ascii="Times New Roman" w:hAnsi="Times New Roman"/>
                <w:b w:val="0"/>
                <w:bCs w:val="0"/>
                <w:u w:color="353535"/>
              </w:rPr>
              <w:t>! Imparare giocando</w:t>
            </w:r>
          </w:p>
        </w:tc>
      </w:tr>
      <w:tr w:rsidR="00C82734">
        <w:trPr>
          <w:trHeight w:val="3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Fonts w:eastAsia="Cambria" w:cs="Cambria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</w:pPr>
            <w:r>
              <w:rPr>
                <w:rFonts w:ascii="Times New Roman" w:hAnsi="Times New Roman"/>
                <w:b w:val="0"/>
                <w:bCs w:val="0"/>
              </w:rPr>
              <w:t>D</w:t>
            </w:r>
            <w:r>
              <w:rPr>
                <w:rStyle w:val="Numeropagina"/>
                <w:rFonts w:ascii="Times New Roman" w:hAnsi="Times New Roman"/>
                <w:b w:val="0"/>
                <w:bCs w:val="0"/>
              </w:rPr>
              <w:t xml:space="preserve">igital </w:t>
            </w:r>
            <w:proofErr w:type="spellStart"/>
            <w:r>
              <w:rPr>
                <w:rStyle w:val="Numeropagina"/>
                <w:rFonts w:ascii="Times New Roman" w:hAnsi="Times New Roman"/>
                <w:b w:val="0"/>
                <w:bCs w:val="0"/>
              </w:rPr>
              <w:t>storytelling</w:t>
            </w:r>
            <w:proofErr w:type="spellEnd"/>
            <w:r>
              <w:rPr>
                <w:rStyle w:val="Numeropagina"/>
                <w:rFonts w:ascii="Times New Roman" w:hAnsi="Times New Roman"/>
                <w:b w:val="0"/>
                <w:bCs w:val="0"/>
              </w:rPr>
              <w:t xml:space="preserve"> </w:t>
            </w:r>
          </w:p>
        </w:tc>
      </w:tr>
      <w:tr w:rsidR="00C82734">
        <w:trPr>
          <w:trHeight w:val="3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Fonts w:eastAsia="Cambria" w:cs="Cambria"/>
                <w:sz w:val="22"/>
                <w:szCs w:val="22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</w:pPr>
            <w:r>
              <w:rPr>
                <w:rFonts w:ascii="Times New Roman" w:hAnsi="Times New Roman"/>
                <w:b w:val="0"/>
                <w:bCs w:val="0"/>
              </w:rPr>
              <w:t>Produzione prodotto multimediale</w:t>
            </w:r>
          </w:p>
        </w:tc>
      </w:tr>
      <w:tr w:rsidR="00C82734" w:rsidRPr="00BB0939">
        <w:trPr>
          <w:trHeight w:val="110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5F5F60">
            <w:pPr>
              <w:spacing w:line="340" w:lineRule="exact"/>
            </w:pPr>
            <w:r>
              <w:rPr>
                <w:rStyle w:val="Numeropagina"/>
                <w:b/>
                <w:bCs/>
                <w:sz w:val="22"/>
                <w:szCs w:val="22"/>
              </w:rPr>
              <w:t xml:space="preserve"> SITI CONSIGLIATI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734" w:rsidRDefault="00C82734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  <w:lang w:val="en-US"/>
              </w:rPr>
            </w:pPr>
          </w:p>
          <w:p w:rsidR="00C82734" w:rsidRDefault="005F5F60">
            <w:pPr>
              <w:rPr>
                <w:rStyle w:val="Numeropagina"/>
                <w:lang w:val="en-US"/>
              </w:rPr>
            </w:pPr>
            <w:r>
              <w:rPr>
                <w:rStyle w:val="Numeropagina"/>
                <w:rFonts w:eastAsia="Arial Unicode MS" w:cs="Arial Unicode MS"/>
                <w:lang w:val="en-US"/>
              </w:rPr>
              <w:t xml:space="preserve">Apple Teacher.   </w:t>
            </w:r>
          </w:p>
          <w:p w:rsidR="00C82734" w:rsidRDefault="00BB0939">
            <w:pPr>
              <w:rPr>
                <w:rStyle w:val="Numeropagina"/>
                <w:lang w:val="en-US"/>
              </w:rPr>
            </w:pPr>
            <w:hyperlink r:id="rId7" w:history="1">
              <w:r w:rsidR="005F5F60">
                <w:rPr>
                  <w:rStyle w:val="Hyperlink1"/>
                  <w:rFonts w:eastAsia="Arial Unicode MS" w:cs="Arial Unicode MS"/>
                  <w:lang w:val="en-US"/>
                </w:rPr>
                <w:t>https://www.apple.com/it/education/apple-teacher/</w:t>
              </w:r>
            </w:hyperlink>
          </w:p>
          <w:p w:rsidR="00C82734" w:rsidRDefault="005F5F60">
            <w:r w:rsidRPr="00B216BD">
              <w:rPr>
                <w:rStyle w:val="Numeropagina"/>
                <w:rFonts w:eastAsia="Arial Unicode MS" w:cs="Arial Unicode MS"/>
              </w:rPr>
              <w:t xml:space="preserve">Un programma gratuito di autoformazione professionale dedicato ai docenti, che permette di sviluppare competenze, raccogliere badge e ottenere riconoscimenti per l’insegnamento con </w:t>
            </w:r>
            <w:proofErr w:type="spellStart"/>
            <w:r w:rsidRPr="00B216BD">
              <w:rPr>
                <w:rStyle w:val="Numeropagina"/>
                <w:rFonts w:eastAsia="Arial Unicode MS" w:cs="Arial Unicode MS"/>
              </w:rPr>
              <w:t>iPad</w:t>
            </w:r>
            <w:proofErr w:type="spellEnd"/>
            <w:r w:rsidRPr="00B216BD">
              <w:rPr>
                <w:rStyle w:val="Numeropagina"/>
                <w:rFonts w:eastAsia="Arial Unicode MS" w:cs="Arial Unicode MS"/>
              </w:rPr>
              <w:t xml:space="preserve"> e Mac.</w:t>
            </w:r>
          </w:p>
          <w:p w:rsidR="00C82734" w:rsidRDefault="00C82734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  <w:p w:rsidR="00C82734" w:rsidRPr="00B216BD" w:rsidRDefault="005F5F60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Style w:val="Hyperlink1"/>
                <w:rFonts w:ascii="Times New Roman" w:hAnsi="Times New Roman"/>
                <w:b w:val="0"/>
                <w:bCs w:val="0"/>
                <w:color w:val="000000"/>
                <w:u w:val="none" w:color="000000"/>
              </w:rPr>
              <w:t xml:space="preserve">Creare immagini interattive: </w:t>
            </w:r>
            <w:hyperlink r:id="rId8" w:history="1">
              <w:r w:rsidRPr="00B216BD">
                <w:rPr>
                  <w:rStyle w:val="Hyperlink2"/>
                  <w:rFonts w:ascii="Times New Roman" w:hAnsi="Times New Roman"/>
                  <w:b w:val="0"/>
                  <w:bCs w:val="0"/>
                </w:rPr>
                <w:t>www.thinklink.com</w:t>
              </w:r>
            </w:hyperlink>
          </w:p>
          <w:p w:rsidR="00C82734" w:rsidRPr="00B216BD" w:rsidRDefault="005F5F60">
            <w:pPr>
              <w:rPr>
                <w:rStyle w:val="Numeropagina"/>
                <w:i/>
                <w:iCs/>
              </w:rPr>
            </w:pPr>
            <w:r>
              <w:rPr>
                <w:rStyle w:val="Numeropagina"/>
                <w:rFonts w:eastAsia="Arial Unicode MS" w:cs="Arial Unicode MS"/>
              </w:rPr>
              <w:t>Crea immagini parlanti con l’</w:t>
            </w:r>
            <w:proofErr w:type="spellStart"/>
            <w:r>
              <w:rPr>
                <w:rStyle w:val="Numeropagina"/>
                <w:rFonts w:eastAsia="Arial Unicode MS" w:cs="Arial Unicode MS"/>
              </w:rPr>
              <w:t>app</w:t>
            </w:r>
            <w:proofErr w:type="spellEnd"/>
            <w:r>
              <w:rPr>
                <w:rStyle w:val="Numeropagina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Numeropagina"/>
                <w:rFonts w:eastAsia="Arial Unicode MS" w:cs="Arial Unicode MS"/>
                <w:i/>
                <w:iCs/>
              </w:rPr>
              <w:t>Chatter</w:t>
            </w:r>
            <w:proofErr w:type="spellEnd"/>
            <w:r>
              <w:rPr>
                <w:rStyle w:val="Numeropagina"/>
                <w:rFonts w:eastAsia="Arial Unicode MS" w:cs="Arial Unicode MS"/>
                <w:i/>
                <w:iCs/>
              </w:rPr>
              <w:t> </w:t>
            </w:r>
            <w:proofErr w:type="spellStart"/>
            <w:r>
              <w:rPr>
                <w:rStyle w:val="Numeropagina"/>
                <w:rFonts w:eastAsia="Arial Unicode MS" w:cs="Arial Unicode MS"/>
                <w:i/>
                <w:iCs/>
              </w:rPr>
              <w:t>kid</w:t>
            </w:r>
            <w:proofErr w:type="spellEnd"/>
          </w:p>
          <w:p w:rsidR="00C82734" w:rsidRPr="00B216BD" w:rsidRDefault="00C82734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</w:rPr>
            </w:pPr>
          </w:p>
          <w:p w:rsidR="00C82734" w:rsidRDefault="005F5F60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 xml:space="preserve">WEEBLY for education https://education.weebly.com                            </w:t>
            </w:r>
            <w:proofErr w:type="spellStart"/>
            <w:r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>Narrare</w:t>
            </w:r>
            <w:proofErr w:type="spellEnd"/>
            <w:r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 xml:space="preserve"> con </w:t>
            </w:r>
            <w:proofErr w:type="spellStart"/>
            <w:r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>animoto</w:t>
            </w:r>
            <w:proofErr w:type="spellEnd"/>
            <w:r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hyperlink r:id="rId9" w:history="1">
              <w:r>
                <w:rPr>
                  <w:rStyle w:val="Hyperlink3"/>
                  <w:rFonts w:ascii="Times New Roman" w:hAnsi="Times New Roman"/>
                  <w:b w:val="0"/>
                  <w:bCs w:val="0"/>
                </w:rPr>
                <w:t>https://animoto.com/education/classroom</w:t>
              </w:r>
            </w:hyperlink>
            <w:r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 xml:space="preserve">  </w:t>
            </w:r>
          </w:p>
          <w:p w:rsidR="00C82734" w:rsidRDefault="00BB0939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  <w:lang w:val="en-US"/>
              </w:rPr>
            </w:pPr>
            <w:hyperlink r:id="rId10" w:history="1">
              <w:r w:rsidR="005F5F60">
                <w:rPr>
                  <w:rStyle w:val="Hyperlink3"/>
                  <w:rFonts w:ascii="Times New Roman" w:hAnsi="Times New Roman"/>
                  <w:b w:val="0"/>
                  <w:bCs w:val="0"/>
                </w:rPr>
                <w:t>https://www.tiki-toki.com/</w:t>
              </w:r>
            </w:hyperlink>
            <w:r w:rsidR="005F5F60"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</w:p>
          <w:p w:rsidR="00C82734" w:rsidRDefault="00BB0939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  <w:lang w:val="en-US"/>
              </w:rPr>
            </w:pPr>
            <w:hyperlink r:id="rId11" w:history="1">
              <w:r w:rsidR="005F5F60">
                <w:rPr>
                  <w:rStyle w:val="Hyperlink3"/>
                  <w:rFonts w:ascii="Times New Roman" w:hAnsi="Times New Roman"/>
                  <w:b w:val="0"/>
                  <w:bCs w:val="0"/>
                </w:rPr>
                <w:t>https://www.symbaloo.com/mix/musicacc</w:t>
              </w:r>
            </w:hyperlink>
            <w:r w:rsidR="005F5F60"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 xml:space="preserve">  </w:t>
            </w:r>
            <w:hyperlink r:id="rId12" w:history="1">
              <w:r w:rsidR="005F5F60">
                <w:rPr>
                  <w:rStyle w:val="Hyperlink3"/>
                  <w:rFonts w:ascii="Times New Roman" w:hAnsi="Times New Roman"/>
                  <w:b w:val="0"/>
                  <w:bCs w:val="0"/>
                </w:rPr>
                <w:t>http://www.scribaepub.info/</w:t>
              </w:r>
            </w:hyperlink>
            <w:r w:rsidR="005F5F60"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 xml:space="preserve">  </w:t>
            </w:r>
          </w:p>
          <w:p w:rsidR="00C82734" w:rsidRDefault="00BB0939">
            <w:pPr>
              <w:rPr>
                <w:rStyle w:val="Numeropagina"/>
                <w:lang w:val="en-US"/>
              </w:rPr>
            </w:pPr>
            <w:hyperlink r:id="rId13" w:history="1">
              <w:r w:rsidR="005F5F60">
                <w:rPr>
                  <w:rStyle w:val="Hyperlink1"/>
                  <w:rFonts w:eastAsia="Arial Unicode MS" w:cs="Arial Unicode MS"/>
                  <w:lang w:val="en-US"/>
                </w:rPr>
                <w:t>www.weglint.com</w:t>
              </w:r>
            </w:hyperlink>
          </w:p>
          <w:p w:rsidR="00C82734" w:rsidRPr="00B216BD" w:rsidRDefault="005F5F60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240"/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  <w:lang w:val="en-US"/>
              </w:rPr>
            </w:pPr>
            <w:r w:rsidRPr="00B216BD">
              <w:rPr>
                <w:rStyle w:val="Numeropagina"/>
                <w:rFonts w:ascii="Arial Unicode MS" w:eastAsia="Arial Unicode MS" w:hAnsi="Arial Unicode MS" w:cs="Arial Unicode MS"/>
                <w:b w:val="0"/>
                <w:bCs w:val="0"/>
                <w:lang w:val="en-US"/>
              </w:rPr>
              <w:br/>
            </w:r>
            <w:hyperlink r:id="rId14" w:history="1">
              <w:r w:rsidRPr="00B216BD">
                <w:rPr>
                  <w:rStyle w:val="Hyperlink4"/>
                  <w:rFonts w:ascii="Times New Roman" w:hAnsi="Times New Roman"/>
                  <w:b w:val="0"/>
                  <w:bCs w:val="0"/>
                  <w:lang w:val="en-US"/>
                </w:rPr>
                <w:t>https://www.quickrubric.com/</w:t>
              </w:r>
            </w:hyperlink>
            <w:r w:rsidRPr="00B216BD"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r w:rsidRPr="00B216BD">
              <w:rPr>
                <w:rStyle w:val="Numeropagina"/>
                <w:rFonts w:ascii="Arial Unicode MS" w:eastAsia="Arial Unicode MS" w:hAnsi="Arial Unicode MS" w:cs="Arial Unicode MS"/>
                <w:b w:val="0"/>
                <w:bCs w:val="0"/>
                <w:lang w:val="en-US"/>
              </w:rPr>
              <w:br/>
            </w:r>
            <w:hyperlink r:id="rId15" w:history="1">
              <w:r w:rsidRPr="00B216BD">
                <w:rPr>
                  <w:rStyle w:val="Hyperlink4"/>
                  <w:rFonts w:ascii="Times New Roman" w:hAnsi="Times New Roman"/>
                  <w:b w:val="0"/>
                  <w:bCs w:val="0"/>
                  <w:lang w:val="en-US"/>
                </w:rPr>
                <w:t>https://www.forallrubrics.com/</w:t>
              </w:r>
            </w:hyperlink>
            <w:r w:rsidRPr="00B216BD"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</w:p>
          <w:p w:rsidR="00C82734" w:rsidRPr="00B216BD" w:rsidRDefault="00BB0939">
            <w:pPr>
              <w:pStyle w:val="Didefault"/>
              <w:rPr>
                <w:rStyle w:val="Numeropagina"/>
                <w:rFonts w:ascii="Times" w:eastAsia="Times" w:hAnsi="Times" w:cs="Times"/>
                <w:sz w:val="24"/>
                <w:szCs w:val="24"/>
                <w:u w:color="0462C1"/>
                <w:lang w:val="en-US"/>
              </w:rPr>
            </w:pPr>
            <w:hyperlink r:id="rId16" w:history="1">
              <w:r w:rsidR="005F5F6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https://littlebirdtales.com/</w:t>
              </w:r>
            </w:hyperlink>
          </w:p>
          <w:p w:rsidR="00C82734" w:rsidRPr="00B216BD" w:rsidRDefault="00BB0939">
            <w:pPr>
              <w:pStyle w:val="Didefault"/>
              <w:rPr>
                <w:rStyle w:val="Numeropagina"/>
                <w:rFonts w:ascii="Times" w:eastAsia="Times" w:hAnsi="Times" w:cs="Times"/>
                <w:sz w:val="24"/>
                <w:szCs w:val="24"/>
                <w:u w:color="0462C1"/>
                <w:lang w:val="en-US"/>
              </w:rPr>
            </w:pPr>
            <w:hyperlink r:id="rId17" w:history="1">
              <w:r w:rsidR="005F5F6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https://storybird.com</w:t>
              </w:r>
            </w:hyperlink>
          </w:p>
          <w:p w:rsidR="00C82734" w:rsidRPr="00B216BD" w:rsidRDefault="00BB0939">
            <w:pPr>
              <w:pStyle w:val="Didefault"/>
              <w:rPr>
                <w:rStyle w:val="Numeropagina"/>
                <w:rFonts w:ascii="Times" w:eastAsia="Times" w:hAnsi="Times" w:cs="Times"/>
                <w:sz w:val="24"/>
                <w:szCs w:val="24"/>
                <w:u w:color="0462C1"/>
                <w:lang w:val="en-US"/>
              </w:rPr>
            </w:pPr>
            <w:hyperlink r:id="rId18" w:history="1">
              <w:r w:rsidR="005F5F6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http://www.storyboardthat.com/</w:t>
              </w:r>
            </w:hyperlink>
          </w:p>
          <w:p w:rsidR="00C82734" w:rsidRPr="00B216BD" w:rsidRDefault="00BB0939">
            <w:pPr>
              <w:pStyle w:val="Didefault"/>
              <w:rPr>
                <w:rStyle w:val="Numeropagina"/>
                <w:rFonts w:ascii="Times" w:eastAsia="Times" w:hAnsi="Times" w:cs="Times"/>
                <w:sz w:val="24"/>
                <w:szCs w:val="24"/>
                <w:u w:color="0462C1"/>
                <w:lang w:val="en-US"/>
              </w:rPr>
            </w:pPr>
            <w:hyperlink r:id="rId19" w:history="1">
              <w:r w:rsidR="005F5F60" w:rsidRPr="00B216BD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www.lacartellabella.com/</w:t>
              </w:r>
            </w:hyperlink>
          </w:p>
          <w:p w:rsidR="00C82734" w:rsidRPr="00B216BD" w:rsidRDefault="00BB0939">
            <w:pPr>
              <w:pStyle w:val="Didefault"/>
              <w:rPr>
                <w:rStyle w:val="Numeropagina"/>
                <w:rFonts w:ascii="Times" w:eastAsia="Times" w:hAnsi="Times" w:cs="Times"/>
                <w:sz w:val="24"/>
                <w:szCs w:val="24"/>
                <w:u w:color="0462C1"/>
                <w:lang w:val="en-US"/>
              </w:rPr>
            </w:pPr>
            <w:hyperlink r:id="rId20" w:history="1">
              <w:r w:rsidR="005F5F60" w:rsidRPr="00B216BD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https://www.megazine3.de/demo</w:t>
              </w:r>
            </w:hyperlink>
            <w:r w:rsidR="005F5F60" w:rsidRPr="00B216BD">
              <w:rPr>
                <w:rStyle w:val="Numeropagina"/>
                <w:rFonts w:ascii="Times New Roman" w:hAnsi="Times New Roman"/>
                <w:color w:val="323232"/>
                <w:sz w:val="24"/>
                <w:szCs w:val="24"/>
                <w:u w:color="0462C1"/>
                <w:lang w:val="en-US"/>
              </w:rPr>
              <w:t> </w:t>
            </w:r>
          </w:p>
          <w:p w:rsidR="00C82734" w:rsidRPr="00B216BD" w:rsidRDefault="00BB0939">
            <w:pPr>
              <w:pStyle w:val="Didefault"/>
              <w:rPr>
                <w:rStyle w:val="Numeropagina"/>
                <w:rFonts w:ascii="Times" w:eastAsia="Times" w:hAnsi="Times" w:cs="Times"/>
                <w:sz w:val="24"/>
                <w:szCs w:val="24"/>
                <w:u w:color="0462C1"/>
                <w:lang w:val="en-US"/>
              </w:rPr>
            </w:pPr>
            <w:hyperlink r:id="rId21" w:history="1">
              <w:r w:rsidR="005F5F60" w:rsidRPr="00B216BD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www.sfogliami.it</w:t>
              </w:r>
            </w:hyperlink>
          </w:p>
          <w:p w:rsidR="00C82734" w:rsidRPr="00B216BD" w:rsidRDefault="00BB0939">
            <w:pPr>
              <w:pStyle w:val="Didefault"/>
              <w:rPr>
                <w:rStyle w:val="Numeropagina"/>
                <w:rFonts w:ascii="Times" w:eastAsia="Times" w:hAnsi="Times" w:cs="Times"/>
                <w:sz w:val="24"/>
                <w:szCs w:val="24"/>
                <w:u w:color="0462C1"/>
                <w:lang w:val="en-US"/>
              </w:rPr>
            </w:pPr>
            <w:hyperlink r:id="rId22" w:history="1">
              <w:r w:rsidR="005F5F60" w:rsidRPr="00B216BD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www.cudernia.educa.jccm.es</w:t>
              </w:r>
            </w:hyperlink>
          </w:p>
          <w:p w:rsidR="00C82734" w:rsidRPr="00B216BD" w:rsidRDefault="00BB0939">
            <w:pPr>
              <w:pStyle w:val="Didefault"/>
              <w:rPr>
                <w:rStyle w:val="Numeropagina"/>
                <w:rFonts w:ascii="Times" w:eastAsia="Times" w:hAnsi="Times" w:cs="Times"/>
                <w:sz w:val="24"/>
                <w:szCs w:val="24"/>
                <w:u w:color="0462C1"/>
                <w:lang w:val="en-US"/>
              </w:rPr>
            </w:pPr>
            <w:hyperlink r:id="rId23" w:history="1">
              <w:r w:rsidR="005F5F60" w:rsidRPr="00B216BD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www.sconocchini.altervista.org</w:t>
              </w:r>
            </w:hyperlink>
          </w:p>
          <w:p w:rsidR="00C82734" w:rsidRDefault="00BB0939">
            <w:pPr>
              <w:pStyle w:val="Didefault"/>
              <w:rPr>
                <w:rStyle w:val="Numeropagina"/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 w:color="0462C1"/>
              </w:rPr>
            </w:pPr>
            <w:hyperlink r:id="rId24" w:history="1">
              <w:r w:rsidR="005F5F6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www.sovrazonalecaa.org/inbook</w:t>
              </w:r>
            </w:hyperlink>
          </w:p>
          <w:p w:rsidR="00C82734" w:rsidRDefault="00C82734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</w:rPr>
            </w:pPr>
          </w:p>
          <w:p w:rsidR="00C82734" w:rsidRDefault="005F5F60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Style w:val="Numeropagina"/>
                <w:rFonts w:ascii="Times New Roman" w:hAnsi="Times New Roman"/>
                <w:b w:val="0"/>
                <w:bCs w:val="0"/>
              </w:rPr>
              <w:t xml:space="preserve">Costruire ed usare le mappe concettuali  </w:t>
            </w:r>
          </w:p>
          <w:p w:rsidR="00C82734" w:rsidRDefault="00BB0939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</w:rPr>
            </w:pPr>
            <w:hyperlink r:id="rId25" w:history="1">
              <w:r w:rsidR="005F5F60">
                <w:rPr>
                  <w:rStyle w:val="Hyperlink4"/>
                  <w:rFonts w:ascii="Times New Roman" w:hAnsi="Times New Roman"/>
                  <w:b w:val="0"/>
                  <w:bCs w:val="0"/>
                </w:rPr>
                <w:t>http://www.studioinmappa.it/joomla/</w:t>
              </w:r>
            </w:hyperlink>
            <w:r w:rsidR="005F5F60">
              <w:rPr>
                <w:rStyle w:val="Numeropagina"/>
                <w:rFonts w:ascii="Times New Roman" w:hAnsi="Times New Roman"/>
                <w:b w:val="0"/>
                <w:bCs w:val="0"/>
              </w:rPr>
              <w:t xml:space="preserve">  </w:t>
            </w:r>
          </w:p>
          <w:p w:rsidR="00C82734" w:rsidRDefault="00BB0939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</w:rPr>
            </w:pPr>
            <w:hyperlink r:id="rId26" w:history="1">
              <w:r w:rsidR="005F5F60">
                <w:rPr>
                  <w:rStyle w:val="Hyperlink4"/>
                  <w:rFonts w:ascii="Times New Roman" w:hAnsi="Times New Roman"/>
                  <w:b w:val="0"/>
                  <w:bCs w:val="0"/>
                </w:rPr>
                <w:t>http://cmap.ihmc.us/download/index.php?myPlat=Win</w:t>
              </w:r>
            </w:hyperlink>
            <w:r w:rsidR="005F5F60">
              <w:rPr>
                <w:rStyle w:val="Numeropagina"/>
                <w:rFonts w:ascii="Times New Roman" w:hAnsi="Times New Roman"/>
                <w:b w:val="0"/>
                <w:bCs w:val="0"/>
              </w:rPr>
              <w:t xml:space="preserve"> </w:t>
            </w:r>
          </w:p>
          <w:p w:rsidR="00C82734" w:rsidRDefault="00C82734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</w:rPr>
            </w:pPr>
          </w:p>
          <w:p w:rsidR="00C82734" w:rsidRDefault="005F5F60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  <w:lang w:val="en-US"/>
              </w:rPr>
            </w:pPr>
            <w:proofErr w:type="gramStart"/>
            <w:r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>Coding :</w:t>
            </w:r>
            <w:proofErr w:type="gramEnd"/>
            <w:r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 xml:space="preserve">                                    </w:t>
            </w:r>
          </w:p>
          <w:p w:rsidR="00C82734" w:rsidRPr="00B216BD" w:rsidRDefault="005F5F60">
            <w:pPr>
              <w:pStyle w:val="Titolo3"/>
              <w:keepNext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left"/>
              <w:rPr>
                <w:lang w:val="en-US"/>
              </w:rPr>
            </w:pPr>
            <w:r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>http://codeweek.it/cody-roby/turista/</w:t>
            </w:r>
            <w:r w:rsidRPr="00B216BD">
              <w:rPr>
                <w:rStyle w:val="Numeropagina"/>
                <w:rFonts w:ascii="Times New Roman" w:hAnsi="Times New Roman"/>
                <w:b w:val="0"/>
                <w:bCs w:val="0"/>
                <w:lang w:val="en-US"/>
              </w:rPr>
              <w:t xml:space="preserve">  </w:t>
            </w:r>
          </w:p>
        </w:tc>
      </w:tr>
    </w:tbl>
    <w:p w:rsidR="00C82734" w:rsidRPr="00B216BD" w:rsidRDefault="005F5F60">
      <w:pPr>
        <w:widowControl w:val="0"/>
        <w:rPr>
          <w:sz w:val="22"/>
          <w:szCs w:val="22"/>
          <w:lang w:val="en-US"/>
        </w:rPr>
      </w:pPr>
      <w:r w:rsidRPr="00B216BD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C82734" w:rsidRPr="00B216BD">
      <w:headerReference w:type="default" r:id="rId27"/>
      <w:footerReference w:type="default" r:id="rId28"/>
      <w:pgSz w:w="11900" w:h="16840"/>
      <w:pgMar w:top="567" w:right="1134" w:bottom="0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59" w:rsidRDefault="00012359">
      <w:r>
        <w:separator/>
      </w:r>
    </w:p>
  </w:endnote>
  <w:endnote w:type="continuationSeparator" w:id="0">
    <w:p w:rsidR="00012359" w:rsidRDefault="0001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59" w:rsidRDefault="00012359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BB093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59" w:rsidRDefault="00012359">
      <w:r>
        <w:separator/>
      </w:r>
    </w:p>
  </w:footnote>
  <w:footnote w:type="continuationSeparator" w:id="0">
    <w:p w:rsidR="00012359" w:rsidRDefault="0001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59" w:rsidRDefault="00012359">
    <w:pPr>
      <w:pStyle w:val="Intestazioneriga1"/>
    </w:pPr>
    <w:r>
      <w:rPr>
        <w:rStyle w:val="Numeropagina"/>
        <w:sz w:val="24"/>
        <w:szCs w:val="24"/>
      </w:rPr>
      <w:t xml:space="preserve"> </w:t>
    </w:r>
    <w:r>
      <w:rPr>
        <w:noProof/>
      </w:rPr>
      <w:drawing>
        <wp:inline distT="0" distB="0" distL="0" distR="0">
          <wp:extent cx="4014471" cy="1048346"/>
          <wp:effectExtent l="0" t="0" r="0" b="0"/>
          <wp:docPr id="1073741825" name="officeArt object" descr="ciunipacol_bian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unipacol_bianca.png" descr="ciunipacol_bianc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4471" cy="10483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012359" w:rsidRDefault="00012359">
    <w:pPr>
      <w:pStyle w:val="Intestazioneriga1"/>
    </w:pP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156"/>
    <w:multiLevelType w:val="hybridMultilevel"/>
    <w:tmpl w:val="B30EA978"/>
    <w:styleLink w:val="Stileimportato1"/>
    <w:lvl w:ilvl="0" w:tplc="09CE833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E82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A017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26449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7670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5804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30F68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6B5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AF9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1708C6"/>
    <w:multiLevelType w:val="hybridMultilevel"/>
    <w:tmpl w:val="B30EA978"/>
    <w:numStyleLink w:val="Stileimportato1"/>
  </w:abstractNum>
  <w:abstractNum w:abstractNumId="2" w15:restartNumberingAfterBreak="0">
    <w:nsid w:val="0B963387"/>
    <w:multiLevelType w:val="hybridMultilevel"/>
    <w:tmpl w:val="00D4126E"/>
    <w:styleLink w:val="Puntielenco"/>
    <w:lvl w:ilvl="0" w:tplc="6D106FA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61BC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36ADF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63890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6E238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DCE362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52E5B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DE1E2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0530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78495E"/>
    <w:multiLevelType w:val="hybridMultilevel"/>
    <w:tmpl w:val="F70C1684"/>
    <w:numStyleLink w:val="Stileimportato4"/>
  </w:abstractNum>
  <w:abstractNum w:abstractNumId="4" w15:restartNumberingAfterBreak="0">
    <w:nsid w:val="182162EF"/>
    <w:multiLevelType w:val="hybridMultilevel"/>
    <w:tmpl w:val="59E64100"/>
    <w:styleLink w:val="Stileimportato5"/>
    <w:lvl w:ilvl="0" w:tplc="09207CC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58D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0E4D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AC90C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1EA4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24322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8677F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A4C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0341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EB1A36"/>
    <w:multiLevelType w:val="hybridMultilevel"/>
    <w:tmpl w:val="91864618"/>
    <w:lvl w:ilvl="0" w:tplc="6F06A76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0098E4">
      <w:start w:val="1"/>
      <w:numFmt w:val="bullet"/>
      <w:lvlText w:val="•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4902A">
      <w:start w:val="1"/>
      <w:numFmt w:val="bullet"/>
      <w:lvlText w:val="•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60A52">
      <w:start w:val="1"/>
      <w:numFmt w:val="bullet"/>
      <w:lvlText w:val="•"/>
      <w:lvlJc w:val="left"/>
      <w:pPr>
        <w:ind w:left="27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BE9CB6">
      <w:start w:val="1"/>
      <w:numFmt w:val="bullet"/>
      <w:lvlText w:val="•"/>
      <w:lvlJc w:val="left"/>
      <w:pPr>
        <w:ind w:left="3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0147E">
      <w:start w:val="1"/>
      <w:numFmt w:val="bullet"/>
      <w:lvlText w:val="•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98B9E6">
      <w:start w:val="1"/>
      <w:numFmt w:val="bullet"/>
      <w:lvlText w:val="•"/>
      <w:lvlJc w:val="left"/>
      <w:pPr>
        <w:ind w:left="5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62C46">
      <w:start w:val="1"/>
      <w:numFmt w:val="bullet"/>
      <w:lvlText w:val="•"/>
      <w:lvlJc w:val="left"/>
      <w:pPr>
        <w:ind w:left="58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AC2D8">
      <w:start w:val="1"/>
      <w:numFmt w:val="bullet"/>
      <w:lvlText w:val="•"/>
      <w:lvlJc w:val="left"/>
      <w:pPr>
        <w:ind w:left="6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EC61A3"/>
    <w:multiLevelType w:val="hybridMultilevel"/>
    <w:tmpl w:val="59E64100"/>
    <w:numStyleLink w:val="Stileimportato5"/>
  </w:abstractNum>
  <w:abstractNum w:abstractNumId="7" w15:restartNumberingAfterBreak="0">
    <w:nsid w:val="2FCD109D"/>
    <w:multiLevelType w:val="hybridMultilevel"/>
    <w:tmpl w:val="F6047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2B4E"/>
    <w:multiLevelType w:val="hybridMultilevel"/>
    <w:tmpl w:val="0F848B8A"/>
    <w:lvl w:ilvl="0" w:tplc="A6FECB2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EE58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BAEF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24CFC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C221D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0E121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063C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DA59C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B6B33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5F8273F"/>
    <w:multiLevelType w:val="hybridMultilevel"/>
    <w:tmpl w:val="CEF403E6"/>
    <w:styleLink w:val="Stileimportato3"/>
    <w:lvl w:ilvl="0" w:tplc="FA505A98">
      <w:start w:val="1"/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ACE7A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24EF8E">
      <w:start w:val="1"/>
      <w:numFmt w:val="bullet"/>
      <w:lvlText w:val="▪"/>
      <w:lvlJc w:val="left"/>
      <w:pPr>
        <w:ind w:left="13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DAE718">
      <w:start w:val="1"/>
      <w:numFmt w:val="bullet"/>
      <w:lvlText w:val="•"/>
      <w:lvlJc w:val="left"/>
      <w:pPr>
        <w:ind w:left="20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45836">
      <w:start w:val="1"/>
      <w:numFmt w:val="bullet"/>
      <w:lvlText w:val="o"/>
      <w:lvlJc w:val="left"/>
      <w:pPr>
        <w:ind w:left="28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69B04">
      <w:start w:val="1"/>
      <w:numFmt w:val="bullet"/>
      <w:lvlText w:val="▪"/>
      <w:lvlJc w:val="left"/>
      <w:pPr>
        <w:ind w:left="35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A6EF0E">
      <w:start w:val="1"/>
      <w:numFmt w:val="bullet"/>
      <w:lvlText w:val="•"/>
      <w:lvlJc w:val="left"/>
      <w:pPr>
        <w:ind w:left="42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22BDA8">
      <w:start w:val="1"/>
      <w:numFmt w:val="bullet"/>
      <w:lvlText w:val="o"/>
      <w:lvlJc w:val="left"/>
      <w:pPr>
        <w:ind w:left="49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2FFC8">
      <w:start w:val="1"/>
      <w:numFmt w:val="bullet"/>
      <w:lvlText w:val="▪"/>
      <w:lvlJc w:val="left"/>
      <w:pPr>
        <w:ind w:left="56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181934"/>
    <w:multiLevelType w:val="hybridMultilevel"/>
    <w:tmpl w:val="CEF403E6"/>
    <w:numStyleLink w:val="Stileimportato3"/>
  </w:abstractNum>
  <w:abstractNum w:abstractNumId="11" w15:restartNumberingAfterBreak="0">
    <w:nsid w:val="456C74E6"/>
    <w:multiLevelType w:val="hybridMultilevel"/>
    <w:tmpl w:val="F70C1684"/>
    <w:styleLink w:val="Stileimportato4"/>
    <w:lvl w:ilvl="0" w:tplc="2264BCC4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E6EF8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63EFC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0D6A2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6831C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CCFCA8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E780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84D266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8C58EC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9CC5DF7"/>
    <w:multiLevelType w:val="hybridMultilevel"/>
    <w:tmpl w:val="2008251A"/>
    <w:styleLink w:val="Stileimportato2"/>
    <w:lvl w:ilvl="0" w:tplc="9E1E744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EA4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EA4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C708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5EBF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2A7B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CBA1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A6A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C5D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B5123DE"/>
    <w:multiLevelType w:val="hybridMultilevel"/>
    <w:tmpl w:val="2008251A"/>
    <w:numStyleLink w:val="Stileimportato2"/>
  </w:abstractNum>
  <w:abstractNum w:abstractNumId="14" w15:restartNumberingAfterBreak="0">
    <w:nsid w:val="657C0644"/>
    <w:multiLevelType w:val="hybridMultilevel"/>
    <w:tmpl w:val="00D4126E"/>
    <w:numStyleLink w:val="Puntielenco"/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14"/>
  </w:num>
  <w:num w:numId="11">
    <w:abstractNumId w:val="4"/>
  </w:num>
  <w:num w:numId="12">
    <w:abstractNumId w:val="6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34"/>
    <w:rsid w:val="00012359"/>
    <w:rsid w:val="001F59C9"/>
    <w:rsid w:val="00521ACA"/>
    <w:rsid w:val="00570346"/>
    <w:rsid w:val="005847EF"/>
    <w:rsid w:val="005F5F60"/>
    <w:rsid w:val="008A5257"/>
    <w:rsid w:val="0098015A"/>
    <w:rsid w:val="00A60BAC"/>
    <w:rsid w:val="00B216BD"/>
    <w:rsid w:val="00BB0939"/>
    <w:rsid w:val="00C82734"/>
    <w:rsid w:val="00F5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50A85-E277-394F-A6B5-938E91C0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Titolo5">
    <w:name w:val="heading 5"/>
    <w:uiPriority w:val="9"/>
    <w:unhideWhenUsed/>
    <w:qFormat/>
    <w:pPr>
      <w:jc w:val="both"/>
      <w:outlineLvl w:val="4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riga1">
    <w:name w:val="Intestazione riga 1"/>
    <w:pPr>
      <w:jc w:val="center"/>
    </w:pPr>
    <w:rPr>
      <w:rFonts w:cs="Arial Unicode MS"/>
      <w:color w:val="000000"/>
      <w:sz w:val="22"/>
      <w:szCs w:val="22"/>
      <w:u w:color="000000"/>
    </w:rPr>
  </w:style>
  <w:style w:type="character" w:styleId="Numeropagina">
    <w:name w:val="page number"/>
    <w:rPr>
      <w:lang w:val="it-IT"/>
    </w:rPr>
  </w:style>
  <w:style w:type="paragraph" w:styleId="Pidipagina">
    <w:name w:val="footer"/>
    <w:pPr>
      <w:jc w:val="center"/>
    </w:pPr>
    <w:rPr>
      <w:rFonts w:eastAsia="Times New Roman"/>
      <w:color w:val="000000"/>
      <w:sz w:val="16"/>
      <w:szCs w:val="16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character" w:customStyle="1" w:styleId="Hyperlink0">
    <w:name w:val="Hyperlink.0"/>
    <w:basedOn w:val="Numeropagina"/>
    <w:rPr>
      <w:color w:val="0000FF"/>
      <w:u w:val="single" w:color="0000FF"/>
      <w:lang w:val="it-IT"/>
    </w:rPr>
  </w:style>
  <w:style w:type="paragraph" w:styleId="NormaleWeb">
    <w:name w:val="Normal (Web)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Puntielenco">
    <w:name w:val="Punti elenco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character" w:customStyle="1" w:styleId="Hyperlink1">
    <w:name w:val="Hyperlink.1"/>
    <w:basedOn w:val="Collegamentoipertestuale"/>
    <w:rPr>
      <w:color w:val="0000FF"/>
      <w:u w:val="single" w:color="0000FF"/>
    </w:rPr>
  </w:style>
  <w:style w:type="character" w:customStyle="1" w:styleId="Hyperlink2">
    <w:name w:val="Hyperlink.2"/>
    <w:basedOn w:val="Hyperlink1"/>
    <w:rPr>
      <w:color w:val="0563C1"/>
      <w:u w:val="single" w:color="0563C1"/>
    </w:rPr>
  </w:style>
  <w:style w:type="character" w:customStyle="1" w:styleId="Hyperlink3">
    <w:name w:val="Hyperlink.3"/>
    <w:basedOn w:val="Hyperlink1"/>
    <w:rPr>
      <w:color w:val="0563C1"/>
      <w:u w:val="single" w:color="0563C1"/>
      <w:lang w:val="en-US"/>
    </w:rPr>
  </w:style>
  <w:style w:type="character" w:customStyle="1" w:styleId="Hyperlink4">
    <w:name w:val="Hyperlink.4"/>
    <w:basedOn w:val="Hyperlink1"/>
    <w:rPr>
      <w:color w:val="0563C1"/>
      <w:u w:val="single" w:color="0563C1"/>
      <w:lang w:val="it-IT"/>
    </w:rPr>
  </w:style>
  <w:style w:type="character" w:customStyle="1" w:styleId="Hyperlink5">
    <w:name w:val="Hyperlink.5"/>
    <w:basedOn w:val="Collegamentoipertestuale"/>
    <w:rPr>
      <w:u w:val="single"/>
    </w:rPr>
  </w:style>
  <w:style w:type="character" w:customStyle="1" w:styleId="Hyperlink6">
    <w:name w:val="Hyperlink.6"/>
    <w:basedOn w:val="Collegamentoipertestuale"/>
    <w:rPr>
      <w:u w:val="single"/>
    </w:rPr>
  </w:style>
  <w:style w:type="character" w:customStyle="1" w:styleId="Hyperlink7">
    <w:name w:val="Hyperlink.7"/>
    <w:basedOn w:val="Collegamentoipertestuale"/>
    <w:rPr>
      <w:u w:val="single"/>
    </w:rPr>
  </w:style>
  <w:style w:type="character" w:customStyle="1" w:styleId="Hyperlink8">
    <w:name w:val="Hyperlink.8"/>
    <w:basedOn w:val="Collegamentoipertestuale"/>
    <w:rPr>
      <w:u w:val="single"/>
    </w:rPr>
  </w:style>
  <w:style w:type="character" w:customStyle="1" w:styleId="Hyperlink9">
    <w:name w:val="Hyperlink.9"/>
    <w:basedOn w:val="Collegamentoipertestuale"/>
    <w:rPr>
      <w:u w:val="single"/>
    </w:rPr>
  </w:style>
  <w:style w:type="character" w:customStyle="1" w:styleId="Hyperlink10">
    <w:name w:val="Hyperlink.10"/>
    <w:basedOn w:val="Collegamentoipertestuale"/>
    <w:rPr>
      <w:u w:val="single"/>
    </w:rPr>
  </w:style>
  <w:style w:type="character" w:customStyle="1" w:styleId="Hyperlink11">
    <w:name w:val="Hyperlink.11"/>
    <w:basedOn w:val="Collegamentoipertestuale"/>
    <w:rPr>
      <w:u w:val="single"/>
    </w:rPr>
  </w:style>
  <w:style w:type="character" w:customStyle="1" w:styleId="Hyperlink12">
    <w:name w:val="Hyperlink.12"/>
    <w:basedOn w:val="Collegamentoipertestuale"/>
    <w:rPr>
      <w:u w:val="single"/>
    </w:rPr>
  </w:style>
  <w:style w:type="character" w:customStyle="1" w:styleId="Hyperlink13">
    <w:name w:val="Hyperlink.13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52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link.com" TargetMode="External"/><Relationship Id="rId13" Type="http://schemas.openxmlformats.org/officeDocument/2006/relationships/hyperlink" Target="http://www.weglint.com" TargetMode="External"/><Relationship Id="rId18" Type="http://schemas.openxmlformats.org/officeDocument/2006/relationships/hyperlink" Target="http://www.storyboardthat.com/" TargetMode="External"/><Relationship Id="rId26" Type="http://schemas.openxmlformats.org/officeDocument/2006/relationships/hyperlink" Target="http://cmap.ihmc.us/download/index.php?myPlat=W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fogliami.it/" TargetMode="External"/><Relationship Id="rId7" Type="http://schemas.openxmlformats.org/officeDocument/2006/relationships/hyperlink" Target="https://www.apple.com/it/education/apple-teacher/" TargetMode="External"/><Relationship Id="rId12" Type="http://schemas.openxmlformats.org/officeDocument/2006/relationships/hyperlink" Target="http://www.scribaepub.info/" TargetMode="External"/><Relationship Id="rId17" Type="http://schemas.openxmlformats.org/officeDocument/2006/relationships/hyperlink" Target="https://storybird.com/" TargetMode="External"/><Relationship Id="rId25" Type="http://schemas.openxmlformats.org/officeDocument/2006/relationships/hyperlink" Target="http://www.studioinmappa.it/jooml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ttlebirdtales.com/" TargetMode="External"/><Relationship Id="rId20" Type="http://schemas.openxmlformats.org/officeDocument/2006/relationships/hyperlink" Target="https://www.megazine3.de/dem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ymbaloo.com/mix/musicacc" TargetMode="External"/><Relationship Id="rId24" Type="http://schemas.openxmlformats.org/officeDocument/2006/relationships/hyperlink" Target="http://www.sovrazonalecaa.org/inboo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orallrubrics.com/" TargetMode="External"/><Relationship Id="rId23" Type="http://schemas.openxmlformats.org/officeDocument/2006/relationships/hyperlink" Target="http://www.sconocchini.altervista.org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tiki-toki.com/" TargetMode="External"/><Relationship Id="rId19" Type="http://schemas.openxmlformats.org/officeDocument/2006/relationships/hyperlink" Target="http://www.lacartellabell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imoto.com/education/classroom" TargetMode="External"/><Relationship Id="rId14" Type="http://schemas.openxmlformats.org/officeDocument/2006/relationships/hyperlink" Target="https://www.quickrubric.com/" TargetMode="External"/><Relationship Id="rId22" Type="http://schemas.openxmlformats.org/officeDocument/2006/relationships/hyperlink" Target="http://www.cudernia.educa.jccm.es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Barbera</dc:creator>
  <cp:lastModifiedBy>Barbera</cp:lastModifiedBy>
  <cp:revision>3</cp:revision>
  <dcterms:created xsi:type="dcterms:W3CDTF">2019-06-05T05:52:00Z</dcterms:created>
  <dcterms:modified xsi:type="dcterms:W3CDTF">2019-06-05T11:44:00Z</dcterms:modified>
</cp:coreProperties>
</file>