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459" w:rsidRPr="00845459" w:rsidRDefault="00845459" w:rsidP="00845459">
      <w:pPr>
        <w:spacing w:before="100" w:beforeAutospacing="1" w:after="240" w:line="240" w:lineRule="auto"/>
        <w:ind w:right="141"/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845459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ALLEGATO n. 2  </w:t>
      </w:r>
    </w:p>
    <w:p w:rsidR="00845459" w:rsidRPr="00845459" w:rsidRDefault="00845459" w:rsidP="00845459">
      <w:pPr>
        <w:spacing w:before="100" w:beforeAutospacing="1" w:after="240" w:line="240" w:lineRule="auto"/>
        <w:ind w:right="141"/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845459">
        <w:rPr>
          <w:rFonts w:ascii="Calibri" w:eastAsia="Times New Roman" w:hAnsi="Calibri" w:cs="Times New Roman"/>
          <w:b/>
          <w:sz w:val="28"/>
          <w:szCs w:val="28"/>
          <w:lang w:eastAsia="it-IT"/>
        </w:rPr>
        <w:t>Titoli valutabili</w:t>
      </w:r>
    </w:p>
    <w:p w:rsidR="00845459" w:rsidRPr="00845459" w:rsidRDefault="00845459" w:rsidP="00845459">
      <w:pPr>
        <w:spacing w:after="0" w:line="240" w:lineRule="auto"/>
        <w:ind w:right="141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b/>
          <w:sz w:val="24"/>
          <w:szCs w:val="24"/>
          <w:lang w:eastAsia="it-IT"/>
        </w:rPr>
        <w:t>1. Titoli professionali</w:t>
      </w:r>
    </w:p>
    <w:p w:rsidR="00845459" w:rsidRPr="00845459" w:rsidRDefault="00845459" w:rsidP="00845459">
      <w:pPr>
        <w:spacing w:before="120" w:after="12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Servizio di insegnamento sul sostegno prestato nelle istruzioni del sistema scolastico nazionale, statali e paritarie, nel grado di scuola per il quale si intende conseguire la specializzazione alle attività di sostegno:</w:t>
      </w:r>
    </w:p>
    <w:p w:rsidR="00845459" w:rsidRPr="00845459" w:rsidRDefault="00845459" w:rsidP="00845459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da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smartTag w:uri="urn:schemas-microsoft-com:office:smarttags" w:element="metricconverter">
        <w:smartTagPr>
          <w:attr w:name="ProductID" w:val="180 a"/>
        </w:smartTagPr>
        <w:r w:rsidRPr="00845459">
          <w:rPr>
            <w:rFonts w:ascii="Calibri" w:eastAsia="Times New Roman" w:hAnsi="Calibri" w:cs="Times New Roman"/>
            <w:sz w:val="24"/>
            <w:szCs w:val="24"/>
            <w:lang w:eastAsia="it-IT"/>
          </w:rPr>
          <w:t>180 a</w:t>
        </w:r>
      </w:smartTag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360 giorni: 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1;</w:t>
      </w:r>
    </w:p>
    <w:p w:rsidR="00845459" w:rsidRPr="00845459" w:rsidRDefault="00845459" w:rsidP="00845459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da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smartTag w:uri="urn:schemas-microsoft-com:office:smarttags" w:element="metricconverter">
        <w:smartTagPr>
          <w:attr w:name="ProductID" w:val="361 a"/>
        </w:smartTagPr>
        <w:r w:rsidRPr="00845459">
          <w:rPr>
            <w:rFonts w:ascii="Calibri" w:eastAsia="Times New Roman" w:hAnsi="Calibri" w:cs="Times New Roman"/>
            <w:sz w:val="24"/>
            <w:szCs w:val="24"/>
            <w:lang w:eastAsia="it-IT"/>
          </w:rPr>
          <w:t>361 a</w:t>
        </w:r>
      </w:smartTag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540 giorni: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2;</w:t>
      </w:r>
    </w:p>
    <w:p w:rsidR="00845459" w:rsidRPr="00845459" w:rsidRDefault="00845459" w:rsidP="00845459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da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smartTag w:uri="urn:schemas-microsoft-com:office:smarttags" w:element="metricconverter">
        <w:smartTagPr>
          <w:attr w:name="ProductID" w:val="541 a"/>
        </w:smartTagPr>
        <w:r w:rsidRPr="00845459">
          <w:rPr>
            <w:rFonts w:ascii="Calibri" w:eastAsia="Times New Roman" w:hAnsi="Calibri" w:cs="Times New Roman"/>
            <w:sz w:val="24"/>
            <w:szCs w:val="24"/>
            <w:lang w:eastAsia="it-IT"/>
          </w:rPr>
          <w:t>541 a</w:t>
        </w:r>
      </w:smartTag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720 giorni: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3;</w:t>
      </w:r>
    </w:p>
    <w:p w:rsidR="00845459" w:rsidRPr="00845459" w:rsidRDefault="00845459" w:rsidP="00845459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da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721 e oltre: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4.</w:t>
      </w:r>
    </w:p>
    <w:p w:rsidR="00845459" w:rsidRPr="00845459" w:rsidRDefault="00845459" w:rsidP="00845459">
      <w:pPr>
        <w:spacing w:before="120" w:after="12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Servizio di insegnamento sul sostegno prestato nelle istruzioni del sistema scolastico nazionale, statali e paritarie, nel grado di scuola diverso da quello per il quale si intende conseguire la specializzazione alle attività di sostegno:</w:t>
      </w:r>
    </w:p>
    <w:p w:rsidR="00845459" w:rsidRPr="00845459" w:rsidRDefault="00845459" w:rsidP="00845459">
      <w:pPr>
        <w:numPr>
          <w:ilvl w:val="0"/>
          <w:numId w:val="1"/>
        </w:numPr>
        <w:spacing w:after="0" w:line="240" w:lineRule="auto"/>
        <w:ind w:right="141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da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smartTag w:uri="urn:schemas-microsoft-com:office:smarttags" w:element="metricconverter">
        <w:smartTagPr>
          <w:attr w:name="ProductID" w:val="180 a"/>
        </w:smartTagPr>
        <w:r w:rsidRPr="00845459">
          <w:rPr>
            <w:rFonts w:ascii="Calibri" w:eastAsia="Times New Roman" w:hAnsi="Calibri" w:cs="Times New Roman"/>
            <w:sz w:val="24"/>
            <w:szCs w:val="24"/>
            <w:lang w:eastAsia="it-IT"/>
          </w:rPr>
          <w:t>180 a</w:t>
        </w:r>
      </w:smartTag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360 giorni: 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0,5;</w:t>
      </w:r>
    </w:p>
    <w:p w:rsidR="00845459" w:rsidRPr="00845459" w:rsidRDefault="00845459" w:rsidP="00845459">
      <w:pPr>
        <w:numPr>
          <w:ilvl w:val="0"/>
          <w:numId w:val="1"/>
        </w:numPr>
        <w:spacing w:after="0" w:line="240" w:lineRule="auto"/>
        <w:ind w:right="141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da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smartTag w:uri="urn:schemas-microsoft-com:office:smarttags" w:element="metricconverter">
        <w:smartTagPr>
          <w:attr w:name="ProductID" w:val="361 a"/>
        </w:smartTagPr>
        <w:r w:rsidRPr="00845459">
          <w:rPr>
            <w:rFonts w:ascii="Calibri" w:eastAsia="Times New Roman" w:hAnsi="Calibri" w:cs="Times New Roman"/>
            <w:sz w:val="24"/>
            <w:szCs w:val="24"/>
            <w:lang w:eastAsia="it-IT"/>
          </w:rPr>
          <w:t>361 a</w:t>
        </w:r>
      </w:smartTag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540 giorni: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 1;</w:t>
      </w:r>
    </w:p>
    <w:p w:rsidR="00845459" w:rsidRPr="00845459" w:rsidRDefault="00845459" w:rsidP="00845459">
      <w:pPr>
        <w:numPr>
          <w:ilvl w:val="0"/>
          <w:numId w:val="1"/>
        </w:numPr>
        <w:spacing w:after="0" w:line="240" w:lineRule="auto"/>
        <w:ind w:right="141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da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smartTag w:uri="urn:schemas-microsoft-com:office:smarttags" w:element="metricconverter">
        <w:smartTagPr>
          <w:attr w:name="ProductID" w:val="541 a"/>
        </w:smartTagPr>
        <w:r w:rsidRPr="00845459">
          <w:rPr>
            <w:rFonts w:ascii="Calibri" w:eastAsia="Times New Roman" w:hAnsi="Calibri" w:cs="Times New Roman"/>
            <w:sz w:val="24"/>
            <w:szCs w:val="24"/>
            <w:lang w:eastAsia="it-IT"/>
          </w:rPr>
          <w:t>541 a</w:t>
        </w:r>
      </w:smartTag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720 giorni: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1,5;</w:t>
      </w:r>
    </w:p>
    <w:p w:rsidR="00845459" w:rsidRPr="00845459" w:rsidRDefault="00845459" w:rsidP="00845459">
      <w:pPr>
        <w:numPr>
          <w:ilvl w:val="0"/>
          <w:numId w:val="1"/>
        </w:numPr>
        <w:spacing w:after="120" w:line="240" w:lineRule="auto"/>
        <w:ind w:right="141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da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721 e oltre: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2.</w:t>
      </w:r>
    </w:p>
    <w:p w:rsidR="00845459" w:rsidRPr="00845459" w:rsidRDefault="00845459" w:rsidP="00845459">
      <w:pPr>
        <w:spacing w:after="0" w:line="240" w:lineRule="auto"/>
        <w:ind w:right="141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845459" w:rsidRPr="00845459" w:rsidRDefault="00845459" w:rsidP="00845459">
      <w:pPr>
        <w:spacing w:after="0" w:line="240" w:lineRule="auto"/>
        <w:ind w:right="141"/>
        <w:jc w:val="both"/>
        <w:rPr>
          <w:rFonts w:ascii="Calibri" w:eastAsia="Times New Roman" w:hAnsi="Calibri" w:cs="Times New Roman"/>
          <w:i/>
          <w:sz w:val="24"/>
          <w:szCs w:val="24"/>
          <w:u w:val="single"/>
          <w:lang w:eastAsia="it-IT"/>
        </w:rPr>
      </w:pPr>
      <w:r w:rsidRPr="00845459">
        <w:rPr>
          <w:rFonts w:ascii="Calibri" w:eastAsia="Times New Roman" w:hAnsi="Calibri" w:cs="Times New Roman"/>
          <w:b/>
          <w:sz w:val="24"/>
          <w:szCs w:val="24"/>
          <w:lang w:eastAsia="it-IT"/>
        </w:rPr>
        <w:t>2. Titoli di studio</w:t>
      </w:r>
    </w:p>
    <w:p w:rsidR="00845459" w:rsidRPr="00845459" w:rsidRDefault="00845459" w:rsidP="00845459">
      <w:pPr>
        <w:tabs>
          <w:tab w:val="left" w:pos="7513"/>
        </w:tabs>
        <w:spacing w:after="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- Dottorato di ricerca nel SSD M-PED/</w:t>
      </w: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03 :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2</w:t>
      </w:r>
    </w:p>
    <w:p w:rsidR="00845459" w:rsidRPr="00845459" w:rsidRDefault="00845459" w:rsidP="00845459">
      <w:pPr>
        <w:tabs>
          <w:tab w:val="left" w:pos="7513"/>
        </w:tabs>
        <w:spacing w:after="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- Dottorato di ricerca in qualunque SSD diverso dal </w:t>
      </w: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precedente :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  <w:t>punti 1</w:t>
      </w:r>
    </w:p>
    <w:p w:rsidR="00845459" w:rsidRPr="00845459" w:rsidRDefault="00845459" w:rsidP="00845459">
      <w:pPr>
        <w:tabs>
          <w:tab w:val="left" w:pos="7513"/>
        </w:tabs>
        <w:spacing w:after="0" w:line="240" w:lineRule="auto"/>
        <w:ind w:left="142" w:right="141" w:hanging="142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- Master e corsi di perfezionamento universitari di durata non inferiore a 60 crediti formativi universitari nel SSD M-PED/</w:t>
      </w: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03: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punti 1</w:t>
      </w:r>
    </w:p>
    <w:p w:rsidR="00845459" w:rsidRPr="00845459" w:rsidRDefault="00845459" w:rsidP="00845459">
      <w:pPr>
        <w:tabs>
          <w:tab w:val="left" w:pos="7513"/>
        </w:tabs>
        <w:spacing w:after="360" w:line="240" w:lineRule="auto"/>
        <w:ind w:left="142" w:right="141" w:hanging="142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- Master e corsi di perfezionamento universitari di durata non inferiore a 60 crediti formativi universitari in qualunque SSD diverso dal </w:t>
      </w: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precedente: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punti 0,5</w:t>
      </w:r>
    </w:p>
    <w:p w:rsidR="00845459" w:rsidRPr="00845459" w:rsidRDefault="00845459" w:rsidP="00845459">
      <w:pPr>
        <w:spacing w:after="0" w:line="240" w:lineRule="auto"/>
        <w:ind w:right="141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b/>
          <w:sz w:val="24"/>
          <w:szCs w:val="24"/>
          <w:lang w:eastAsia="it-IT"/>
        </w:rPr>
        <w:t>3.Titoli scientifici</w:t>
      </w:r>
    </w:p>
    <w:p w:rsidR="00845459" w:rsidRPr="00845459" w:rsidRDefault="00845459" w:rsidP="00845459">
      <w:pPr>
        <w:spacing w:after="0" w:line="240" w:lineRule="auto"/>
        <w:ind w:right="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Pubblicazioni inerenti al SSD M-PED/</w:t>
      </w:r>
      <w:proofErr w:type="gramStart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03:   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       fino ad un massimo di punti  3</w:t>
      </w:r>
    </w:p>
    <w:p w:rsidR="00845459" w:rsidRPr="00845459" w:rsidRDefault="00845459" w:rsidP="00845459">
      <w:pPr>
        <w:spacing w:after="0" w:line="240" w:lineRule="auto"/>
        <w:ind w:right="141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845459" w:rsidRPr="00845459" w:rsidRDefault="00845459" w:rsidP="00845459">
      <w:pPr>
        <w:spacing w:after="0" w:line="240" w:lineRule="auto"/>
        <w:ind w:right="141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845459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4. Idoneità </w:t>
      </w:r>
      <w:bookmarkStart w:id="0" w:name="_GoBack"/>
      <w:bookmarkEnd w:id="0"/>
    </w:p>
    <w:p w:rsidR="00FD74AC" w:rsidRPr="00845459" w:rsidRDefault="00845459" w:rsidP="00565752">
      <w:pPr>
        <w:spacing w:after="0" w:line="240" w:lineRule="auto"/>
        <w:ind w:right="141"/>
        <w:jc w:val="both"/>
      </w:pP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>Idoneità in precedenti selezioni le attività di sostegno nella scuola dell’</w:t>
      </w:r>
      <w:r w:rsidR="0056575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infanzia o </w:t>
      </w:r>
      <w:proofErr w:type="gramStart"/>
      <w:r w:rsidR="00565752">
        <w:rPr>
          <w:rFonts w:ascii="Calibri" w:eastAsia="Times New Roman" w:hAnsi="Calibri" w:cs="Times New Roman"/>
          <w:sz w:val="24"/>
          <w:szCs w:val="24"/>
          <w:lang w:eastAsia="it-IT"/>
        </w:rPr>
        <w:t>primaria</w:t>
      </w:r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:   </w:t>
      </w:r>
      <w:proofErr w:type="gramEnd"/>
      <w:r w:rsidRPr="0084545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punti  </w:t>
      </w:r>
      <w:r>
        <w:t>n. 3</w:t>
      </w:r>
    </w:p>
    <w:sectPr w:rsidR="00FD74AC" w:rsidRPr="00845459" w:rsidSect="00845459">
      <w:footerReference w:type="even" r:id="rId7"/>
      <w:footerReference w:type="default" r:id="rId8"/>
      <w:pgSz w:w="11906" w:h="16838"/>
      <w:pgMar w:top="1418" w:right="566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C1" w:rsidRDefault="008E1EC1" w:rsidP="008969C0">
      <w:pPr>
        <w:spacing w:after="0" w:line="240" w:lineRule="auto"/>
      </w:pPr>
      <w:r>
        <w:separator/>
      </w:r>
    </w:p>
  </w:endnote>
  <w:endnote w:type="continuationSeparator" w:id="0">
    <w:p w:rsidR="008E1EC1" w:rsidRDefault="008E1EC1" w:rsidP="0089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14" w:rsidRDefault="008E1EC1" w:rsidP="00E02B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1414" w:rsidRDefault="00E257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14" w:rsidRDefault="00E25796" w:rsidP="00E02BF5">
    <w:pPr>
      <w:pStyle w:val="Pidipagina"/>
      <w:framePr w:wrap="around" w:vAnchor="text" w:hAnchor="margin" w:xAlign="center" w:y="1"/>
      <w:rPr>
        <w:rStyle w:val="Numeropagina"/>
      </w:rPr>
    </w:pPr>
  </w:p>
  <w:p w:rsidR="008C1414" w:rsidRDefault="00E25796" w:rsidP="008969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C1" w:rsidRDefault="008E1EC1" w:rsidP="008969C0">
      <w:pPr>
        <w:spacing w:after="0" w:line="240" w:lineRule="auto"/>
      </w:pPr>
      <w:r>
        <w:separator/>
      </w:r>
    </w:p>
  </w:footnote>
  <w:footnote w:type="continuationSeparator" w:id="0">
    <w:p w:rsidR="008E1EC1" w:rsidRDefault="008E1EC1" w:rsidP="0089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C17"/>
    <w:multiLevelType w:val="hybridMultilevel"/>
    <w:tmpl w:val="0F36FDB0"/>
    <w:lvl w:ilvl="0" w:tplc="ABA217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B0"/>
    <w:rsid w:val="00565752"/>
    <w:rsid w:val="007C627F"/>
    <w:rsid w:val="00845459"/>
    <w:rsid w:val="008969C0"/>
    <w:rsid w:val="008E1EC1"/>
    <w:rsid w:val="00AD58B9"/>
    <w:rsid w:val="00B755B0"/>
    <w:rsid w:val="00CE1762"/>
    <w:rsid w:val="00E2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93008-D772-4B99-8749-E8E5F022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69C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969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969C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9C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9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Barbera</dc:creator>
  <cp:keywords/>
  <dc:description/>
  <cp:lastModifiedBy>Barbera</cp:lastModifiedBy>
  <cp:revision>3</cp:revision>
  <dcterms:created xsi:type="dcterms:W3CDTF">2019-05-24T09:42:00Z</dcterms:created>
  <dcterms:modified xsi:type="dcterms:W3CDTF">2019-05-24T09:42:00Z</dcterms:modified>
</cp:coreProperties>
</file>