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ECD9" w14:textId="07D85D10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86E2C81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5AE2B74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5C5CBC5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072E692" w14:textId="77777777" w:rsidR="008051DA" w:rsidRPr="004C25BF" w:rsidRDefault="008051DA" w:rsidP="008051DA">
      <w:pPr>
        <w:pStyle w:val="ANVURMGstileIvaloriABCD"/>
        <w:ind w:right="141"/>
        <w:jc w:val="center"/>
        <w:rPr>
          <w:rFonts w:ascii="Calibri Light" w:hAnsi="Calibri Light" w:cs="Calibri Light"/>
          <w:color w:val="365F91" w:themeColor="accent1" w:themeShade="BF"/>
          <w:sz w:val="28"/>
          <w:szCs w:val="28"/>
        </w:rPr>
      </w:pPr>
      <w:r w:rsidRPr="004C25BF">
        <w:rPr>
          <w:rFonts w:ascii="Calibri Light" w:hAnsi="Calibri Light" w:cs="Calibri Light"/>
          <w:color w:val="365F91" w:themeColor="accent1" w:themeShade="BF"/>
          <w:sz w:val="28"/>
          <w:szCs w:val="28"/>
        </w:rPr>
        <w:t>Audit del NdV-PQA</w:t>
      </w:r>
      <w:r>
        <w:rPr>
          <w:rFonts w:ascii="Calibri Light" w:hAnsi="Calibri Light" w:cs="Calibri Light"/>
          <w:color w:val="365F91" w:themeColor="accent1" w:themeShade="BF"/>
          <w:sz w:val="28"/>
          <w:szCs w:val="28"/>
        </w:rPr>
        <w:t xml:space="preserve"> previsto i</w:t>
      </w:r>
      <w:r w:rsidRPr="004C25BF">
        <w:rPr>
          <w:rFonts w:ascii="Calibri Light" w:hAnsi="Calibri Light" w:cs="Calibri Light"/>
          <w:color w:val="365F91" w:themeColor="accent1" w:themeShade="BF"/>
          <w:sz w:val="28"/>
          <w:szCs w:val="28"/>
        </w:rPr>
        <w:t>l __________</w:t>
      </w:r>
    </w:p>
    <w:p w14:paraId="1304394C" w14:textId="77777777" w:rsidR="008051DA" w:rsidRPr="008E06E7" w:rsidRDefault="008051DA" w:rsidP="008051DA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2416CC50" w14:textId="77777777" w:rsidR="008051DA" w:rsidRPr="008E06E7" w:rsidRDefault="008051DA" w:rsidP="008051DA">
      <w:pPr>
        <w:pStyle w:val="ANVURMGstileH"/>
        <w:ind w:right="141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19A8D947" w14:textId="3935E3C5" w:rsidR="008051DA" w:rsidRPr="004C25BF" w:rsidRDefault="008051DA" w:rsidP="008051DA">
      <w:pPr>
        <w:pStyle w:val="ANVURMGstileH"/>
        <w:ind w:right="141"/>
        <w:jc w:val="center"/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</w:pPr>
      <w:r w:rsidRPr="004C25BF"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  <w:t xml:space="preserve">Scheda di </w:t>
      </w:r>
      <w:r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  <w:t>autov</w:t>
      </w:r>
      <w:r w:rsidRPr="004C25BF"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  <w:t xml:space="preserve">alutazione – </w:t>
      </w:r>
      <w:r>
        <w:rPr>
          <w:rFonts w:ascii="Calibri Light" w:hAnsi="Calibri Light" w:cs="Calibri Light"/>
          <w:iCs/>
          <w:color w:val="365F91" w:themeColor="accent1" w:themeShade="BF"/>
          <w:sz w:val="40"/>
          <w:szCs w:val="40"/>
        </w:rPr>
        <w:t>Dipartimento</w:t>
      </w:r>
    </w:p>
    <w:p w14:paraId="7DA445D1" w14:textId="2CCE906F" w:rsidR="008051DA" w:rsidRPr="004C25BF" w:rsidRDefault="008051DA" w:rsidP="008051DA">
      <w:pPr>
        <w:pStyle w:val="Paragrafoelenco"/>
        <w:ind w:left="0" w:right="141"/>
        <w:jc w:val="center"/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</w:pPr>
      <w:r w:rsidRPr="004C25BF"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  <w:t xml:space="preserve">Denominazione del </w:t>
      </w:r>
      <w:r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  <w:t>Dipartimento</w:t>
      </w:r>
      <w:r w:rsidRPr="004C25BF"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  <w:t>:</w:t>
      </w:r>
    </w:p>
    <w:p w14:paraId="1337A4C5" w14:textId="221758A4" w:rsidR="00522000" w:rsidRPr="00B83B50" w:rsidRDefault="008051DA" w:rsidP="008051DA">
      <w:pPr>
        <w:jc w:val="center"/>
        <w:rPr>
          <w:rFonts w:ascii="Calibri Light" w:hAnsi="Calibri Light" w:cs="Calibri Light"/>
          <w:iCs/>
          <w:sz w:val="22"/>
          <w:szCs w:val="22"/>
        </w:rPr>
      </w:pPr>
      <w:r w:rsidRPr="004C25BF">
        <w:rPr>
          <w:rFonts w:ascii="Calibri Light" w:hAnsi="Calibri Light" w:cs="Calibri Light"/>
          <w:b/>
          <w:iCs/>
          <w:color w:val="365F91" w:themeColor="accent1" w:themeShade="BF"/>
          <w:sz w:val="32"/>
          <w:szCs w:val="32"/>
        </w:rPr>
        <w:t>_______________________________________</w:t>
      </w:r>
      <w:r w:rsidR="00636B3A" w:rsidRPr="00B83B50">
        <w:rPr>
          <w:rFonts w:ascii="Calibri Light" w:hAnsi="Calibri Light" w:cs="Calibri Light"/>
          <w:iCs/>
          <w:sz w:val="22"/>
          <w:szCs w:val="22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0"/>
          <w:szCs w:val="20"/>
        </w:rPr>
        <w:id w:val="-153934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F0160A" w14:textId="701E368F" w:rsidR="00DD7165" w:rsidRDefault="00DD7165">
          <w:pPr>
            <w:pStyle w:val="Titolosommario"/>
          </w:pPr>
          <w:r>
            <w:t>Sommario</w:t>
          </w:r>
        </w:p>
        <w:p w14:paraId="591B01E6" w14:textId="26D2A7D2" w:rsidR="008051DA" w:rsidRDefault="00DD7165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436871" w:history="1">
            <w:r w:rsidR="008051DA" w:rsidRPr="00AA0A87">
              <w:rPr>
                <w:rStyle w:val="Collegamentoipertestuale"/>
                <w:b/>
                <w:bCs/>
                <w:noProof/>
              </w:rPr>
              <w:t>E.DIP.1 - Definizione delle linee strategiche per la didattica, la ricerca e la terza missione/impatto sociale</w:t>
            </w:r>
            <w:r w:rsidR="008051DA">
              <w:rPr>
                <w:noProof/>
                <w:webHidden/>
              </w:rPr>
              <w:tab/>
            </w:r>
            <w:r w:rsidR="008051DA">
              <w:rPr>
                <w:noProof/>
                <w:webHidden/>
              </w:rPr>
              <w:fldChar w:fldCharType="begin"/>
            </w:r>
            <w:r w:rsidR="008051DA">
              <w:rPr>
                <w:noProof/>
                <w:webHidden/>
              </w:rPr>
              <w:instrText xml:space="preserve"> PAGEREF _Toc148436871 \h </w:instrText>
            </w:r>
            <w:r w:rsidR="008051DA">
              <w:rPr>
                <w:noProof/>
                <w:webHidden/>
              </w:rPr>
            </w:r>
            <w:r w:rsidR="008051DA">
              <w:rPr>
                <w:noProof/>
                <w:webHidden/>
              </w:rPr>
              <w:fldChar w:fldCharType="separate"/>
            </w:r>
            <w:r w:rsidR="008051DA">
              <w:rPr>
                <w:noProof/>
                <w:webHidden/>
              </w:rPr>
              <w:t>4</w:t>
            </w:r>
            <w:r w:rsidR="008051DA">
              <w:rPr>
                <w:noProof/>
                <w:webHidden/>
              </w:rPr>
              <w:fldChar w:fldCharType="end"/>
            </w:r>
          </w:hyperlink>
        </w:p>
        <w:p w14:paraId="7C24B2BC" w14:textId="12A23CAF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72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E.DIP.1.1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9E2DD" w14:textId="64943F15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73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E.DIP.1.2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ha declinato la propria visione in politiche, strategie e obiettivi di breve, medio e lungo termine, riportati in uno o più documenti di pianificazione strategica e operativa, accessibili ai portatori di interesse (interni ed esterni).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108D5" w14:textId="5533F761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74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E.DIP.1.3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CB756" w14:textId="17B814F2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75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E.DIP.1.4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21DB5" w14:textId="4CF3DD24" w:rsidR="008051DA" w:rsidRDefault="008051DA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76" w:history="1">
            <w:r w:rsidRPr="00AA0A87">
              <w:rPr>
                <w:rStyle w:val="Collegamentoipertestuale"/>
                <w:b/>
                <w:bCs/>
                <w:noProof/>
              </w:rPr>
              <w:t>E.DIP.2 - Attuazione, monitoraggio e riesame delle attività di didattica ricerca e terza missione/impatto sociale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A7CD3" w14:textId="61BCEC17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77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E.DIP.2.1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. Il Dipartimento dispone di un’organizzazione funzionale a realizzare la propria strategia sulla qualità della didattica, della ricerca e della terza missione/impatto sociale.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37CD9" w14:textId="21106865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78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 xml:space="preserve">E.DIP.2.2 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Il Dipartimento definisce una programmazione del lavoro svolto dal personale tecnico-amministrativo, corredata da responsabilità e obiettivi, coerente con la pianificazione strategica e ne verifica periodicamente l’efficacia.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974A3" w14:textId="733D59D8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79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E.DIP.2.3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un sistema di Assicurazione della Qualità adeguato e coerente con le indicazioni e le linee guida elaborate dal Presidio della Qualità di Ateneo.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C68F4" w14:textId="2B0D24C0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80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E.DIP.2.4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procede sistematicamente al monitoraggio della pianificazione, dei processi e dei risultati delle proprie missioni, analizza i problemi rilevati e le loro cause ed elabora adeguate azioni di miglioramento, di cui viene a sua volta verificata l’efficacia.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34D62" w14:textId="3C45D63E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81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E.DIP.2.5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funzionamento dell’organizzazione e del sistema di Assicurazione della Qualità del Dipartimento è periodicamente sottoposto a riesame interno.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C5BEE" w14:textId="0B211437" w:rsidR="008051DA" w:rsidRDefault="008051DA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82" w:history="1">
            <w:r w:rsidRPr="00AA0A87">
              <w:rPr>
                <w:rStyle w:val="Collegamentoipertestuale"/>
                <w:b/>
                <w:bCs/>
                <w:noProof/>
              </w:rPr>
              <w:t>E.DIP.3 - Definizione dei criteri di distribuzione delle risorse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F7D31" w14:textId="0813E592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83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E.DIP.3.1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2C8CD" w14:textId="31A7F29C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84" w:history="1"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E.3].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E07A9" w14:textId="5E718D08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85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E.DIP.3.2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con chiarezza i criteri e le modalità di distribuzione interna delle risorse di personale docente, coerentemente con la propria pianificazione strategica, con le indicazioni dell'Ateneo e con i risultati conseguiti.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8B829" w14:textId="7771A55D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86" w:history="1"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E.3].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DC79A" w14:textId="386A03ED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87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E.DIP.3.3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i criteri di distribuzione di eventuali ulteriori incentivi e premialità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F1618" w14:textId="15D3ADEF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88" w:history="1"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B.1.1].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F6491" w14:textId="7C98274D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89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E.DIP.3.4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i criteri di distribuzione di eventuali incentivi e premialità per il personale tecnico-amministrativo aggiuntivi a quelli definiti a livello di Ateneo con riferimento alla valutazione delle prestazioni, sulla base 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lastRenderedPageBreak/>
              <w:t>di criteri e indicatori chiari e condivisi, dei risultati conseguiti e in coerenza con le indicazioni e le eventuali iniziative di valutazione dei servizi di supporto alla didattica, alla ricerca e alla terza missione/impatto sociale attuate dall’Ateneo.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20451" w14:textId="3EF760D1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90" w:history="1"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B.1.2].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C51A6" w14:textId="5780268D" w:rsidR="008051DA" w:rsidRDefault="008051DA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91" w:history="1">
            <w:r w:rsidRPr="00AA0A87">
              <w:rPr>
                <w:rStyle w:val="Collegamentoipertestuale"/>
                <w:b/>
                <w:bCs/>
                <w:noProof/>
              </w:rPr>
              <w:t>E.DIP.4 - Dotazione di personale, strutture e servizi di supporto alla didattica, alla ricerca e alla terza missione/impatto sociale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505F4" w14:textId="32E6C162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92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E.DIP.4.1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risorse di personale docente e ricercatore adeguate all’attuazione della propria pianificazione strategica e delle attività istituzionali e gestionali.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22168" w14:textId="2BC59E39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93" w:history="1"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B.1.3].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85C5C" w14:textId="2D8DBFF3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94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E.DIP.4.2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promuove, supporta e monitora la partecipazione di docenti e tutor didattici a iniziative di formazione/aggiornamento didattico nelle diverse discipline, ivi comprese quelle relative all’uso di metodologie didattiche innovative anche tramite l’utilizzo di strumenti online e all’erogazione di materiali didattici multimediali.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C1D7F" w14:textId="1D16A029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95" w:history="1"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B.1.1].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47671" w14:textId="364BB718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96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E.DIP.4.3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risorse di personale tecnico-amministrativo adeguate all’attuazione della propria pianificazione strategica e delle attività istituzionali e gestionali.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096B4" w14:textId="3706D739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97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E.DIP.4.4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promuove, supporta e monitora la partecipazione del personale tecnico-amministrativo a iniziative di formazione/aggiornamento con particolare attenzione a quelle organizzate dall’Ateneo.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2666F" w14:textId="5AD24EED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98" w:history="1"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B.1.2].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09181" w14:textId="20D764E4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899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E.DIP.4.5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adeguate strutture, attrezzature e risorse di sostegno alla didattica, alla ricerca, alla terza missione/impatto sociale e ai Dottorati di ricerca (se presenti).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AF242" w14:textId="24E703C3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900" w:history="1"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[La valutazione di questo aspetto da considerare si basa anche sulla valutazione dei corrispondenti aspetti da considerare dei punti di attenzione D.CDS.3.2 e D.PHD.2 dei CdS e dei Dottorati di Ricerca afferenti al Dipartimento e oggetto di visita].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C9322" w14:textId="2C1D9BFB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901" w:history="1"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dei requisiti di sede B.3.2, B.4.1 e B.4.2].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5724A" w14:textId="208577EE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902" w:history="1">
            <w:r w:rsidRPr="00AA0A87">
              <w:rPr>
                <w:rStyle w:val="Collegamentoipertestuale"/>
                <w:rFonts w:ascii="Calibri Light" w:hAnsi="Calibri Light" w:cs="Calibri Light"/>
                <w:noProof/>
              </w:rPr>
              <w:t>E.DIP.4.6</w:t>
            </w:r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di cui all’aspetto da considerare B.1.3.3.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E7327" w14:textId="033987FD" w:rsidR="008051DA" w:rsidRDefault="008051DA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436903" w:history="1">
            <w:r w:rsidRPr="00AA0A87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da riscontro per la valutazione del requisito di sede B.1.3].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A25F2" w14:textId="2BA452B8" w:rsidR="00DD7165" w:rsidRDefault="00DD7165">
          <w:r>
            <w:rPr>
              <w:b/>
              <w:bCs/>
            </w:rPr>
            <w:fldChar w:fldCharType="end"/>
          </w:r>
        </w:p>
      </w:sdtContent>
    </w:sdt>
    <w:p w14:paraId="62F6561A" w14:textId="6844D172" w:rsidR="00D5197B" w:rsidRPr="00B83B50" w:rsidRDefault="00D5197B" w:rsidP="00B0767F">
      <w:pPr>
        <w:tabs>
          <w:tab w:val="left" w:pos="1102"/>
        </w:tabs>
        <w:rPr>
          <w:rFonts w:ascii="Calibri Light" w:hAnsi="Calibri Light" w:cs="Calibri Light"/>
          <w:sz w:val="18"/>
          <w:szCs w:val="18"/>
        </w:rPr>
      </w:pPr>
    </w:p>
    <w:p w14:paraId="2A0E9F04" w14:textId="77777777" w:rsidR="006218A2" w:rsidRPr="00B83B50" w:rsidRDefault="006218A2" w:rsidP="006218A2">
      <w:pPr>
        <w:rPr>
          <w:rFonts w:ascii="Calibri Light" w:hAnsi="Calibri Light" w:cs="Calibri Light"/>
        </w:rPr>
      </w:pPr>
    </w:p>
    <w:p w14:paraId="567797B6" w14:textId="1E9A8C8C" w:rsidR="006218A2" w:rsidRPr="00B83B50" w:rsidRDefault="006218A2" w:rsidP="006218A2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</w:rPr>
        <w:t>Considerare anche le Note presenti nella pagina web “</w:t>
      </w:r>
      <w:hyperlink r:id="rId11" w:history="1">
        <w:r w:rsidRPr="00B83B50">
          <w:rPr>
            <w:rStyle w:val="Collegamentoipertestuale"/>
            <w:rFonts w:ascii="Calibri Light" w:hAnsi="Calibri Light" w:cs="Calibri Light"/>
          </w:rPr>
          <w:t>Linee Guida e Strumenti di supporto</w:t>
        </w:r>
      </w:hyperlink>
    </w:p>
    <w:p w14:paraId="4F14A0F3" w14:textId="6140A5E2" w:rsidR="006218A2" w:rsidRPr="00B83B50" w:rsidRDefault="006218A2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iCs/>
          <w:sz w:val="22"/>
          <w:szCs w:val="22"/>
        </w:rPr>
        <w:br w:type="page"/>
      </w:r>
    </w:p>
    <w:p w14:paraId="0828C1AC" w14:textId="77777777" w:rsidR="00522000" w:rsidRPr="00B83B50" w:rsidRDefault="00522000">
      <w:pPr>
        <w:rPr>
          <w:rFonts w:ascii="Calibri Light" w:hAnsi="Calibri Light" w:cs="Calibri Light"/>
          <w:iCs/>
          <w:sz w:val="22"/>
          <w:szCs w:val="22"/>
        </w:rPr>
      </w:pPr>
    </w:p>
    <w:p w14:paraId="164D4183" w14:textId="3E465460" w:rsidR="00077576" w:rsidRPr="00AB573C" w:rsidRDefault="00826DDC" w:rsidP="008A0206">
      <w:pPr>
        <w:pStyle w:val="Titolo3"/>
        <w:spacing w:after="120"/>
        <w:rPr>
          <w:b/>
          <w:bCs/>
        </w:rPr>
      </w:pPr>
      <w:bookmarkStart w:id="0" w:name="_Toc148436871"/>
      <w:r w:rsidRPr="199AFE90">
        <w:rPr>
          <w:b/>
          <w:bCs/>
        </w:rPr>
        <w:t>E.DIP.1</w:t>
      </w:r>
      <w:r w:rsidR="009A6750" w:rsidRPr="199AFE90">
        <w:rPr>
          <w:b/>
          <w:bCs/>
        </w:rPr>
        <w:t xml:space="preserve"> - </w:t>
      </w:r>
      <w:r w:rsidR="00604FB5" w:rsidRPr="199AFE90">
        <w:rPr>
          <w:b/>
          <w:bCs/>
        </w:rPr>
        <w:t>Definizione delle linee strategiche per la didattica, la ricerca e la terza missione</w:t>
      </w:r>
      <w:r w:rsidR="001F1CDF" w:rsidRPr="199AFE90">
        <w:rPr>
          <w:b/>
          <w:bCs/>
        </w:rPr>
        <w:t>/impatto sociale</w:t>
      </w:r>
      <w:bookmarkEnd w:id="0"/>
    </w:p>
    <w:p w14:paraId="328CEB8D" w14:textId="344B9BCE" w:rsidR="00F13D9A" w:rsidRPr="00B83B50" w:rsidRDefault="00F13D9A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" w:name="_Toc148436872"/>
      <w:r w:rsidRPr="00B83B50">
        <w:rPr>
          <w:rFonts w:ascii="Calibri Light" w:hAnsi="Calibri Light" w:cs="Calibri Light"/>
          <w:color w:val="auto"/>
          <w:sz w:val="18"/>
          <w:szCs w:val="18"/>
        </w:rPr>
        <w:t>E.DIP.1.</w:t>
      </w:r>
      <w:r w:rsidR="00170F4C" w:rsidRPr="00B83B50">
        <w:rPr>
          <w:rFonts w:ascii="Calibri Light" w:hAnsi="Calibri Light" w:cs="Calibri Light"/>
          <w:color w:val="auto"/>
          <w:sz w:val="18"/>
          <w:szCs w:val="18"/>
        </w:rPr>
        <w:t>1</w:t>
      </w:r>
      <w:r w:rsidR="00170F4C" w:rsidRPr="00B83B50">
        <w:rPr>
          <w:rFonts w:ascii="Calibri Light" w:hAnsi="Calibri Light" w:cs="Calibri Light"/>
          <w:i/>
          <w:iCs/>
        </w:rPr>
        <w:t xml:space="preserve"> </w:t>
      </w:r>
      <w:r w:rsidR="00C763B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</w:t>
      </w:r>
      <w:r w:rsidR="00170F4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1"/>
    </w:p>
    <w:p w14:paraId="6335411C" w14:textId="39C3C866" w:rsidR="00F13D9A" w:rsidRPr="00B83B50" w:rsidRDefault="00F13D9A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" w:name="_Toc148436873"/>
      <w:r w:rsidRPr="00B83B50">
        <w:rPr>
          <w:rFonts w:ascii="Calibri Light" w:hAnsi="Calibri Light" w:cs="Calibri Light"/>
          <w:color w:val="auto"/>
          <w:sz w:val="18"/>
          <w:szCs w:val="18"/>
        </w:rPr>
        <w:t>E.DIP.1.2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B44D95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ha declinato la propria visione in politiche, strategie e obiettivi di breve, medio e lungo termine, riportati in uno o più documenti di pianificazione strategica e operativa, accessibili ai portatori di interesse (interni ed esterni).</w:t>
      </w:r>
      <w:bookmarkEnd w:id="2"/>
    </w:p>
    <w:p w14:paraId="0D0FB48E" w14:textId="27461119" w:rsidR="00F13D9A" w:rsidRPr="00B83B50" w:rsidRDefault="00F13D9A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" w:name="_Toc148436874"/>
      <w:r w:rsidRPr="00B83B50">
        <w:rPr>
          <w:rFonts w:ascii="Calibri Light" w:hAnsi="Calibri Light" w:cs="Calibri Light"/>
          <w:color w:val="auto"/>
          <w:sz w:val="18"/>
          <w:szCs w:val="18"/>
        </w:rPr>
        <w:t>E.DIP.1.</w:t>
      </w:r>
      <w:r w:rsidR="000B2A7B" w:rsidRPr="00B83B50">
        <w:rPr>
          <w:rFonts w:ascii="Calibri Light" w:hAnsi="Calibri Light" w:cs="Calibri Light"/>
          <w:color w:val="auto"/>
          <w:sz w:val="18"/>
          <w:szCs w:val="18"/>
        </w:rPr>
        <w:t>3</w:t>
      </w:r>
      <w:r w:rsidR="000B2A7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</w:r>
      <w:bookmarkEnd w:id="3"/>
    </w:p>
    <w:p w14:paraId="2E8E55D9" w14:textId="0A2FADCD" w:rsidR="00F13D9A" w:rsidRPr="00B83B50" w:rsidRDefault="00793507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4" w:name="_Toc148436875"/>
      <w:r w:rsidRPr="00B83B50">
        <w:rPr>
          <w:rFonts w:ascii="Calibri Light" w:hAnsi="Calibri Light" w:cs="Calibri Light"/>
          <w:color w:val="auto"/>
          <w:sz w:val="18"/>
          <w:szCs w:val="18"/>
        </w:rPr>
        <w:t>E.DIP.1.4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4631F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</w:t>
      </w:r>
      <w:r w:rsidR="00F13D9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4"/>
    </w:p>
    <w:p w14:paraId="2C6030D0" w14:textId="76A715DD" w:rsidR="00F6194D" w:rsidRPr="00B83B50" w:rsidRDefault="001F56B6" w:rsidP="006218A2">
      <w:pPr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B83B50">
        <w:rPr>
          <w:rFonts w:ascii="Calibri Light" w:hAnsi="Calibri Light" w:cs="Calibri Light"/>
          <w:i/>
          <w:sz w:val="18"/>
          <w:szCs w:val="18"/>
        </w:rPr>
        <w:t>Gli aspetti da considerare di questo punto di attenzione servono anche da riscontro per la valutazione del requisito di sede E.1].</w:t>
      </w:r>
    </w:p>
    <w:p w14:paraId="782409D3" w14:textId="77777777" w:rsidR="00331886" w:rsidRPr="00B83B50" w:rsidRDefault="00331886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3E6102B0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7DA315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8E6381F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0303A86D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14:paraId="37E895B9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B0F069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6103A7C9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448BA56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52159CC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B7EB7CE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75E4BBA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078BFC02" w14:textId="77777777" w:rsidR="00A04960" w:rsidRDefault="00A04960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204F9F9C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9AAF712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ED52763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254BD21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6956DD38" w14:textId="77777777" w:rsidR="004C3B6F" w:rsidRPr="00B83B50" w:rsidRDefault="004C3B6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1B257E1A" w14:textId="77777777" w:rsidR="004C3B6F" w:rsidRPr="00B83B50" w:rsidRDefault="004C3B6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736D3D5" w14:textId="1D696481" w:rsidR="000064CF" w:rsidRPr="00B83B50" w:rsidRDefault="000064C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6F415F55" w14:textId="39F3421B" w:rsidR="000064CF" w:rsidRPr="00B83B50" w:rsidRDefault="000064C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43BD3F5" w14:textId="77777777" w:rsidR="000064CF" w:rsidRPr="00B83B50" w:rsidRDefault="000064C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9D491E0" w14:textId="1E65DC1E" w:rsidR="005F3BA0" w:rsidRPr="00B83B50" w:rsidRDefault="005F3BA0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4BA1D53" w14:textId="77777777" w:rsidR="00EA5F90" w:rsidRPr="00B83B50" w:rsidRDefault="00EA5F90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66744719" w14:textId="15D86DF7" w:rsidR="00894A75" w:rsidRPr="00B83B50" w:rsidRDefault="00894A75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164D41A5" w14:textId="73467C44" w:rsidR="00AA145C" w:rsidRPr="00B83B50" w:rsidRDefault="00377ED4">
      <w:pPr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br w:type="page"/>
      </w:r>
    </w:p>
    <w:p w14:paraId="5F154CA1" w14:textId="44F5534C" w:rsidR="006B0100" w:rsidRPr="00AB573C" w:rsidRDefault="00AA145C" w:rsidP="00B734BF">
      <w:pPr>
        <w:pStyle w:val="Titolo3"/>
        <w:spacing w:after="120"/>
        <w:rPr>
          <w:b/>
          <w:bCs/>
        </w:rPr>
      </w:pPr>
      <w:bookmarkStart w:id="5" w:name="_Toc148436876"/>
      <w:r w:rsidRPr="199AFE90">
        <w:rPr>
          <w:b/>
          <w:bCs/>
        </w:rPr>
        <w:lastRenderedPageBreak/>
        <w:t xml:space="preserve">E.DIP.2 - </w:t>
      </w:r>
      <w:r w:rsidR="006B0100" w:rsidRPr="199AFE90">
        <w:rPr>
          <w:b/>
          <w:bCs/>
        </w:rPr>
        <w:t>Attuazione, monitoraggio e riesame delle attività di didattica ricerca e terza missione</w:t>
      </w:r>
      <w:r w:rsidR="006156BE" w:rsidRPr="199AFE90">
        <w:rPr>
          <w:b/>
          <w:bCs/>
        </w:rPr>
        <w:t>/impatto sociale</w:t>
      </w:r>
      <w:bookmarkEnd w:id="5"/>
    </w:p>
    <w:p w14:paraId="79703D54" w14:textId="1BDBE081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6" w:name="_Toc148436877"/>
      <w:r w:rsidRPr="00B83B50">
        <w:rPr>
          <w:rFonts w:ascii="Calibri Light" w:hAnsi="Calibri Light" w:cs="Calibri Light"/>
          <w:color w:val="auto"/>
          <w:sz w:val="18"/>
          <w:szCs w:val="18"/>
        </w:rPr>
        <w:t>E.DIP.2.1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. </w:t>
      </w:r>
      <w:r w:rsidR="002D135F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un’organizzazione funzionale a realizzare la propria strategia sulla qualità della didattica, della ricerca e della terza missione/impatto sociale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6"/>
    </w:p>
    <w:p w14:paraId="61EDBF44" w14:textId="430D7874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7" w:name="_Toc148436878"/>
      <w:r w:rsidRPr="00B83B50">
        <w:rPr>
          <w:rFonts w:ascii="Calibri Light" w:hAnsi="Calibri Light" w:cs="Calibri Light"/>
          <w:color w:val="auto"/>
          <w:sz w:val="18"/>
          <w:szCs w:val="18"/>
        </w:rPr>
        <w:t xml:space="preserve">E.DIP.2.2 </w:t>
      </w:r>
      <w:r w:rsidR="005B7AA0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una programmazione del lavoro svolto dal personale tecnico-amministrativo, corredata da responsabilità e obiettivi, coerente con la pianificazione strategica e ne verifica periodicamente l’efficacia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7"/>
    </w:p>
    <w:p w14:paraId="78CF885D" w14:textId="1B4C9C30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8" w:name="_Toc148436879"/>
      <w:r w:rsidRPr="00B83B50">
        <w:rPr>
          <w:rFonts w:ascii="Calibri Light" w:hAnsi="Calibri Light" w:cs="Calibri Light"/>
          <w:color w:val="auto"/>
          <w:sz w:val="18"/>
          <w:szCs w:val="18"/>
        </w:rPr>
        <w:t>E.DIP.2.3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430103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un sistema di Assicurazione della Qualità adeguato e coerente con le indicazioni e le linee guida elaborate dal Presidio della Qualità di Ateneo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8"/>
    </w:p>
    <w:p w14:paraId="4CAF50DE" w14:textId="2D816848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9" w:name="_Toc148436880"/>
      <w:r w:rsidRPr="00B83B50">
        <w:rPr>
          <w:rFonts w:ascii="Calibri Light" w:hAnsi="Calibri Light" w:cs="Calibri Light"/>
          <w:color w:val="auto"/>
          <w:sz w:val="18"/>
          <w:szCs w:val="18"/>
        </w:rPr>
        <w:t>E.DIP.2.4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09449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procede sistematicamente al monitoraggio della pianificazione, dei processi e dei risultati delle proprie missioni, analizza i problemi rilevati e le loro cause ed elabora adeguate azioni di miglioramento, di cui viene a sua volta verificata l’efficacia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9"/>
    </w:p>
    <w:p w14:paraId="7CBE42DD" w14:textId="6A774B86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0" w:name="_Toc148436881"/>
      <w:r w:rsidRPr="00B83B50">
        <w:rPr>
          <w:rFonts w:ascii="Calibri Light" w:hAnsi="Calibri Light" w:cs="Calibri Light"/>
          <w:color w:val="auto"/>
          <w:sz w:val="18"/>
          <w:szCs w:val="18"/>
        </w:rPr>
        <w:t>E.DIP.</w:t>
      </w:r>
      <w:r w:rsidR="00867EEC" w:rsidRPr="00B83B50">
        <w:rPr>
          <w:rFonts w:ascii="Calibri Light" w:hAnsi="Calibri Light" w:cs="Calibri Light"/>
          <w:color w:val="auto"/>
          <w:sz w:val="18"/>
          <w:szCs w:val="18"/>
        </w:rPr>
        <w:t>2.5</w:t>
      </w:r>
      <w:r w:rsidR="00867EE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6B2C22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funzionamento dell’organizzazione e del sistema di Assicurazione della Qualità del Dipartimento è periodicamente sottoposto a riesame interno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10"/>
    </w:p>
    <w:p w14:paraId="2A181FE8" w14:textId="0278DD69" w:rsidR="00135B52" w:rsidRPr="00B83B50" w:rsidRDefault="001D2A7C" w:rsidP="006218A2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color w:val="auto"/>
          <w:sz w:val="18"/>
          <w:szCs w:val="18"/>
        </w:rPr>
        <w:t>[Gli aspetti da considerare di questo punto di attenzione servono anche da riscontro per la valutazione del requisito di sede E.2]</w:t>
      </w:r>
      <w:r w:rsidR="00135B52" w:rsidRPr="00B83B50">
        <w:rPr>
          <w:rFonts w:ascii="Calibri Light" w:hAnsi="Calibri Light" w:cs="Calibri Light"/>
          <w:i/>
          <w:color w:val="auto"/>
          <w:sz w:val="18"/>
          <w:szCs w:val="18"/>
        </w:rPr>
        <w:t>.</w:t>
      </w:r>
    </w:p>
    <w:p w14:paraId="36C3944E" w14:textId="77777777" w:rsidR="006218A2" w:rsidRPr="00B83B50" w:rsidRDefault="006218A2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71F87DAC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D67B7F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184C85AA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AB08C05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14:paraId="154E3486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FA11DD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688C3827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6532D72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003633B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D0288BA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25442D8D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39435DE" w14:textId="77777777" w:rsidR="00A04960" w:rsidRDefault="00A04960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27E34F9B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671AB7F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1CD1E32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150C560F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398645FE" w14:textId="344D5745" w:rsidR="0041600C" w:rsidRPr="00B83B50" w:rsidRDefault="0041600C">
      <w:pPr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br w:type="page"/>
      </w:r>
    </w:p>
    <w:p w14:paraId="15885533" w14:textId="4DEAF7AD" w:rsidR="00652AAA" w:rsidRPr="00AB573C" w:rsidRDefault="00855CF3" w:rsidP="00E00810">
      <w:pPr>
        <w:pStyle w:val="Titolo3"/>
        <w:spacing w:after="120"/>
        <w:rPr>
          <w:b/>
          <w:bCs/>
        </w:rPr>
      </w:pPr>
      <w:bookmarkStart w:id="11" w:name="_Toc148436882"/>
      <w:r w:rsidRPr="199AFE90">
        <w:rPr>
          <w:b/>
          <w:bCs/>
        </w:rPr>
        <w:lastRenderedPageBreak/>
        <w:t xml:space="preserve">E.DIP.3 - </w:t>
      </w:r>
      <w:r w:rsidR="00652AAA" w:rsidRPr="199AFE90">
        <w:rPr>
          <w:b/>
          <w:bCs/>
        </w:rPr>
        <w:t>Definizione dei criteri di distribuzione delle risorse</w:t>
      </w:r>
      <w:bookmarkEnd w:id="11"/>
    </w:p>
    <w:p w14:paraId="70063843" w14:textId="7578BF3E" w:rsidR="008670EA" w:rsidRPr="00B83B50" w:rsidRDefault="00261C55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2" w:name="_Toc148436883"/>
      <w:r w:rsidRPr="00B83B50">
        <w:rPr>
          <w:rFonts w:ascii="Calibri Light" w:hAnsi="Calibri Light" w:cs="Calibri Light"/>
          <w:color w:val="auto"/>
          <w:sz w:val="18"/>
          <w:szCs w:val="18"/>
        </w:rPr>
        <w:t>E.DIP.3.1</w:t>
      </w:r>
      <w:r w:rsidR="00540379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8670E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</w:t>
      </w:r>
      <w:bookmarkEnd w:id="12"/>
      <w:r w:rsidR="008670E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14:paraId="338E5135" w14:textId="3FC3C848" w:rsidR="00261C55" w:rsidRPr="00B83B50" w:rsidRDefault="008670EA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3" w:name="_Toc148436884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E.3].</w:t>
      </w:r>
      <w:bookmarkEnd w:id="13"/>
    </w:p>
    <w:p w14:paraId="3A3F3717" w14:textId="719D2295" w:rsidR="00A428BE" w:rsidRPr="00B83B50" w:rsidRDefault="00FB60CD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4" w:name="_Toc148436885"/>
      <w:r w:rsidRPr="00B83B50">
        <w:rPr>
          <w:rFonts w:ascii="Calibri Light" w:hAnsi="Calibri Light" w:cs="Calibri Light"/>
          <w:color w:val="auto"/>
          <w:sz w:val="18"/>
          <w:szCs w:val="18"/>
        </w:rPr>
        <w:t>E.DIP.3.2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A428BE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con chiarezza i criteri e le modalità di distribuzione interna delle risorse di personale docente, coerentemente con la propria pianificazione strategica, con le indicazioni dell'Ateneo e con i risultati conseguiti.</w:t>
      </w:r>
      <w:bookmarkEnd w:id="14"/>
    </w:p>
    <w:p w14:paraId="0136FA52" w14:textId="1A1B8253" w:rsidR="00261C55" w:rsidRPr="00B83B50" w:rsidRDefault="00A428BE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5" w:name="_Toc148436886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E.3].</w:t>
      </w:r>
      <w:bookmarkEnd w:id="15"/>
    </w:p>
    <w:p w14:paraId="7355046B" w14:textId="0C569FFD" w:rsidR="00317E74" w:rsidRPr="00B83B50" w:rsidRDefault="00FB60CD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6" w:name="_Toc148436887"/>
      <w:r w:rsidRPr="00B83B50">
        <w:rPr>
          <w:rFonts w:ascii="Calibri Light" w:hAnsi="Calibri Light" w:cs="Calibri Light"/>
          <w:color w:val="auto"/>
          <w:sz w:val="18"/>
          <w:szCs w:val="18"/>
        </w:rPr>
        <w:t>E.DIP.3.3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317E74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i criteri di distribuzione di eventuali ulteriori incentivi e premialità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</w:r>
      <w:bookmarkEnd w:id="16"/>
    </w:p>
    <w:p w14:paraId="352DCA05" w14:textId="5F5CC138" w:rsidR="00261C55" w:rsidRPr="00B83B50" w:rsidRDefault="00317E74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7" w:name="_Toc148436888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B.1.1].</w:t>
      </w:r>
      <w:bookmarkEnd w:id="17"/>
    </w:p>
    <w:p w14:paraId="11BF3F78" w14:textId="274129D3" w:rsidR="0072243A" w:rsidRPr="00B83B50" w:rsidRDefault="00CE3814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8" w:name="_Toc148436889"/>
      <w:r w:rsidRPr="00B83B50">
        <w:rPr>
          <w:rFonts w:ascii="Calibri Light" w:hAnsi="Calibri Light" w:cs="Calibri Light"/>
          <w:color w:val="auto"/>
          <w:sz w:val="18"/>
          <w:szCs w:val="18"/>
        </w:rPr>
        <w:t>E</w:t>
      </w:r>
      <w:r w:rsidR="00FB60CD" w:rsidRPr="00B83B50">
        <w:rPr>
          <w:rFonts w:ascii="Calibri Light" w:hAnsi="Calibri Light" w:cs="Calibri Light"/>
          <w:color w:val="auto"/>
          <w:sz w:val="18"/>
          <w:szCs w:val="18"/>
        </w:rPr>
        <w:t>.DIP.</w:t>
      </w:r>
      <w:r w:rsidRPr="00B83B50">
        <w:rPr>
          <w:rFonts w:ascii="Calibri Light" w:hAnsi="Calibri Light" w:cs="Calibri Light"/>
          <w:color w:val="auto"/>
          <w:sz w:val="18"/>
          <w:szCs w:val="18"/>
        </w:rPr>
        <w:t>3.4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72243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i criteri di distribuzione di eventuali incentivi e premialità per il personale tecnico-amministrativo aggiuntivi a quelli definiti a livello di Ateneo con riferimento alla valutazione delle prestazioni, sulla base di criteri e indicatori chiari e condivisi, dei risultati conseguiti e in coerenza con le indicazioni e le eventuali iniziative di valutazione dei servizi di supporto alla didattica, alla ricerca e alla terza missione/impatto sociale attuate dall’Ateneo.</w:t>
      </w:r>
      <w:bookmarkEnd w:id="18"/>
      <w:r w:rsidR="0072243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14:paraId="49E6B5EC" w14:textId="75230318" w:rsidR="00261C55" w:rsidRPr="00B83B50" w:rsidRDefault="0072243A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9" w:name="_Toc148436890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B.1.2].</w:t>
      </w:r>
      <w:bookmarkEnd w:id="19"/>
    </w:p>
    <w:p w14:paraId="64ED3384" w14:textId="77777777" w:rsidR="006218A2" w:rsidRPr="00B83B50" w:rsidRDefault="006218A2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066C15EE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6C152C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7B74EC3B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F979CED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14:paraId="30496A7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91F92A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2A10B8D2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5E8F0DCE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111768C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5FDA31E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E676999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104AF929" w14:textId="77777777" w:rsidR="00A04960" w:rsidRDefault="00A04960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274566FF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C8D1AF5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C4FE612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03A1BCD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21718586" w14:textId="77777777" w:rsidR="004C3B6F" w:rsidRPr="00B83B50" w:rsidRDefault="004C3B6F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p w14:paraId="2153F5D1" w14:textId="77777777" w:rsidR="004C3B6F" w:rsidRPr="00B83B50" w:rsidRDefault="004C3B6F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p w14:paraId="52648946" w14:textId="77777777" w:rsidR="00EA5F90" w:rsidRPr="00B83B50" w:rsidRDefault="00EA5F90">
      <w:pPr>
        <w:rPr>
          <w:rFonts w:ascii="Calibri Light" w:hAnsi="Calibri Light" w:cs="Calibri Light"/>
          <w:i/>
        </w:rPr>
      </w:pPr>
      <w:r w:rsidRPr="00B83B50">
        <w:rPr>
          <w:rFonts w:ascii="Calibri Light" w:hAnsi="Calibri Light" w:cs="Calibri Light"/>
          <w:i/>
        </w:rPr>
        <w:br w:type="page"/>
      </w:r>
    </w:p>
    <w:p w14:paraId="61801BF3" w14:textId="59BAE06D" w:rsidR="00111D3E" w:rsidRPr="00AB573C" w:rsidRDefault="004566A9" w:rsidP="00E00810">
      <w:pPr>
        <w:pStyle w:val="Titolo3"/>
        <w:spacing w:after="120"/>
        <w:jc w:val="both"/>
        <w:rPr>
          <w:b/>
          <w:bCs/>
        </w:rPr>
      </w:pPr>
      <w:bookmarkStart w:id="20" w:name="_Toc148436891"/>
      <w:r w:rsidRPr="199AFE90">
        <w:rPr>
          <w:b/>
          <w:bCs/>
        </w:rPr>
        <w:lastRenderedPageBreak/>
        <w:t>E.DIP.</w:t>
      </w:r>
      <w:r w:rsidR="00111D3E" w:rsidRPr="199AFE90">
        <w:rPr>
          <w:b/>
          <w:bCs/>
        </w:rPr>
        <w:t>4</w:t>
      </w:r>
      <w:r w:rsidRPr="199AFE90">
        <w:rPr>
          <w:b/>
          <w:bCs/>
        </w:rPr>
        <w:t xml:space="preserve"> - </w:t>
      </w:r>
      <w:r w:rsidR="00111D3E" w:rsidRPr="199AFE90">
        <w:rPr>
          <w:b/>
          <w:bCs/>
        </w:rPr>
        <w:t>Dotazione di personale, strutture e servizi di supporto alla didattica, alla ricerca e alla terza missione</w:t>
      </w:r>
      <w:r w:rsidR="00F750E8" w:rsidRPr="199AFE90">
        <w:rPr>
          <w:b/>
          <w:bCs/>
        </w:rPr>
        <w:t>/impatto sociale</w:t>
      </w:r>
      <w:bookmarkEnd w:id="20"/>
    </w:p>
    <w:p w14:paraId="5DC32431" w14:textId="19261187" w:rsidR="00B3052B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1" w:name="_Toc148436892"/>
      <w:r w:rsidRPr="00B83B50">
        <w:rPr>
          <w:rFonts w:ascii="Calibri Light" w:hAnsi="Calibri Light" w:cs="Calibri Light"/>
          <w:color w:val="auto"/>
          <w:sz w:val="18"/>
          <w:szCs w:val="18"/>
        </w:rPr>
        <w:t>E.DIP.4.1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B3052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risorse di personale docente e ricercatore adeguate all’attuazione della propria pianificazione strategica e delle attività istituzionali e gestionali.</w:t>
      </w:r>
      <w:bookmarkEnd w:id="21"/>
    </w:p>
    <w:p w14:paraId="2CB8253C" w14:textId="575733B9" w:rsidR="008D4F69" w:rsidRPr="00B83B50" w:rsidRDefault="00B3052B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2" w:name="_Toc148436893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B.1.3].</w:t>
      </w:r>
      <w:bookmarkEnd w:id="22"/>
    </w:p>
    <w:p w14:paraId="1656C361" w14:textId="5AA9D1B5" w:rsidR="00C916CC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3" w:name="_Toc148436894"/>
      <w:r w:rsidRPr="00B83B50">
        <w:rPr>
          <w:rFonts w:ascii="Calibri Light" w:hAnsi="Calibri Light" w:cs="Calibri Light"/>
          <w:color w:val="auto"/>
          <w:sz w:val="18"/>
          <w:szCs w:val="18"/>
        </w:rPr>
        <w:t>E.DIP.4.2</w:t>
      </w:r>
      <w:r w:rsidR="00B0767F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C916C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promuove, supporta e monitora la partecipazione di docenti e tutor didattici a iniziative di formazione/aggiornamento didattico nelle diverse discipline, ivi comprese quelle relative all’uso di metodologie didattiche innovative anche tramite l’utilizzo di strumenti online e all’erogazione di materiali didattici multimediali.</w:t>
      </w:r>
      <w:bookmarkEnd w:id="23"/>
    </w:p>
    <w:p w14:paraId="58972166" w14:textId="74E982EC" w:rsidR="008D4F69" w:rsidRPr="00B83B50" w:rsidRDefault="00C916CC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4" w:name="_Toc148436895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B.1.1].</w:t>
      </w:r>
      <w:bookmarkEnd w:id="24"/>
    </w:p>
    <w:p w14:paraId="38E92045" w14:textId="68B555D7" w:rsidR="008D4F69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5" w:name="_Toc148436896"/>
      <w:r w:rsidRPr="00B83B50">
        <w:rPr>
          <w:rFonts w:ascii="Calibri Light" w:hAnsi="Calibri Light" w:cs="Calibri Light"/>
          <w:color w:val="auto"/>
          <w:sz w:val="18"/>
          <w:szCs w:val="18"/>
        </w:rPr>
        <w:t>E.DIP.4.3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D45F4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risorse di personale tecnico-amministrativo adeguate all’attuazione della propria pianificazione strategica e delle attività istituzionali e gestionali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25"/>
    </w:p>
    <w:p w14:paraId="47598502" w14:textId="44EFB95E" w:rsidR="00E302E7" w:rsidRPr="00B83B50" w:rsidRDefault="008D5C95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6" w:name="_Toc148436897"/>
      <w:r w:rsidRPr="00B83B50">
        <w:rPr>
          <w:rFonts w:ascii="Calibri Light" w:hAnsi="Calibri Light" w:cs="Calibri Light"/>
          <w:color w:val="auto"/>
          <w:sz w:val="18"/>
          <w:szCs w:val="18"/>
        </w:rPr>
        <w:t>E.DIP.4.4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E302E7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promuove, supporta e monitora la partecipazione del personale tecnico-amministrativo a iniziative di formazione/aggiornamento con particolare attenzione a quelle organizzate dall’Ateneo.</w:t>
      </w:r>
      <w:bookmarkEnd w:id="26"/>
    </w:p>
    <w:p w14:paraId="0DA5BA22" w14:textId="25237F6B" w:rsidR="008D4F69" w:rsidRPr="00B83B50" w:rsidRDefault="00E302E7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7" w:name="_Toc148436898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B.1.2].</w:t>
      </w:r>
      <w:bookmarkEnd w:id="27"/>
    </w:p>
    <w:p w14:paraId="433571B9" w14:textId="451877EF" w:rsidR="00C97FE8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8" w:name="_Toc148436899"/>
      <w:r w:rsidRPr="00B83B50">
        <w:rPr>
          <w:rFonts w:ascii="Calibri Light" w:hAnsi="Calibri Light" w:cs="Calibri Light"/>
          <w:color w:val="auto"/>
          <w:sz w:val="18"/>
          <w:szCs w:val="18"/>
        </w:rPr>
        <w:t>E.DIP.4.</w:t>
      </w:r>
      <w:r w:rsidR="006C1613" w:rsidRPr="00B83B50">
        <w:rPr>
          <w:rFonts w:ascii="Calibri Light" w:hAnsi="Calibri Light" w:cs="Calibri Light"/>
          <w:color w:val="auto"/>
          <w:sz w:val="18"/>
          <w:szCs w:val="18"/>
        </w:rPr>
        <w:t>5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C97FE8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adeguate strutture, attrezzature e risorse di sostegno alla didattica, alla ricerca, alla terza missione/impatto sociale e ai Dottorati di ricerca (se presenti).</w:t>
      </w:r>
      <w:bookmarkEnd w:id="28"/>
      <w:r w:rsidR="00C97FE8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14:paraId="74589A93" w14:textId="7ED9C57C" w:rsidR="00C97FE8" w:rsidRPr="00B83B50" w:rsidRDefault="00C97FE8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9" w:name="_Toc148436900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[La valutazione di questo aspetto da considerare si basa anche sulla valutazione dei corrispondenti aspetti da considerare dei punti di attenzione D.CDS.3.2 e D.PHD.2 dei CdS e dei Dottorati di Ricerca afferenti al Dipartimento e oggetto di visita].</w:t>
      </w:r>
      <w:bookmarkEnd w:id="29"/>
    </w:p>
    <w:p w14:paraId="7D3FF68A" w14:textId="09EDC951" w:rsidR="008D4F69" w:rsidRPr="00B83B50" w:rsidRDefault="00C97FE8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0" w:name="_Toc148436901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dei requisiti di sede B.3.2, B.4.1 e B.4.2].</w:t>
      </w:r>
      <w:bookmarkEnd w:id="30"/>
    </w:p>
    <w:p w14:paraId="00E08C3F" w14:textId="60120936" w:rsidR="00A72724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1" w:name="_Toc148436902"/>
      <w:r w:rsidRPr="00B83B50">
        <w:rPr>
          <w:rFonts w:ascii="Calibri Light" w:hAnsi="Calibri Light" w:cs="Calibri Light"/>
          <w:color w:val="auto"/>
          <w:sz w:val="18"/>
          <w:szCs w:val="18"/>
        </w:rPr>
        <w:t>E.DIP.4.</w:t>
      </w:r>
      <w:r w:rsidR="00880765" w:rsidRPr="00B83B50">
        <w:rPr>
          <w:rFonts w:ascii="Calibri Light" w:hAnsi="Calibri Light" w:cs="Calibri Light"/>
          <w:color w:val="auto"/>
          <w:sz w:val="18"/>
          <w:szCs w:val="18"/>
        </w:rPr>
        <w:t>6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A72724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di cui all’aspetto da considerare B.1.3.3.</w:t>
      </w:r>
      <w:bookmarkEnd w:id="31"/>
    </w:p>
    <w:p w14:paraId="0CB5D6F6" w14:textId="417102AF" w:rsidR="008D4F69" w:rsidRPr="00B83B50" w:rsidRDefault="00A72724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2" w:name="_Toc148436903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da riscontro per la valutazione del requisito di sede B.1.3].</w:t>
      </w:r>
      <w:bookmarkEnd w:id="32"/>
    </w:p>
    <w:p w14:paraId="29D6ECFF" w14:textId="354EBF97" w:rsidR="00B0767F" w:rsidRPr="00B83B50" w:rsidRDefault="00B0767F" w:rsidP="00B0767F">
      <w:pPr>
        <w:rPr>
          <w:rFonts w:ascii="Calibri Light" w:hAnsi="Calibri Light" w:cs="Calibri Light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6EF0E4C3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978407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9B0E612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2771F19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14:paraId="6A2D5959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84EF26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48D74445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0562DF24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D1713E9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963B573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134D485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2C9C0B2" w14:textId="77777777" w:rsidR="00A04960" w:rsidRDefault="00A04960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0F21FFE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3C21702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7F9895B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1B175BE6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</w:tbl>
    <w:p w14:paraId="6A8C20D6" w14:textId="77777777" w:rsidR="004C3B6F" w:rsidRPr="00B83B50" w:rsidRDefault="004C3B6F" w:rsidP="00B0767F">
      <w:pPr>
        <w:rPr>
          <w:rFonts w:ascii="Calibri Light" w:hAnsi="Calibri Light" w:cs="Calibri Light"/>
        </w:rPr>
      </w:pPr>
    </w:p>
    <w:p w14:paraId="2918CC3D" w14:textId="37600578" w:rsidR="00B0767F" w:rsidRPr="00B83B50" w:rsidRDefault="00B0767F" w:rsidP="00B0767F">
      <w:pPr>
        <w:rPr>
          <w:rFonts w:ascii="Calibri Light" w:hAnsi="Calibri Light" w:cs="Calibri Light"/>
          <w:i/>
          <w:sz w:val="18"/>
          <w:szCs w:val="18"/>
        </w:rPr>
      </w:pPr>
    </w:p>
    <w:p w14:paraId="79BEA71B" w14:textId="77777777" w:rsidR="00B0767F" w:rsidRPr="00B83B50" w:rsidRDefault="00B0767F" w:rsidP="00B0767F">
      <w:pPr>
        <w:rPr>
          <w:rFonts w:ascii="Calibri Light" w:hAnsi="Calibri Light" w:cs="Calibri Light"/>
        </w:rPr>
      </w:pPr>
    </w:p>
    <w:sectPr w:rsidR="00B0767F" w:rsidRPr="00B83B50" w:rsidSect="00B0767F">
      <w:headerReference w:type="default" r:id="rId12"/>
      <w:footerReference w:type="default" r:id="rId13"/>
      <w:pgSz w:w="11900" w:h="16840" w:code="9"/>
      <w:pgMar w:top="1134" w:right="701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4E33" w14:textId="77777777" w:rsidR="00EA24DB" w:rsidRDefault="00EA24DB">
      <w:r>
        <w:separator/>
      </w:r>
    </w:p>
  </w:endnote>
  <w:endnote w:type="continuationSeparator" w:id="0">
    <w:p w14:paraId="6DB444F7" w14:textId="77777777" w:rsidR="00EA24DB" w:rsidRDefault="00EA24DB">
      <w:r>
        <w:continuationSeparator/>
      </w:r>
    </w:p>
  </w:endnote>
  <w:endnote w:type="continuationNotice" w:id="1">
    <w:p w14:paraId="597D6C55" w14:textId="77777777" w:rsidR="00EA24DB" w:rsidRDefault="00EA2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64D4261" w14:textId="77777777" w:rsidR="00077576" w:rsidRPr="00C242C7" w:rsidRDefault="00105305" w:rsidP="00B0767F">
        <w:pPr>
          <w:pStyle w:val="Pidipagina"/>
          <w:jc w:val="center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="00077576"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2E27D6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164D4262" w14:textId="77777777" w:rsidR="00077576" w:rsidRDefault="000775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FE07" w14:textId="77777777" w:rsidR="00EA24DB" w:rsidRDefault="00EA24DB">
      <w:r>
        <w:separator/>
      </w:r>
    </w:p>
  </w:footnote>
  <w:footnote w:type="continuationSeparator" w:id="0">
    <w:p w14:paraId="4803F23E" w14:textId="77777777" w:rsidR="00EA24DB" w:rsidRDefault="00EA24DB">
      <w:r>
        <w:continuationSeparator/>
      </w:r>
    </w:p>
  </w:footnote>
  <w:footnote w:type="continuationNotice" w:id="1">
    <w:p w14:paraId="3BBFD44C" w14:textId="77777777" w:rsidR="00EA24DB" w:rsidRDefault="00EA2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425F" w14:textId="77777777" w:rsidR="00077576" w:rsidRDefault="00077576">
    <w:pPr>
      <w:pStyle w:val="Intestazione"/>
    </w:pPr>
  </w:p>
  <w:p w14:paraId="19B76F76" w14:textId="77777777" w:rsidR="008051DA" w:rsidRDefault="008051DA" w:rsidP="008051DA">
    <w:pPr>
      <w:pStyle w:val="Titolo"/>
      <w:ind w:left="4678"/>
      <w:jc w:val="left"/>
      <w:rPr>
        <w:rFonts w:ascii="Montserrat SemiBold" w:hAnsi="Montserrat SemiBold"/>
        <w:i w:val="0"/>
        <w:iCs/>
        <w:color w:val="074B87"/>
        <w:w w:val="75"/>
        <w:kern w:val="2"/>
        <w:sz w:val="44"/>
        <w:szCs w:val="9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99F85" wp14:editId="03D977D4">
          <wp:simplePos x="0" y="0"/>
          <wp:positionH relativeFrom="column">
            <wp:posOffset>574675</wp:posOffset>
          </wp:positionH>
          <wp:positionV relativeFrom="paragraph">
            <wp:posOffset>-54610</wp:posOffset>
          </wp:positionV>
          <wp:extent cx="2369820" cy="895350"/>
          <wp:effectExtent l="0" t="0" r="0" b="0"/>
          <wp:wrapNone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i w:val="0"/>
        <w:iCs/>
        <w:color w:val="074B87"/>
        <w:w w:val="75"/>
        <w:kern w:val="2"/>
        <w:sz w:val="44"/>
        <w:szCs w:val="96"/>
      </w:rPr>
      <w:t>Nucleo di Valutazione</w:t>
    </w:r>
    <w:r>
      <w:rPr>
        <w:rFonts w:ascii="Montserrat SemiBold" w:hAnsi="Montserrat SemiBold"/>
        <w:i w:val="0"/>
        <w:iCs/>
        <w:color w:val="074B87"/>
        <w:w w:val="75"/>
        <w:kern w:val="2"/>
        <w:sz w:val="44"/>
        <w:szCs w:val="96"/>
      </w:rPr>
      <w:br/>
      <w:t>Presidio di Qualità</w:t>
    </w:r>
  </w:p>
  <w:p w14:paraId="2D3BD065" w14:textId="77777777" w:rsidR="008051DA" w:rsidRDefault="008051DA" w:rsidP="008051DA">
    <w:pPr>
      <w:ind w:left="851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6AB673F4" w14:textId="77777777" w:rsidR="008051DA" w:rsidRDefault="008051DA" w:rsidP="008051DA">
    <w:pPr>
      <w:ind w:left="851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>AUDIT NDV/PQA 202</w:t>
    </w:r>
    <w:r>
      <w:rPr>
        <w:rFonts w:ascii="Arial" w:hAnsi="Arial" w:cs="Arial"/>
        <w:b/>
        <w:color w:val="365F91" w:themeColor="accent1" w:themeShade="BF"/>
        <w:sz w:val="24"/>
        <w:szCs w:val="24"/>
      </w:rPr>
      <w:t>3</w:t>
    </w: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 xml:space="preserve"> - </w:t>
    </w:r>
    <w:r>
      <w:rPr>
        <w:rFonts w:ascii="Arial" w:hAnsi="Arial" w:cs="Arial"/>
        <w:b/>
        <w:color w:val="365F91" w:themeColor="accent1" w:themeShade="BF"/>
        <w:sz w:val="24"/>
        <w:szCs w:val="24"/>
      </w:rPr>
      <w:t>SCHEDA</w:t>
    </w: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 xml:space="preserve"> DI </w:t>
    </w:r>
    <w:r>
      <w:rPr>
        <w:rFonts w:ascii="Arial" w:hAnsi="Arial" w:cs="Arial"/>
        <w:b/>
        <w:color w:val="365F91" w:themeColor="accent1" w:themeShade="BF"/>
        <w:sz w:val="24"/>
        <w:szCs w:val="24"/>
      </w:rPr>
      <w:t>AUTO</w:t>
    </w: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>VALUTAZIONE</w:t>
    </w:r>
  </w:p>
  <w:p w14:paraId="748B397E" w14:textId="77777777" w:rsidR="008051DA" w:rsidRPr="00B41BA4" w:rsidRDefault="008051DA" w:rsidP="008051DA">
    <w:pPr>
      <w:ind w:left="851"/>
      <w:jc w:val="center"/>
    </w:pP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>(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da </w:t>
    </w: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 xml:space="preserve">Linee guida AVA </w:t>
    </w:r>
    <w:r>
      <w:rPr>
        <w:rFonts w:ascii="Arial" w:hAnsi="Arial" w:cs="Arial"/>
        <w:b/>
        <w:color w:val="365F91" w:themeColor="accent1" w:themeShade="BF"/>
        <w:sz w:val="24"/>
        <w:szCs w:val="24"/>
      </w:rPr>
      <w:t>3.0 –</w:t>
    </w:r>
    <w:r w:rsidRPr="0075229C">
      <w:rPr>
        <w:rFonts w:ascii="Arial" w:hAnsi="Arial" w:cs="Arial"/>
        <w:b/>
        <w:color w:val="365F91" w:themeColor="accent1" w:themeShade="BF"/>
        <w:sz w:val="24"/>
        <w:szCs w:val="24"/>
      </w:rPr>
      <w:t xml:space="preserve"> </w:t>
    </w:r>
    <w:r>
      <w:rPr>
        <w:rFonts w:ascii="Arial" w:hAnsi="Arial" w:cs="Arial"/>
        <w:b/>
        <w:color w:val="365F91" w:themeColor="accent1" w:themeShade="BF"/>
        <w:sz w:val="24"/>
        <w:szCs w:val="24"/>
      </w:rPr>
      <w:t>13/02/2023)</w:t>
    </w:r>
  </w:p>
  <w:p w14:paraId="164D4260" w14:textId="5C409DDE" w:rsidR="00077576" w:rsidRDefault="00077576" w:rsidP="00C53DC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59F"/>
    <w:multiLevelType w:val="hybridMultilevel"/>
    <w:tmpl w:val="E4982D6E"/>
    <w:lvl w:ilvl="0" w:tplc="E7D8CD00">
      <w:start w:val="1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06785907"/>
    <w:multiLevelType w:val="hybridMultilevel"/>
    <w:tmpl w:val="72C42F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32A8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9519E"/>
    <w:multiLevelType w:val="hybridMultilevel"/>
    <w:tmpl w:val="14627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334A"/>
    <w:multiLevelType w:val="hybridMultilevel"/>
    <w:tmpl w:val="DCA4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A52BB"/>
    <w:multiLevelType w:val="hybridMultilevel"/>
    <w:tmpl w:val="51FA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36259"/>
    <w:multiLevelType w:val="hybridMultilevel"/>
    <w:tmpl w:val="9C18B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762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A1A43"/>
    <w:multiLevelType w:val="hybridMultilevel"/>
    <w:tmpl w:val="5F42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286855DB"/>
    <w:multiLevelType w:val="hybridMultilevel"/>
    <w:tmpl w:val="1242EA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2D635FDA"/>
    <w:multiLevelType w:val="hybridMultilevel"/>
    <w:tmpl w:val="D97CF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83231"/>
    <w:multiLevelType w:val="hybridMultilevel"/>
    <w:tmpl w:val="BC5A5EA4"/>
    <w:lvl w:ilvl="0" w:tplc="1C7413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608B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15C3C"/>
    <w:multiLevelType w:val="hybridMultilevel"/>
    <w:tmpl w:val="69CC58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46D08"/>
    <w:multiLevelType w:val="hybridMultilevel"/>
    <w:tmpl w:val="2898D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D427F0D"/>
    <w:multiLevelType w:val="hybridMultilevel"/>
    <w:tmpl w:val="9DE276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776B33"/>
    <w:multiLevelType w:val="hybridMultilevel"/>
    <w:tmpl w:val="5BA67CA2"/>
    <w:lvl w:ilvl="0" w:tplc="ED3A8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 w:themeColor="text1"/>
      </w:rPr>
    </w:lvl>
    <w:lvl w:ilvl="1" w:tplc="B0E0FF9C">
      <w:numFmt w:val="decimal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4F74BB"/>
    <w:multiLevelType w:val="hybridMultilevel"/>
    <w:tmpl w:val="5232BE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2A2925"/>
    <w:multiLevelType w:val="hybridMultilevel"/>
    <w:tmpl w:val="3BD2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F412B"/>
    <w:multiLevelType w:val="hybridMultilevel"/>
    <w:tmpl w:val="7CD2E712"/>
    <w:lvl w:ilvl="0" w:tplc="26C6084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B9823AC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865D7"/>
    <w:multiLevelType w:val="hybridMultilevel"/>
    <w:tmpl w:val="5A829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507FA"/>
    <w:multiLevelType w:val="hybridMultilevel"/>
    <w:tmpl w:val="F8624C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7407A"/>
    <w:multiLevelType w:val="hybridMultilevel"/>
    <w:tmpl w:val="FC5043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7B6A88"/>
    <w:multiLevelType w:val="hybridMultilevel"/>
    <w:tmpl w:val="5F5A7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B41769"/>
    <w:multiLevelType w:val="hybridMultilevel"/>
    <w:tmpl w:val="A5649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805577">
    <w:abstractNumId w:val="25"/>
  </w:num>
  <w:num w:numId="2" w16cid:durableId="697969790">
    <w:abstractNumId w:val="21"/>
  </w:num>
  <w:num w:numId="3" w16cid:durableId="19025165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831161">
    <w:abstractNumId w:val="14"/>
  </w:num>
  <w:num w:numId="5" w16cid:durableId="7914392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226493">
    <w:abstractNumId w:val="25"/>
  </w:num>
  <w:num w:numId="7" w16cid:durableId="132108099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297440">
    <w:abstractNumId w:val="14"/>
  </w:num>
  <w:num w:numId="9" w16cid:durableId="1689914793">
    <w:abstractNumId w:val="16"/>
  </w:num>
  <w:num w:numId="10" w16cid:durableId="2056734621">
    <w:abstractNumId w:val="7"/>
  </w:num>
  <w:num w:numId="11" w16cid:durableId="1500534584">
    <w:abstractNumId w:val="6"/>
  </w:num>
  <w:num w:numId="12" w16cid:durableId="1073238830">
    <w:abstractNumId w:val="5"/>
  </w:num>
  <w:num w:numId="13" w16cid:durableId="625427524">
    <w:abstractNumId w:val="30"/>
  </w:num>
  <w:num w:numId="14" w16cid:durableId="1480003533">
    <w:abstractNumId w:val="13"/>
  </w:num>
  <w:num w:numId="15" w16cid:durableId="2113236562">
    <w:abstractNumId w:val="18"/>
  </w:num>
  <w:num w:numId="16" w16cid:durableId="1040277281">
    <w:abstractNumId w:val="9"/>
  </w:num>
  <w:num w:numId="17" w16cid:durableId="72703545">
    <w:abstractNumId w:val="0"/>
  </w:num>
  <w:num w:numId="18" w16cid:durableId="455678763">
    <w:abstractNumId w:val="22"/>
  </w:num>
  <w:num w:numId="19" w16cid:durableId="781996524">
    <w:abstractNumId w:val="4"/>
  </w:num>
  <w:num w:numId="20" w16cid:durableId="287055905">
    <w:abstractNumId w:val="10"/>
  </w:num>
  <w:num w:numId="21" w16cid:durableId="1362165935">
    <w:abstractNumId w:val="17"/>
  </w:num>
  <w:num w:numId="22" w16cid:durableId="1626426071">
    <w:abstractNumId w:val="29"/>
  </w:num>
  <w:num w:numId="23" w16cid:durableId="269894688">
    <w:abstractNumId w:val="15"/>
  </w:num>
  <w:num w:numId="24" w16cid:durableId="2086226084">
    <w:abstractNumId w:val="8"/>
  </w:num>
  <w:num w:numId="25" w16cid:durableId="421993515">
    <w:abstractNumId w:val="33"/>
  </w:num>
  <w:num w:numId="26" w16cid:durableId="676427427">
    <w:abstractNumId w:val="34"/>
  </w:num>
  <w:num w:numId="27" w16cid:durableId="396559232">
    <w:abstractNumId w:val="20"/>
  </w:num>
  <w:num w:numId="28" w16cid:durableId="1493327112">
    <w:abstractNumId w:val="11"/>
  </w:num>
  <w:num w:numId="29" w16cid:durableId="1098252321">
    <w:abstractNumId w:val="28"/>
  </w:num>
  <w:num w:numId="30" w16cid:durableId="946162822">
    <w:abstractNumId w:val="27"/>
  </w:num>
  <w:num w:numId="31" w16cid:durableId="1291283135">
    <w:abstractNumId w:val="25"/>
  </w:num>
  <w:num w:numId="32" w16cid:durableId="2120642865">
    <w:abstractNumId w:val="24"/>
  </w:num>
  <w:num w:numId="33" w16cid:durableId="266424218">
    <w:abstractNumId w:val="2"/>
  </w:num>
  <w:num w:numId="34" w16cid:durableId="402802039">
    <w:abstractNumId w:val="12"/>
  </w:num>
  <w:num w:numId="35" w16cid:durableId="1294556338">
    <w:abstractNumId w:val="23"/>
  </w:num>
  <w:num w:numId="36" w16cid:durableId="1586960781">
    <w:abstractNumId w:val="32"/>
  </w:num>
  <w:num w:numId="37" w16cid:durableId="1659068438">
    <w:abstractNumId w:val="3"/>
  </w:num>
  <w:num w:numId="38" w16cid:durableId="971444733">
    <w:abstractNumId w:val="35"/>
  </w:num>
  <w:num w:numId="39" w16cid:durableId="1096168685">
    <w:abstractNumId w:val="19"/>
  </w:num>
  <w:num w:numId="40" w16cid:durableId="638849798">
    <w:abstractNumId w:val="31"/>
  </w:num>
  <w:num w:numId="41" w16cid:durableId="1840848101">
    <w:abstractNumId w:val="26"/>
  </w:num>
  <w:num w:numId="42" w16cid:durableId="1132131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4CF"/>
    <w:rsid w:val="000066F8"/>
    <w:rsid w:val="00006E62"/>
    <w:rsid w:val="000076E1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544C"/>
    <w:rsid w:val="00025591"/>
    <w:rsid w:val="00025621"/>
    <w:rsid w:val="000259F5"/>
    <w:rsid w:val="00026BA0"/>
    <w:rsid w:val="00027119"/>
    <w:rsid w:val="0002774F"/>
    <w:rsid w:val="00027AFC"/>
    <w:rsid w:val="00027B24"/>
    <w:rsid w:val="000302E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1FFB"/>
    <w:rsid w:val="00062632"/>
    <w:rsid w:val="00062C4E"/>
    <w:rsid w:val="00062F49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673"/>
    <w:rsid w:val="00077317"/>
    <w:rsid w:val="00077576"/>
    <w:rsid w:val="00077F37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BE"/>
    <w:rsid w:val="00087C09"/>
    <w:rsid w:val="0009038B"/>
    <w:rsid w:val="0009069F"/>
    <w:rsid w:val="000912E7"/>
    <w:rsid w:val="000927D1"/>
    <w:rsid w:val="0009286B"/>
    <w:rsid w:val="00093193"/>
    <w:rsid w:val="000933A5"/>
    <w:rsid w:val="0009449C"/>
    <w:rsid w:val="0009483D"/>
    <w:rsid w:val="00094C93"/>
    <w:rsid w:val="000950A0"/>
    <w:rsid w:val="000969C3"/>
    <w:rsid w:val="00097366"/>
    <w:rsid w:val="00097595"/>
    <w:rsid w:val="00097E9A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B0277"/>
    <w:rsid w:val="000B0C0E"/>
    <w:rsid w:val="000B1F27"/>
    <w:rsid w:val="000B2043"/>
    <w:rsid w:val="000B2A7B"/>
    <w:rsid w:val="000B719C"/>
    <w:rsid w:val="000B7630"/>
    <w:rsid w:val="000B7C50"/>
    <w:rsid w:val="000C2670"/>
    <w:rsid w:val="000C2E13"/>
    <w:rsid w:val="000C3C8E"/>
    <w:rsid w:val="000C3DBD"/>
    <w:rsid w:val="000C40E8"/>
    <w:rsid w:val="000C4D79"/>
    <w:rsid w:val="000C51B2"/>
    <w:rsid w:val="000C569F"/>
    <w:rsid w:val="000C7502"/>
    <w:rsid w:val="000C785E"/>
    <w:rsid w:val="000D1178"/>
    <w:rsid w:val="000D1307"/>
    <w:rsid w:val="000D14B3"/>
    <w:rsid w:val="000D23BF"/>
    <w:rsid w:val="000D2731"/>
    <w:rsid w:val="000D2DEF"/>
    <w:rsid w:val="000D2F8A"/>
    <w:rsid w:val="000D3B5E"/>
    <w:rsid w:val="000D50B3"/>
    <w:rsid w:val="000D51EC"/>
    <w:rsid w:val="000D5CB7"/>
    <w:rsid w:val="000D5D02"/>
    <w:rsid w:val="000D5D60"/>
    <w:rsid w:val="000D76FB"/>
    <w:rsid w:val="000D7716"/>
    <w:rsid w:val="000D7B11"/>
    <w:rsid w:val="000D7B9F"/>
    <w:rsid w:val="000D7CAC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7900"/>
    <w:rsid w:val="000E7DEF"/>
    <w:rsid w:val="000F0500"/>
    <w:rsid w:val="000F0910"/>
    <w:rsid w:val="000F0ABF"/>
    <w:rsid w:val="000F3121"/>
    <w:rsid w:val="000F3246"/>
    <w:rsid w:val="000F3D23"/>
    <w:rsid w:val="000F457E"/>
    <w:rsid w:val="000F45E7"/>
    <w:rsid w:val="000F546E"/>
    <w:rsid w:val="000F636B"/>
    <w:rsid w:val="000F6C64"/>
    <w:rsid w:val="000F7FE7"/>
    <w:rsid w:val="001003D5"/>
    <w:rsid w:val="001004C1"/>
    <w:rsid w:val="00100F78"/>
    <w:rsid w:val="00101057"/>
    <w:rsid w:val="0010177C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76A5"/>
    <w:rsid w:val="001108AE"/>
    <w:rsid w:val="00110B8C"/>
    <w:rsid w:val="00111D3E"/>
    <w:rsid w:val="00112D26"/>
    <w:rsid w:val="00112EB0"/>
    <w:rsid w:val="00112FC3"/>
    <w:rsid w:val="00113A42"/>
    <w:rsid w:val="001140DC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846"/>
    <w:rsid w:val="001339B2"/>
    <w:rsid w:val="0013401E"/>
    <w:rsid w:val="001343F9"/>
    <w:rsid w:val="0013487A"/>
    <w:rsid w:val="00134B0E"/>
    <w:rsid w:val="00134BED"/>
    <w:rsid w:val="00135B52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195B"/>
    <w:rsid w:val="00161E23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962"/>
    <w:rsid w:val="00170CEF"/>
    <w:rsid w:val="00170F48"/>
    <w:rsid w:val="00170F4C"/>
    <w:rsid w:val="001711EC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7C2"/>
    <w:rsid w:val="00184BF1"/>
    <w:rsid w:val="001858C8"/>
    <w:rsid w:val="00186402"/>
    <w:rsid w:val="00186881"/>
    <w:rsid w:val="0018791C"/>
    <w:rsid w:val="00187B46"/>
    <w:rsid w:val="00190037"/>
    <w:rsid w:val="001902D5"/>
    <w:rsid w:val="00190642"/>
    <w:rsid w:val="00190651"/>
    <w:rsid w:val="00192461"/>
    <w:rsid w:val="00192E22"/>
    <w:rsid w:val="00193167"/>
    <w:rsid w:val="00193C7D"/>
    <w:rsid w:val="00194831"/>
    <w:rsid w:val="0019657B"/>
    <w:rsid w:val="001965E2"/>
    <w:rsid w:val="00196D19"/>
    <w:rsid w:val="00196E11"/>
    <w:rsid w:val="00197293"/>
    <w:rsid w:val="00197BA7"/>
    <w:rsid w:val="00197FEF"/>
    <w:rsid w:val="001A178B"/>
    <w:rsid w:val="001A260A"/>
    <w:rsid w:val="001A2834"/>
    <w:rsid w:val="001A32A0"/>
    <w:rsid w:val="001A3CBD"/>
    <w:rsid w:val="001A441F"/>
    <w:rsid w:val="001A4483"/>
    <w:rsid w:val="001A5201"/>
    <w:rsid w:val="001A65E2"/>
    <w:rsid w:val="001A7592"/>
    <w:rsid w:val="001A7718"/>
    <w:rsid w:val="001B0299"/>
    <w:rsid w:val="001B1D03"/>
    <w:rsid w:val="001B1D43"/>
    <w:rsid w:val="001B2DB9"/>
    <w:rsid w:val="001B57FA"/>
    <w:rsid w:val="001B64E4"/>
    <w:rsid w:val="001B6C03"/>
    <w:rsid w:val="001C08EE"/>
    <w:rsid w:val="001C1AD9"/>
    <w:rsid w:val="001C2602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2A7C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D6A"/>
    <w:rsid w:val="001E20AF"/>
    <w:rsid w:val="001E26F4"/>
    <w:rsid w:val="001E33DA"/>
    <w:rsid w:val="001E37E7"/>
    <w:rsid w:val="001E4676"/>
    <w:rsid w:val="001E4DA0"/>
    <w:rsid w:val="001E5F9C"/>
    <w:rsid w:val="001E69C7"/>
    <w:rsid w:val="001E6E43"/>
    <w:rsid w:val="001E71F3"/>
    <w:rsid w:val="001E767A"/>
    <w:rsid w:val="001E77F2"/>
    <w:rsid w:val="001E7B2F"/>
    <w:rsid w:val="001F0E49"/>
    <w:rsid w:val="001F1A95"/>
    <w:rsid w:val="001F1CDF"/>
    <w:rsid w:val="001F2385"/>
    <w:rsid w:val="001F26D2"/>
    <w:rsid w:val="001F3013"/>
    <w:rsid w:val="001F309C"/>
    <w:rsid w:val="001F52F6"/>
    <w:rsid w:val="001F56B6"/>
    <w:rsid w:val="001F5B00"/>
    <w:rsid w:val="001F5D1B"/>
    <w:rsid w:val="001F627C"/>
    <w:rsid w:val="001F7206"/>
    <w:rsid w:val="001F746B"/>
    <w:rsid w:val="001F7E16"/>
    <w:rsid w:val="001F7E29"/>
    <w:rsid w:val="00200BA3"/>
    <w:rsid w:val="00201FAC"/>
    <w:rsid w:val="00202E3D"/>
    <w:rsid w:val="00203049"/>
    <w:rsid w:val="00205627"/>
    <w:rsid w:val="00205B1F"/>
    <w:rsid w:val="00205EF7"/>
    <w:rsid w:val="00206A81"/>
    <w:rsid w:val="00206BC8"/>
    <w:rsid w:val="0020782D"/>
    <w:rsid w:val="0021014F"/>
    <w:rsid w:val="00210183"/>
    <w:rsid w:val="00210725"/>
    <w:rsid w:val="002113F8"/>
    <w:rsid w:val="002114B6"/>
    <w:rsid w:val="0021157B"/>
    <w:rsid w:val="00211727"/>
    <w:rsid w:val="00211780"/>
    <w:rsid w:val="00211FCF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B3D"/>
    <w:rsid w:val="00216FF4"/>
    <w:rsid w:val="002200FE"/>
    <w:rsid w:val="002217E0"/>
    <w:rsid w:val="0022271B"/>
    <w:rsid w:val="002227E0"/>
    <w:rsid w:val="00222D0E"/>
    <w:rsid w:val="00222D62"/>
    <w:rsid w:val="00223BAC"/>
    <w:rsid w:val="00223F48"/>
    <w:rsid w:val="00224B45"/>
    <w:rsid w:val="00224C6A"/>
    <w:rsid w:val="00225CD2"/>
    <w:rsid w:val="00227373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5A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47C61"/>
    <w:rsid w:val="00251125"/>
    <w:rsid w:val="0025126B"/>
    <w:rsid w:val="0025306A"/>
    <w:rsid w:val="00255831"/>
    <w:rsid w:val="00255B54"/>
    <w:rsid w:val="002561F9"/>
    <w:rsid w:val="002573C6"/>
    <w:rsid w:val="002576A5"/>
    <w:rsid w:val="00260036"/>
    <w:rsid w:val="00260A25"/>
    <w:rsid w:val="002614C3"/>
    <w:rsid w:val="00261C55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23C8"/>
    <w:rsid w:val="00272F98"/>
    <w:rsid w:val="00274F94"/>
    <w:rsid w:val="00275EC5"/>
    <w:rsid w:val="00276421"/>
    <w:rsid w:val="002801AD"/>
    <w:rsid w:val="00280862"/>
    <w:rsid w:val="00281194"/>
    <w:rsid w:val="00281387"/>
    <w:rsid w:val="002835E4"/>
    <w:rsid w:val="00283744"/>
    <w:rsid w:val="00283B0A"/>
    <w:rsid w:val="0028461F"/>
    <w:rsid w:val="0028476F"/>
    <w:rsid w:val="00284C35"/>
    <w:rsid w:val="00286668"/>
    <w:rsid w:val="002870F8"/>
    <w:rsid w:val="00290CD4"/>
    <w:rsid w:val="00290DBD"/>
    <w:rsid w:val="00291150"/>
    <w:rsid w:val="00293B56"/>
    <w:rsid w:val="00293D4C"/>
    <w:rsid w:val="002940DD"/>
    <w:rsid w:val="00294514"/>
    <w:rsid w:val="00294577"/>
    <w:rsid w:val="0029524F"/>
    <w:rsid w:val="00296A2E"/>
    <w:rsid w:val="00296A69"/>
    <w:rsid w:val="00296CBB"/>
    <w:rsid w:val="0029720E"/>
    <w:rsid w:val="00297832"/>
    <w:rsid w:val="00297BB3"/>
    <w:rsid w:val="002A0E31"/>
    <w:rsid w:val="002A12EB"/>
    <w:rsid w:val="002A17F4"/>
    <w:rsid w:val="002A28CD"/>
    <w:rsid w:val="002A2B3A"/>
    <w:rsid w:val="002A3862"/>
    <w:rsid w:val="002A3949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72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135F"/>
    <w:rsid w:val="002D20B6"/>
    <w:rsid w:val="002D2179"/>
    <w:rsid w:val="002D2446"/>
    <w:rsid w:val="002D295C"/>
    <w:rsid w:val="002D2B60"/>
    <w:rsid w:val="002D31E6"/>
    <w:rsid w:val="002D3536"/>
    <w:rsid w:val="002D3980"/>
    <w:rsid w:val="002D491A"/>
    <w:rsid w:val="002D555E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27D6"/>
    <w:rsid w:val="002E4BF2"/>
    <w:rsid w:val="002E4E78"/>
    <w:rsid w:val="002E5C7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4C03"/>
    <w:rsid w:val="002F5BCF"/>
    <w:rsid w:val="002F5D6D"/>
    <w:rsid w:val="002F5D8B"/>
    <w:rsid w:val="002F5F88"/>
    <w:rsid w:val="002F676A"/>
    <w:rsid w:val="00300113"/>
    <w:rsid w:val="00301143"/>
    <w:rsid w:val="00301B95"/>
    <w:rsid w:val="00301FE6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124"/>
    <w:rsid w:val="00310EFE"/>
    <w:rsid w:val="00311097"/>
    <w:rsid w:val="00311211"/>
    <w:rsid w:val="0031209E"/>
    <w:rsid w:val="003120AA"/>
    <w:rsid w:val="00312793"/>
    <w:rsid w:val="00312C92"/>
    <w:rsid w:val="00313DF8"/>
    <w:rsid w:val="0031435A"/>
    <w:rsid w:val="00314507"/>
    <w:rsid w:val="0031466D"/>
    <w:rsid w:val="00315CE0"/>
    <w:rsid w:val="00315F4C"/>
    <w:rsid w:val="003169D6"/>
    <w:rsid w:val="00316B16"/>
    <w:rsid w:val="003174FC"/>
    <w:rsid w:val="00317E74"/>
    <w:rsid w:val="00320007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55F"/>
    <w:rsid w:val="00325BAC"/>
    <w:rsid w:val="00326619"/>
    <w:rsid w:val="00327FEB"/>
    <w:rsid w:val="00330E3C"/>
    <w:rsid w:val="00330E98"/>
    <w:rsid w:val="00331306"/>
    <w:rsid w:val="00331886"/>
    <w:rsid w:val="003318AD"/>
    <w:rsid w:val="00332B24"/>
    <w:rsid w:val="003342E4"/>
    <w:rsid w:val="00335F18"/>
    <w:rsid w:val="00336A58"/>
    <w:rsid w:val="00337E5B"/>
    <w:rsid w:val="00340238"/>
    <w:rsid w:val="00340519"/>
    <w:rsid w:val="00340A19"/>
    <w:rsid w:val="00340A69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5F2"/>
    <w:rsid w:val="00354B70"/>
    <w:rsid w:val="0035611F"/>
    <w:rsid w:val="003562D2"/>
    <w:rsid w:val="003567FF"/>
    <w:rsid w:val="0035707C"/>
    <w:rsid w:val="003574C4"/>
    <w:rsid w:val="003578D6"/>
    <w:rsid w:val="00360E45"/>
    <w:rsid w:val="00364036"/>
    <w:rsid w:val="00364063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26A"/>
    <w:rsid w:val="00372CD2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77ED4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9002A"/>
    <w:rsid w:val="003908D7"/>
    <w:rsid w:val="00391DB9"/>
    <w:rsid w:val="00391E03"/>
    <w:rsid w:val="003935AC"/>
    <w:rsid w:val="00393BBF"/>
    <w:rsid w:val="00394051"/>
    <w:rsid w:val="00394770"/>
    <w:rsid w:val="00394B1F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130A"/>
    <w:rsid w:val="003B232F"/>
    <w:rsid w:val="003B3108"/>
    <w:rsid w:val="003B36B7"/>
    <w:rsid w:val="003B3D1F"/>
    <w:rsid w:val="003B4456"/>
    <w:rsid w:val="003B46A7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4AE8"/>
    <w:rsid w:val="003C6017"/>
    <w:rsid w:val="003C60EB"/>
    <w:rsid w:val="003C6316"/>
    <w:rsid w:val="003C6C0F"/>
    <w:rsid w:val="003C6D7A"/>
    <w:rsid w:val="003C77E6"/>
    <w:rsid w:val="003D02C3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20ED"/>
    <w:rsid w:val="003E357A"/>
    <w:rsid w:val="003E44E5"/>
    <w:rsid w:val="003E4E66"/>
    <w:rsid w:val="003E4ED6"/>
    <w:rsid w:val="003E50AB"/>
    <w:rsid w:val="003E5B7E"/>
    <w:rsid w:val="003E6399"/>
    <w:rsid w:val="003E6E93"/>
    <w:rsid w:val="003E779E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900"/>
    <w:rsid w:val="00404AF0"/>
    <w:rsid w:val="00405D3A"/>
    <w:rsid w:val="0040603E"/>
    <w:rsid w:val="00406479"/>
    <w:rsid w:val="004067F8"/>
    <w:rsid w:val="004071E2"/>
    <w:rsid w:val="004073A0"/>
    <w:rsid w:val="004076B8"/>
    <w:rsid w:val="004079AE"/>
    <w:rsid w:val="00410CE3"/>
    <w:rsid w:val="00410CF8"/>
    <w:rsid w:val="00411396"/>
    <w:rsid w:val="004114F0"/>
    <w:rsid w:val="004136CA"/>
    <w:rsid w:val="00413BC6"/>
    <w:rsid w:val="0041414A"/>
    <w:rsid w:val="00414319"/>
    <w:rsid w:val="00414819"/>
    <w:rsid w:val="004148C2"/>
    <w:rsid w:val="00414AAC"/>
    <w:rsid w:val="00415763"/>
    <w:rsid w:val="0041600C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5E8E"/>
    <w:rsid w:val="00426187"/>
    <w:rsid w:val="004261EE"/>
    <w:rsid w:val="00426D6E"/>
    <w:rsid w:val="00427AF5"/>
    <w:rsid w:val="00427C79"/>
    <w:rsid w:val="00430103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487"/>
    <w:rsid w:val="00436F84"/>
    <w:rsid w:val="0044036A"/>
    <w:rsid w:val="00440B3C"/>
    <w:rsid w:val="00440CAB"/>
    <w:rsid w:val="00440FEF"/>
    <w:rsid w:val="00441142"/>
    <w:rsid w:val="004423FE"/>
    <w:rsid w:val="00443574"/>
    <w:rsid w:val="004439C8"/>
    <w:rsid w:val="00443C19"/>
    <w:rsid w:val="004441B9"/>
    <w:rsid w:val="00445209"/>
    <w:rsid w:val="00445793"/>
    <w:rsid w:val="004459BD"/>
    <w:rsid w:val="00445A62"/>
    <w:rsid w:val="00445FB2"/>
    <w:rsid w:val="004467D5"/>
    <w:rsid w:val="00446BE3"/>
    <w:rsid w:val="0044719C"/>
    <w:rsid w:val="00447A0B"/>
    <w:rsid w:val="0045166D"/>
    <w:rsid w:val="00451FB7"/>
    <w:rsid w:val="004528EC"/>
    <w:rsid w:val="00452999"/>
    <w:rsid w:val="00453335"/>
    <w:rsid w:val="00453E04"/>
    <w:rsid w:val="00454590"/>
    <w:rsid w:val="004546B8"/>
    <w:rsid w:val="00455864"/>
    <w:rsid w:val="004566A9"/>
    <w:rsid w:val="00456DAA"/>
    <w:rsid w:val="004578B0"/>
    <w:rsid w:val="004579E7"/>
    <w:rsid w:val="00457E2B"/>
    <w:rsid w:val="00460394"/>
    <w:rsid w:val="004631FA"/>
    <w:rsid w:val="004669F7"/>
    <w:rsid w:val="004678FB"/>
    <w:rsid w:val="00470D06"/>
    <w:rsid w:val="0047248D"/>
    <w:rsid w:val="00473318"/>
    <w:rsid w:val="004739DA"/>
    <w:rsid w:val="004742DC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44F"/>
    <w:rsid w:val="00491734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83"/>
    <w:rsid w:val="00496F85"/>
    <w:rsid w:val="004979F2"/>
    <w:rsid w:val="004A04CE"/>
    <w:rsid w:val="004A0836"/>
    <w:rsid w:val="004A10B8"/>
    <w:rsid w:val="004A1588"/>
    <w:rsid w:val="004A15F7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1663"/>
    <w:rsid w:val="004B27F8"/>
    <w:rsid w:val="004B30ED"/>
    <w:rsid w:val="004B441A"/>
    <w:rsid w:val="004B468E"/>
    <w:rsid w:val="004B4CF1"/>
    <w:rsid w:val="004B5E01"/>
    <w:rsid w:val="004B68E7"/>
    <w:rsid w:val="004B6D92"/>
    <w:rsid w:val="004B7395"/>
    <w:rsid w:val="004B73EC"/>
    <w:rsid w:val="004B769C"/>
    <w:rsid w:val="004C08F0"/>
    <w:rsid w:val="004C0ACD"/>
    <w:rsid w:val="004C1437"/>
    <w:rsid w:val="004C1D33"/>
    <w:rsid w:val="004C24B8"/>
    <w:rsid w:val="004C29CA"/>
    <w:rsid w:val="004C349C"/>
    <w:rsid w:val="004C3B6F"/>
    <w:rsid w:val="004C4227"/>
    <w:rsid w:val="004C494D"/>
    <w:rsid w:val="004C4B36"/>
    <w:rsid w:val="004C4F46"/>
    <w:rsid w:val="004C50CC"/>
    <w:rsid w:val="004C56C5"/>
    <w:rsid w:val="004C6DB6"/>
    <w:rsid w:val="004D066B"/>
    <w:rsid w:val="004D0CC7"/>
    <w:rsid w:val="004D0CE2"/>
    <w:rsid w:val="004D2278"/>
    <w:rsid w:val="004D305B"/>
    <w:rsid w:val="004D3247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07CB"/>
    <w:rsid w:val="004F1890"/>
    <w:rsid w:val="004F189E"/>
    <w:rsid w:val="004F1D5E"/>
    <w:rsid w:val="004F23CB"/>
    <w:rsid w:val="004F2425"/>
    <w:rsid w:val="004F5231"/>
    <w:rsid w:val="004F5A1E"/>
    <w:rsid w:val="004F6C3C"/>
    <w:rsid w:val="005005F7"/>
    <w:rsid w:val="00501191"/>
    <w:rsid w:val="00501703"/>
    <w:rsid w:val="00501790"/>
    <w:rsid w:val="00501EAC"/>
    <w:rsid w:val="00501EF7"/>
    <w:rsid w:val="00502471"/>
    <w:rsid w:val="0050315E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A83"/>
    <w:rsid w:val="00510D49"/>
    <w:rsid w:val="00510E88"/>
    <w:rsid w:val="00513DE2"/>
    <w:rsid w:val="005143F0"/>
    <w:rsid w:val="0051514C"/>
    <w:rsid w:val="005152DD"/>
    <w:rsid w:val="005160A6"/>
    <w:rsid w:val="00517275"/>
    <w:rsid w:val="00521930"/>
    <w:rsid w:val="0052200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279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40379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4710"/>
    <w:rsid w:val="00555D29"/>
    <w:rsid w:val="00556411"/>
    <w:rsid w:val="0055667C"/>
    <w:rsid w:val="005568A8"/>
    <w:rsid w:val="00556979"/>
    <w:rsid w:val="005569D8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71D6"/>
    <w:rsid w:val="0056727E"/>
    <w:rsid w:val="00567E02"/>
    <w:rsid w:val="005709BA"/>
    <w:rsid w:val="00571F21"/>
    <w:rsid w:val="005729DF"/>
    <w:rsid w:val="00572C84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046"/>
    <w:rsid w:val="00590355"/>
    <w:rsid w:val="00590F52"/>
    <w:rsid w:val="00592556"/>
    <w:rsid w:val="0059388B"/>
    <w:rsid w:val="00594B88"/>
    <w:rsid w:val="00594C4E"/>
    <w:rsid w:val="00594E48"/>
    <w:rsid w:val="00595F0A"/>
    <w:rsid w:val="00596845"/>
    <w:rsid w:val="00596C70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1FD"/>
    <w:rsid w:val="005A749E"/>
    <w:rsid w:val="005A79CF"/>
    <w:rsid w:val="005B0073"/>
    <w:rsid w:val="005B0AE6"/>
    <w:rsid w:val="005B1398"/>
    <w:rsid w:val="005B2162"/>
    <w:rsid w:val="005B2FCA"/>
    <w:rsid w:val="005B5001"/>
    <w:rsid w:val="005B59E0"/>
    <w:rsid w:val="005B68E5"/>
    <w:rsid w:val="005B78C3"/>
    <w:rsid w:val="005B79E5"/>
    <w:rsid w:val="005B7AA0"/>
    <w:rsid w:val="005B7B5F"/>
    <w:rsid w:val="005C0948"/>
    <w:rsid w:val="005C16E5"/>
    <w:rsid w:val="005C2057"/>
    <w:rsid w:val="005C284C"/>
    <w:rsid w:val="005C2C7D"/>
    <w:rsid w:val="005C467B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3448"/>
    <w:rsid w:val="005D498D"/>
    <w:rsid w:val="005D4F3F"/>
    <w:rsid w:val="005D5299"/>
    <w:rsid w:val="005D5889"/>
    <w:rsid w:val="005D62E5"/>
    <w:rsid w:val="005D64DA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973"/>
    <w:rsid w:val="005E5E1B"/>
    <w:rsid w:val="005E5E5E"/>
    <w:rsid w:val="005E5FEF"/>
    <w:rsid w:val="005E61F4"/>
    <w:rsid w:val="005E6634"/>
    <w:rsid w:val="005E68B7"/>
    <w:rsid w:val="005E6FA6"/>
    <w:rsid w:val="005E763C"/>
    <w:rsid w:val="005E7AF7"/>
    <w:rsid w:val="005F129B"/>
    <w:rsid w:val="005F1995"/>
    <w:rsid w:val="005F1CDF"/>
    <w:rsid w:val="005F28FB"/>
    <w:rsid w:val="005F3BA0"/>
    <w:rsid w:val="005F4518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4FB5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199"/>
    <w:rsid w:val="00613A68"/>
    <w:rsid w:val="00613FD8"/>
    <w:rsid w:val="00614627"/>
    <w:rsid w:val="00614688"/>
    <w:rsid w:val="00615056"/>
    <w:rsid w:val="006156BE"/>
    <w:rsid w:val="00615CF4"/>
    <w:rsid w:val="00617D82"/>
    <w:rsid w:val="006200BC"/>
    <w:rsid w:val="00620456"/>
    <w:rsid w:val="006205BA"/>
    <w:rsid w:val="006218A2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0A2"/>
    <w:rsid w:val="0063232A"/>
    <w:rsid w:val="00632D54"/>
    <w:rsid w:val="00632D55"/>
    <w:rsid w:val="006338DE"/>
    <w:rsid w:val="0063409A"/>
    <w:rsid w:val="0063551A"/>
    <w:rsid w:val="006358A3"/>
    <w:rsid w:val="00635C2E"/>
    <w:rsid w:val="006369DB"/>
    <w:rsid w:val="00636B3A"/>
    <w:rsid w:val="0063771C"/>
    <w:rsid w:val="00637B4C"/>
    <w:rsid w:val="00637C37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2AAA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628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273F"/>
    <w:rsid w:val="0068310A"/>
    <w:rsid w:val="006835BA"/>
    <w:rsid w:val="00683AD7"/>
    <w:rsid w:val="00686F6D"/>
    <w:rsid w:val="00687483"/>
    <w:rsid w:val="00687566"/>
    <w:rsid w:val="00687E6F"/>
    <w:rsid w:val="00690BBE"/>
    <w:rsid w:val="00690C6D"/>
    <w:rsid w:val="00691729"/>
    <w:rsid w:val="00691D23"/>
    <w:rsid w:val="00692371"/>
    <w:rsid w:val="0069262E"/>
    <w:rsid w:val="00692730"/>
    <w:rsid w:val="00692DF2"/>
    <w:rsid w:val="006930C8"/>
    <w:rsid w:val="00693B67"/>
    <w:rsid w:val="00694378"/>
    <w:rsid w:val="0069452B"/>
    <w:rsid w:val="00694554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792"/>
    <w:rsid w:val="006A507D"/>
    <w:rsid w:val="006A5B79"/>
    <w:rsid w:val="006A623D"/>
    <w:rsid w:val="006A6498"/>
    <w:rsid w:val="006A75BD"/>
    <w:rsid w:val="006B009F"/>
    <w:rsid w:val="006B0100"/>
    <w:rsid w:val="006B0BAC"/>
    <w:rsid w:val="006B0BBC"/>
    <w:rsid w:val="006B0D3B"/>
    <w:rsid w:val="006B0EDA"/>
    <w:rsid w:val="006B143E"/>
    <w:rsid w:val="006B1C8E"/>
    <w:rsid w:val="006B27FF"/>
    <w:rsid w:val="006B2C22"/>
    <w:rsid w:val="006B2D8C"/>
    <w:rsid w:val="006B30F2"/>
    <w:rsid w:val="006B3270"/>
    <w:rsid w:val="006B35D4"/>
    <w:rsid w:val="006B3A42"/>
    <w:rsid w:val="006B4163"/>
    <w:rsid w:val="006B4804"/>
    <w:rsid w:val="006B4C6D"/>
    <w:rsid w:val="006B5363"/>
    <w:rsid w:val="006B6570"/>
    <w:rsid w:val="006C0469"/>
    <w:rsid w:val="006C128B"/>
    <w:rsid w:val="006C1613"/>
    <w:rsid w:val="006C1ED6"/>
    <w:rsid w:val="006C2657"/>
    <w:rsid w:val="006C2982"/>
    <w:rsid w:val="006C2F21"/>
    <w:rsid w:val="006C50FF"/>
    <w:rsid w:val="006C52AA"/>
    <w:rsid w:val="006C628E"/>
    <w:rsid w:val="006C646C"/>
    <w:rsid w:val="006C67E6"/>
    <w:rsid w:val="006C70AE"/>
    <w:rsid w:val="006C77A9"/>
    <w:rsid w:val="006C7F4D"/>
    <w:rsid w:val="006D0C26"/>
    <w:rsid w:val="006D0EEF"/>
    <w:rsid w:val="006D1966"/>
    <w:rsid w:val="006D3907"/>
    <w:rsid w:val="006D3960"/>
    <w:rsid w:val="006D3D2A"/>
    <w:rsid w:val="006D448B"/>
    <w:rsid w:val="006D463E"/>
    <w:rsid w:val="006D46DC"/>
    <w:rsid w:val="006D4EBF"/>
    <w:rsid w:val="006D6B0D"/>
    <w:rsid w:val="006D6F93"/>
    <w:rsid w:val="006D70BC"/>
    <w:rsid w:val="006D75B8"/>
    <w:rsid w:val="006E02DB"/>
    <w:rsid w:val="006E0490"/>
    <w:rsid w:val="006E0A3C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BA0"/>
    <w:rsid w:val="006F1CB8"/>
    <w:rsid w:val="006F1DE9"/>
    <w:rsid w:val="006F2F80"/>
    <w:rsid w:val="006F30A5"/>
    <w:rsid w:val="006F3E1B"/>
    <w:rsid w:val="006F3ED1"/>
    <w:rsid w:val="006F4253"/>
    <w:rsid w:val="006F453E"/>
    <w:rsid w:val="006F572A"/>
    <w:rsid w:val="006F67C7"/>
    <w:rsid w:val="00700287"/>
    <w:rsid w:val="0070058E"/>
    <w:rsid w:val="0070075D"/>
    <w:rsid w:val="00700DC1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1AD6"/>
    <w:rsid w:val="00712C6F"/>
    <w:rsid w:val="00713A4F"/>
    <w:rsid w:val="00713A9B"/>
    <w:rsid w:val="00714895"/>
    <w:rsid w:val="007148C5"/>
    <w:rsid w:val="007173F6"/>
    <w:rsid w:val="00717462"/>
    <w:rsid w:val="00720D21"/>
    <w:rsid w:val="007218F2"/>
    <w:rsid w:val="00721D3E"/>
    <w:rsid w:val="007220D3"/>
    <w:rsid w:val="0072243A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2A7"/>
    <w:rsid w:val="00753D26"/>
    <w:rsid w:val="00753E44"/>
    <w:rsid w:val="007556D4"/>
    <w:rsid w:val="00755C9B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6B4"/>
    <w:rsid w:val="00776A0B"/>
    <w:rsid w:val="00776C26"/>
    <w:rsid w:val="0077727D"/>
    <w:rsid w:val="007773A8"/>
    <w:rsid w:val="00780492"/>
    <w:rsid w:val="00780827"/>
    <w:rsid w:val="007816A4"/>
    <w:rsid w:val="00782E65"/>
    <w:rsid w:val="00783186"/>
    <w:rsid w:val="007837C5"/>
    <w:rsid w:val="00784C30"/>
    <w:rsid w:val="00786D2A"/>
    <w:rsid w:val="00787521"/>
    <w:rsid w:val="00791980"/>
    <w:rsid w:val="00791A73"/>
    <w:rsid w:val="007921BC"/>
    <w:rsid w:val="0079259C"/>
    <w:rsid w:val="00793507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3828"/>
    <w:rsid w:val="007A6F20"/>
    <w:rsid w:val="007A765C"/>
    <w:rsid w:val="007B0BA7"/>
    <w:rsid w:val="007B1627"/>
    <w:rsid w:val="007B1E8E"/>
    <w:rsid w:val="007B1F66"/>
    <w:rsid w:val="007B4462"/>
    <w:rsid w:val="007B53D5"/>
    <w:rsid w:val="007B5633"/>
    <w:rsid w:val="007B5696"/>
    <w:rsid w:val="007B5C89"/>
    <w:rsid w:val="007B6BFF"/>
    <w:rsid w:val="007B6FC8"/>
    <w:rsid w:val="007B70DE"/>
    <w:rsid w:val="007B7A21"/>
    <w:rsid w:val="007C1BE9"/>
    <w:rsid w:val="007C1DB9"/>
    <w:rsid w:val="007C2420"/>
    <w:rsid w:val="007C316D"/>
    <w:rsid w:val="007C38E7"/>
    <w:rsid w:val="007C4364"/>
    <w:rsid w:val="007C4632"/>
    <w:rsid w:val="007C47BD"/>
    <w:rsid w:val="007C498B"/>
    <w:rsid w:val="007C4D72"/>
    <w:rsid w:val="007C55C1"/>
    <w:rsid w:val="007C562A"/>
    <w:rsid w:val="007C5896"/>
    <w:rsid w:val="007C5D5B"/>
    <w:rsid w:val="007C5FBD"/>
    <w:rsid w:val="007C7322"/>
    <w:rsid w:val="007C7358"/>
    <w:rsid w:val="007C7392"/>
    <w:rsid w:val="007C783A"/>
    <w:rsid w:val="007C7BE2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CD3"/>
    <w:rsid w:val="007D7E5C"/>
    <w:rsid w:val="007D7E72"/>
    <w:rsid w:val="007E01AF"/>
    <w:rsid w:val="007E0CDC"/>
    <w:rsid w:val="007E15FF"/>
    <w:rsid w:val="007E175B"/>
    <w:rsid w:val="007E210D"/>
    <w:rsid w:val="007E2796"/>
    <w:rsid w:val="007E28BC"/>
    <w:rsid w:val="007E32FE"/>
    <w:rsid w:val="007E376D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755"/>
    <w:rsid w:val="007F3D28"/>
    <w:rsid w:val="007F457B"/>
    <w:rsid w:val="007F57D4"/>
    <w:rsid w:val="007F6629"/>
    <w:rsid w:val="007F7690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1DA"/>
    <w:rsid w:val="00805A17"/>
    <w:rsid w:val="00805B43"/>
    <w:rsid w:val="008104D1"/>
    <w:rsid w:val="008104D3"/>
    <w:rsid w:val="008118DA"/>
    <w:rsid w:val="00811B4D"/>
    <w:rsid w:val="00813E7E"/>
    <w:rsid w:val="00814134"/>
    <w:rsid w:val="0081442C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5ECC"/>
    <w:rsid w:val="008263B1"/>
    <w:rsid w:val="00826A2B"/>
    <w:rsid w:val="00826B02"/>
    <w:rsid w:val="00826D9F"/>
    <w:rsid w:val="00826DDC"/>
    <w:rsid w:val="008273C0"/>
    <w:rsid w:val="00827A72"/>
    <w:rsid w:val="00830D0A"/>
    <w:rsid w:val="00834C26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AC0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5CF3"/>
    <w:rsid w:val="00857C7E"/>
    <w:rsid w:val="00860A3B"/>
    <w:rsid w:val="00861977"/>
    <w:rsid w:val="00862E67"/>
    <w:rsid w:val="00863719"/>
    <w:rsid w:val="00864D9E"/>
    <w:rsid w:val="00864FAA"/>
    <w:rsid w:val="00865E5C"/>
    <w:rsid w:val="008661DE"/>
    <w:rsid w:val="008670EA"/>
    <w:rsid w:val="0086770A"/>
    <w:rsid w:val="00867EEC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7752F"/>
    <w:rsid w:val="00880417"/>
    <w:rsid w:val="00880765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65F1"/>
    <w:rsid w:val="0088696A"/>
    <w:rsid w:val="00886CF4"/>
    <w:rsid w:val="008873A0"/>
    <w:rsid w:val="00887582"/>
    <w:rsid w:val="00887C25"/>
    <w:rsid w:val="0089021C"/>
    <w:rsid w:val="00890580"/>
    <w:rsid w:val="00892039"/>
    <w:rsid w:val="00892977"/>
    <w:rsid w:val="0089461B"/>
    <w:rsid w:val="00894A75"/>
    <w:rsid w:val="00895AA1"/>
    <w:rsid w:val="00895BFD"/>
    <w:rsid w:val="008A0206"/>
    <w:rsid w:val="008A0ABE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A66"/>
    <w:rsid w:val="008B3C2F"/>
    <w:rsid w:val="008B4260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3F7"/>
    <w:rsid w:val="008D319B"/>
    <w:rsid w:val="008D33E0"/>
    <w:rsid w:val="008D3912"/>
    <w:rsid w:val="008D3B59"/>
    <w:rsid w:val="008D3BD6"/>
    <w:rsid w:val="008D42DF"/>
    <w:rsid w:val="008D4F69"/>
    <w:rsid w:val="008D5182"/>
    <w:rsid w:val="008D5C95"/>
    <w:rsid w:val="008D7D5F"/>
    <w:rsid w:val="008D7EE8"/>
    <w:rsid w:val="008E0F30"/>
    <w:rsid w:val="008E1059"/>
    <w:rsid w:val="008E12DA"/>
    <w:rsid w:val="008E1EA4"/>
    <w:rsid w:val="008E2023"/>
    <w:rsid w:val="008E25F8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19D5"/>
    <w:rsid w:val="008F1AEE"/>
    <w:rsid w:val="008F1FE4"/>
    <w:rsid w:val="008F2B7B"/>
    <w:rsid w:val="008F2DE9"/>
    <w:rsid w:val="008F3FA6"/>
    <w:rsid w:val="008F4EA3"/>
    <w:rsid w:val="008F52C8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963"/>
    <w:rsid w:val="00913B23"/>
    <w:rsid w:val="00913C97"/>
    <w:rsid w:val="00914DA0"/>
    <w:rsid w:val="00914F6A"/>
    <w:rsid w:val="00915663"/>
    <w:rsid w:val="0091642B"/>
    <w:rsid w:val="009174AA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B63"/>
    <w:rsid w:val="009323C4"/>
    <w:rsid w:val="00932B8D"/>
    <w:rsid w:val="00932C68"/>
    <w:rsid w:val="0093350B"/>
    <w:rsid w:val="00934625"/>
    <w:rsid w:val="00934B10"/>
    <w:rsid w:val="00934B40"/>
    <w:rsid w:val="0093518C"/>
    <w:rsid w:val="009353AB"/>
    <w:rsid w:val="0093573F"/>
    <w:rsid w:val="00935A1C"/>
    <w:rsid w:val="00935EFC"/>
    <w:rsid w:val="00936073"/>
    <w:rsid w:val="009360AF"/>
    <w:rsid w:val="0093635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946"/>
    <w:rsid w:val="00960EE1"/>
    <w:rsid w:val="009614F4"/>
    <w:rsid w:val="0096185E"/>
    <w:rsid w:val="00961B30"/>
    <w:rsid w:val="00962409"/>
    <w:rsid w:val="00962887"/>
    <w:rsid w:val="00962E5D"/>
    <w:rsid w:val="00963610"/>
    <w:rsid w:val="009639E4"/>
    <w:rsid w:val="00963DD4"/>
    <w:rsid w:val="00964D9F"/>
    <w:rsid w:val="00966911"/>
    <w:rsid w:val="009704E4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86EFD"/>
    <w:rsid w:val="00990FFF"/>
    <w:rsid w:val="00993520"/>
    <w:rsid w:val="00993B38"/>
    <w:rsid w:val="00993FA4"/>
    <w:rsid w:val="00994DEB"/>
    <w:rsid w:val="009951BB"/>
    <w:rsid w:val="009955C2"/>
    <w:rsid w:val="00995E00"/>
    <w:rsid w:val="00995F66"/>
    <w:rsid w:val="00995FFD"/>
    <w:rsid w:val="00996332"/>
    <w:rsid w:val="00996C30"/>
    <w:rsid w:val="009976EE"/>
    <w:rsid w:val="00997BA8"/>
    <w:rsid w:val="009A0FE3"/>
    <w:rsid w:val="009A1603"/>
    <w:rsid w:val="009A1C7F"/>
    <w:rsid w:val="009A2613"/>
    <w:rsid w:val="009A294F"/>
    <w:rsid w:val="009A524E"/>
    <w:rsid w:val="009A58D1"/>
    <w:rsid w:val="009A5974"/>
    <w:rsid w:val="009A61AC"/>
    <w:rsid w:val="009A629B"/>
    <w:rsid w:val="009A63AA"/>
    <w:rsid w:val="009A6750"/>
    <w:rsid w:val="009A7685"/>
    <w:rsid w:val="009B03F0"/>
    <w:rsid w:val="009B0F3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6EF6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3437"/>
    <w:rsid w:val="009D4118"/>
    <w:rsid w:val="009D487D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576"/>
    <w:rsid w:val="009E3BDF"/>
    <w:rsid w:val="009E4916"/>
    <w:rsid w:val="009E5AE9"/>
    <w:rsid w:val="009E5B8F"/>
    <w:rsid w:val="009E6220"/>
    <w:rsid w:val="009E6C21"/>
    <w:rsid w:val="009E6DC2"/>
    <w:rsid w:val="009E71D2"/>
    <w:rsid w:val="009E77E1"/>
    <w:rsid w:val="009F0A9E"/>
    <w:rsid w:val="009F2672"/>
    <w:rsid w:val="009F268C"/>
    <w:rsid w:val="009F2D23"/>
    <w:rsid w:val="009F3E32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4960"/>
    <w:rsid w:val="00A04BE8"/>
    <w:rsid w:val="00A07D11"/>
    <w:rsid w:val="00A1029F"/>
    <w:rsid w:val="00A10DFC"/>
    <w:rsid w:val="00A120B1"/>
    <w:rsid w:val="00A12BD9"/>
    <w:rsid w:val="00A134CE"/>
    <w:rsid w:val="00A134D8"/>
    <w:rsid w:val="00A139B8"/>
    <w:rsid w:val="00A14344"/>
    <w:rsid w:val="00A14C39"/>
    <w:rsid w:val="00A162AF"/>
    <w:rsid w:val="00A1630C"/>
    <w:rsid w:val="00A17336"/>
    <w:rsid w:val="00A211D8"/>
    <w:rsid w:val="00A21487"/>
    <w:rsid w:val="00A22514"/>
    <w:rsid w:val="00A22A2A"/>
    <w:rsid w:val="00A23F3F"/>
    <w:rsid w:val="00A247B8"/>
    <w:rsid w:val="00A25961"/>
    <w:rsid w:val="00A25D79"/>
    <w:rsid w:val="00A26B4A"/>
    <w:rsid w:val="00A26DAB"/>
    <w:rsid w:val="00A31497"/>
    <w:rsid w:val="00A31BAD"/>
    <w:rsid w:val="00A33F4F"/>
    <w:rsid w:val="00A3413D"/>
    <w:rsid w:val="00A34650"/>
    <w:rsid w:val="00A35346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16F0"/>
    <w:rsid w:val="00A428BE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12F"/>
    <w:rsid w:val="00A5647B"/>
    <w:rsid w:val="00A56C8C"/>
    <w:rsid w:val="00A56D36"/>
    <w:rsid w:val="00A6001F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4628"/>
    <w:rsid w:val="00A64634"/>
    <w:rsid w:val="00A65BD5"/>
    <w:rsid w:val="00A65EBB"/>
    <w:rsid w:val="00A678F4"/>
    <w:rsid w:val="00A722D4"/>
    <w:rsid w:val="00A72724"/>
    <w:rsid w:val="00A73036"/>
    <w:rsid w:val="00A74083"/>
    <w:rsid w:val="00A75339"/>
    <w:rsid w:val="00A75711"/>
    <w:rsid w:val="00A75C66"/>
    <w:rsid w:val="00A75DAE"/>
    <w:rsid w:val="00A77191"/>
    <w:rsid w:val="00A77638"/>
    <w:rsid w:val="00A80269"/>
    <w:rsid w:val="00A80294"/>
    <w:rsid w:val="00A80B42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96C04"/>
    <w:rsid w:val="00AA00B6"/>
    <w:rsid w:val="00AA0AF0"/>
    <w:rsid w:val="00AA145C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FF4"/>
    <w:rsid w:val="00AA511A"/>
    <w:rsid w:val="00AA53B6"/>
    <w:rsid w:val="00AA60FA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05B"/>
    <w:rsid w:val="00AB463E"/>
    <w:rsid w:val="00AB573C"/>
    <w:rsid w:val="00AB7D34"/>
    <w:rsid w:val="00AB7ED9"/>
    <w:rsid w:val="00AB7EE8"/>
    <w:rsid w:val="00AC0455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2806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7677"/>
    <w:rsid w:val="00B0767F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20BDB"/>
    <w:rsid w:val="00B20FFC"/>
    <w:rsid w:val="00B23166"/>
    <w:rsid w:val="00B231E7"/>
    <w:rsid w:val="00B23900"/>
    <w:rsid w:val="00B25BC3"/>
    <w:rsid w:val="00B26448"/>
    <w:rsid w:val="00B268C1"/>
    <w:rsid w:val="00B27B4B"/>
    <w:rsid w:val="00B3052B"/>
    <w:rsid w:val="00B30D69"/>
    <w:rsid w:val="00B31765"/>
    <w:rsid w:val="00B31C9D"/>
    <w:rsid w:val="00B334DD"/>
    <w:rsid w:val="00B33B42"/>
    <w:rsid w:val="00B348E1"/>
    <w:rsid w:val="00B349AE"/>
    <w:rsid w:val="00B350AA"/>
    <w:rsid w:val="00B35100"/>
    <w:rsid w:val="00B35695"/>
    <w:rsid w:val="00B3632D"/>
    <w:rsid w:val="00B404ED"/>
    <w:rsid w:val="00B407E5"/>
    <w:rsid w:val="00B408FD"/>
    <w:rsid w:val="00B40BD8"/>
    <w:rsid w:val="00B40E4F"/>
    <w:rsid w:val="00B425C6"/>
    <w:rsid w:val="00B42AC1"/>
    <w:rsid w:val="00B4369C"/>
    <w:rsid w:val="00B43C30"/>
    <w:rsid w:val="00B44BC4"/>
    <w:rsid w:val="00B44D95"/>
    <w:rsid w:val="00B45B9A"/>
    <w:rsid w:val="00B45CE9"/>
    <w:rsid w:val="00B463B2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7E7"/>
    <w:rsid w:val="00B54DCA"/>
    <w:rsid w:val="00B54F48"/>
    <w:rsid w:val="00B55421"/>
    <w:rsid w:val="00B554B5"/>
    <w:rsid w:val="00B55881"/>
    <w:rsid w:val="00B55E86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18A3"/>
    <w:rsid w:val="00B722EE"/>
    <w:rsid w:val="00B734BF"/>
    <w:rsid w:val="00B740D7"/>
    <w:rsid w:val="00B7474C"/>
    <w:rsid w:val="00B74B1F"/>
    <w:rsid w:val="00B74E40"/>
    <w:rsid w:val="00B753C1"/>
    <w:rsid w:val="00B76326"/>
    <w:rsid w:val="00B7644D"/>
    <w:rsid w:val="00B76E43"/>
    <w:rsid w:val="00B771B8"/>
    <w:rsid w:val="00B809CA"/>
    <w:rsid w:val="00B80BF8"/>
    <w:rsid w:val="00B819FC"/>
    <w:rsid w:val="00B82037"/>
    <w:rsid w:val="00B82874"/>
    <w:rsid w:val="00B831D5"/>
    <w:rsid w:val="00B836F8"/>
    <w:rsid w:val="00B83B50"/>
    <w:rsid w:val="00B83BDF"/>
    <w:rsid w:val="00B8467A"/>
    <w:rsid w:val="00B8566A"/>
    <w:rsid w:val="00B85C91"/>
    <w:rsid w:val="00B86A9E"/>
    <w:rsid w:val="00B87041"/>
    <w:rsid w:val="00B87131"/>
    <w:rsid w:val="00B8713B"/>
    <w:rsid w:val="00B9045C"/>
    <w:rsid w:val="00B91910"/>
    <w:rsid w:val="00B92B3B"/>
    <w:rsid w:val="00B937C7"/>
    <w:rsid w:val="00B94379"/>
    <w:rsid w:val="00B94397"/>
    <w:rsid w:val="00B951FF"/>
    <w:rsid w:val="00B95936"/>
    <w:rsid w:val="00B9766B"/>
    <w:rsid w:val="00B9766D"/>
    <w:rsid w:val="00B9769C"/>
    <w:rsid w:val="00B97F1E"/>
    <w:rsid w:val="00B97F2C"/>
    <w:rsid w:val="00BA0B8B"/>
    <w:rsid w:val="00BA1585"/>
    <w:rsid w:val="00BA18E7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8C8"/>
    <w:rsid w:val="00BC2FD5"/>
    <w:rsid w:val="00BC4782"/>
    <w:rsid w:val="00BC4E81"/>
    <w:rsid w:val="00BC5707"/>
    <w:rsid w:val="00BC6044"/>
    <w:rsid w:val="00BC62FA"/>
    <w:rsid w:val="00BC6C4F"/>
    <w:rsid w:val="00BC6DBD"/>
    <w:rsid w:val="00BC7CF5"/>
    <w:rsid w:val="00BD0C97"/>
    <w:rsid w:val="00BD2C3C"/>
    <w:rsid w:val="00BD390F"/>
    <w:rsid w:val="00BD4C9D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42C"/>
    <w:rsid w:val="00C01521"/>
    <w:rsid w:val="00C0209C"/>
    <w:rsid w:val="00C025A7"/>
    <w:rsid w:val="00C0269A"/>
    <w:rsid w:val="00C02BB3"/>
    <w:rsid w:val="00C02BFA"/>
    <w:rsid w:val="00C02EDF"/>
    <w:rsid w:val="00C05053"/>
    <w:rsid w:val="00C05C61"/>
    <w:rsid w:val="00C06661"/>
    <w:rsid w:val="00C0715F"/>
    <w:rsid w:val="00C0787F"/>
    <w:rsid w:val="00C10D65"/>
    <w:rsid w:val="00C11699"/>
    <w:rsid w:val="00C14143"/>
    <w:rsid w:val="00C14269"/>
    <w:rsid w:val="00C1456C"/>
    <w:rsid w:val="00C14784"/>
    <w:rsid w:val="00C1679B"/>
    <w:rsid w:val="00C17C43"/>
    <w:rsid w:val="00C20BDB"/>
    <w:rsid w:val="00C21549"/>
    <w:rsid w:val="00C2339F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9A7"/>
    <w:rsid w:val="00C37CFF"/>
    <w:rsid w:val="00C417F7"/>
    <w:rsid w:val="00C418F5"/>
    <w:rsid w:val="00C4191F"/>
    <w:rsid w:val="00C428B4"/>
    <w:rsid w:val="00C43451"/>
    <w:rsid w:val="00C43DFF"/>
    <w:rsid w:val="00C43E41"/>
    <w:rsid w:val="00C445B8"/>
    <w:rsid w:val="00C44CAD"/>
    <w:rsid w:val="00C4541D"/>
    <w:rsid w:val="00C470C8"/>
    <w:rsid w:val="00C47651"/>
    <w:rsid w:val="00C47840"/>
    <w:rsid w:val="00C504AE"/>
    <w:rsid w:val="00C506F8"/>
    <w:rsid w:val="00C51711"/>
    <w:rsid w:val="00C522F4"/>
    <w:rsid w:val="00C52B04"/>
    <w:rsid w:val="00C53719"/>
    <w:rsid w:val="00C538B4"/>
    <w:rsid w:val="00C53DC4"/>
    <w:rsid w:val="00C548B8"/>
    <w:rsid w:val="00C54B56"/>
    <w:rsid w:val="00C54C13"/>
    <w:rsid w:val="00C54CF5"/>
    <w:rsid w:val="00C555A2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5479"/>
    <w:rsid w:val="00C763BC"/>
    <w:rsid w:val="00C763E5"/>
    <w:rsid w:val="00C76DE5"/>
    <w:rsid w:val="00C76FEC"/>
    <w:rsid w:val="00C80A1E"/>
    <w:rsid w:val="00C83714"/>
    <w:rsid w:val="00C838C7"/>
    <w:rsid w:val="00C845FD"/>
    <w:rsid w:val="00C84CD6"/>
    <w:rsid w:val="00C85A0E"/>
    <w:rsid w:val="00C86463"/>
    <w:rsid w:val="00C875E2"/>
    <w:rsid w:val="00C90B07"/>
    <w:rsid w:val="00C90C6D"/>
    <w:rsid w:val="00C90F27"/>
    <w:rsid w:val="00C91559"/>
    <w:rsid w:val="00C916CC"/>
    <w:rsid w:val="00C91F46"/>
    <w:rsid w:val="00C93D6B"/>
    <w:rsid w:val="00C96908"/>
    <w:rsid w:val="00C96C7A"/>
    <w:rsid w:val="00C9728B"/>
    <w:rsid w:val="00C97FE8"/>
    <w:rsid w:val="00CA0124"/>
    <w:rsid w:val="00CA18ED"/>
    <w:rsid w:val="00CA2293"/>
    <w:rsid w:val="00CA351A"/>
    <w:rsid w:val="00CA3F6D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2C64"/>
    <w:rsid w:val="00CB39D0"/>
    <w:rsid w:val="00CB3CC0"/>
    <w:rsid w:val="00CB3E3E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6DDF"/>
    <w:rsid w:val="00CC7CEB"/>
    <w:rsid w:val="00CD08A4"/>
    <w:rsid w:val="00CD0924"/>
    <w:rsid w:val="00CD1ECC"/>
    <w:rsid w:val="00CD253E"/>
    <w:rsid w:val="00CD2DD4"/>
    <w:rsid w:val="00CD2FE7"/>
    <w:rsid w:val="00CD3A83"/>
    <w:rsid w:val="00CD3DB0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3814"/>
    <w:rsid w:val="00CE5580"/>
    <w:rsid w:val="00CE583A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D01ECF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61F"/>
    <w:rsid w:val="00D22848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753"/>
    <w:rsid w:val="00D32C88"/>
    <w:rsid w:val="00D32E88"/>
    <w:rsid w:val="00D33170"/>
    <w:rsid w:val="00D35278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5F4B"/>
    <w:rsid w:val="00D46AB4"/>
    <w:rsid w:val="00D46F37"/>
    <w:rsid w:val="00D503DF"/>
    <w:rsid w:val="00D5197B"/>
    <w:rsid w:val="00D519BB"/>
    <w:rsid w:val="00D524C8"/>
    <w:rsid w:val="00D52D3A"/>
    <w:rsid w:val="00D54976"/>
    <w:rsid w:val="00D557E8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677C8"/>
    <w:rsid w:val="00D67FE8"/>
    <w:rsid w:val="00D702FB"/>
    <w:rsid w:val="00D71A09"/>
    <w:rsid w:val="00D73D04"/>
    <w:rsid w:val="00D74A55"/>
    <w:rsid w:val="00D74D92"/>
    <w:rsid w:val="00D751D7"/>
    <w:rsid w:val="00D753A0"/>
    <w:rsid w:val="00D75886"/>
    <w:rsid w:val="00D75B7B"/>
    <w:rsid w:val="00D76111"/>
    <w:rsid w:val="00D76CB7"/>
    <w:rsid w:val="00D80748"/>
    <w:rsid w:val="00D81757"/>
    <w:rsid w:val="00D83517"/>
    <w:rsid w:val="00D8368D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6D9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4E40"/>
    <w:rsid w:val="00DD5D61"/>
    <w:rsid w:val="00DD5DE4"/>
    <w:rsid w:val="00DD63AA"/>
    <w:rsid w:val="00DD6DFC"/>
    <w:rsid w:val="00DD7165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DC9"/>
    <w:rsid w:val="00DF0EDF"/>
    <w:rsid w:val="00DF208E"/>
    <w:rsid w:val="00DF23D3"/>
    <w:rsid w:val="00DF2C74"/>
    <w:rsid w:val="00DF2D48"/>
    <w:rsid w:val="00DF303B"/>
    <w:rsid w:val="00DF5508"/>
    <w:rsid w:val="00DF7055"/>
    <w:rsid w:val="00E00115"/>
    <w:rsid w:val="00E00358"/>
    <w:rsid w:val="00E00810"/>
    <w:rsid w:val="00E00A4E"/>
    <w:rsid w:val="00E00BCB"/>
    <w:rsid w:val="00E01571"/>
    <w:rsid w:val="00E01589"/>
    <w:rsid w:val="00E01FD0"/>
    <w:rsid w:val="00E03162"/>
    <w:rsid w:val="00E0351E"/>
    <w:rsid w:val="00E0396D"/>
    <w:rsid w:val="00E044A4"/>
    <w:rsid w:val="00E0541F"/>
    <w:rsid w:val="00E05A51"/>
    <w:rsid w:val="00E05F2B"/>
    <w:rsid w:val="00E062D2"/>
    <w:rsid w:val="00E0695E"/>
    <w:rsid w:val="00E06D57"/>
    <w:rsid w:val="00E073E6"/>
    <w:rsid w:val="00E07900"/>
    <w:rsid w:val="00E07E8D"/>
    <w:rsid w:val="00E106AC"/>
    <w:rsid w:val="00E10A4D"/>
    <w:rsid w:val="00E11801"/>
    <w:rsid w:val="00E1295B"/>
    <w:rsid w:val="00E12BB2"/>
    <w:rsid w:val="00E13186"/>
    <w:rsid w:val="00E13B80"/>
    <w:rsid w:val="00E13F49"/>
    <w:rsid w:val="00E13F4B"/>
    <w:rsid w:val="00E14113"/>
    <w:rsid w:val="00E144C6"/>
    <w:rsid w:val="00E144F8"/>
    <w:rsid w:val="00E14C98"/>
    <w:rsid w:val="00E157D4"/>
    <w:rsid w:val="00E15B5B"/>
    <w:rsid w:val="00E162F7"/>
    <w:rsid w:val="00E167DC"/>
    <w:rsid w:val="00E1778B"/>
    <w:rsid w:val="00E17B5B"/>
    <w:rsid w:val="00E20819"/>
    <w:rsid w:val="00E21067"/>
    <w:rsid w:val="00E214A0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272A2"/>
    <w:rsid w:val="00E302E7"/>
    <w:rsid w:val="00E330B6"/>
    <w:rsid w:val="00E3388C"/>
    <w:rsid w:val="00E34133"/>
    <w:rsid w:val="00E34E08"/>
    <w:rsid w:val="00E35295"/>
    <w:rsid w:val="00E36149"/>
    <w:rsid w:val="00E373D3"/>
    <w:rsid w:val="00E3774A"/>
    <w:rsid w:val="00E379B3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C03"/>
    <w:rsid w:val="00E47D2E"/>
    <w:rsid w:val="00E50374"/>
    <w:rsid w:val="00E5207E"/>
    <w:rsid w:val="00E52840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B1F"/>
    <w:rsid w:val="00E84EC8"/>
    <w:rsid w:val="00E85ADF"/>
    <w:rsid w:val="00E86FAE"/>
    <w:rsid w:val="00E87D44"/>
    <w:rsid w:val="00E900A5"/>
    <w:rsid w:val="00E91798"/>
    <w:rsid w:val="00E91A14"/>
    <w:rsid w:val="00E91C04"/>
    <w:rsid w:val="00E93D94"/>
    <w:rsid w:val="00E93FA1"/>
    <w:rsid w:val="00E94BF3"/>
    <w:rsid w:val="00E9545A"/>
    <w:rsid w:val="00E95AE4"/>
    <w:rsid w:val="00E960EE"/>
    <w:rsid w:val="00E97149"/>
    <w:rsid w:val="00E97BE5"/>
    <w:rsid w:val="00EA03CD"/>
    <w:rsid w:val="00EA03F4"/>
    <w:rsid w:val="00EA068F"/>
    <w:rsid w:val="00EA1EBF"/>
    <w:rsid w:val="00EA23C5"/>
    <w:rsid w:val="00EA24DB"/>
    <w:rsid w:val="00EA25D5"/>
    <w:rsid w:val="00EA2672"/>
    <w:rsid w:val="00EA2FD0"/>
    <w:rsid w:val="00EA3B3D"/>
    <w:rsid w:val="00EA3E14"/>
    <w:rsid w:val="00EA44FF"/>
    <w:rsid w:val="00EA4AE8"/>
    <w:rsid w:val="00EA53B2"/>
    <w:rsid w:val="00EA5AFD"/>
    <w:rsid w:val="00EA5C1D"/>
    <w:rsid w:val="00EA5F90"/>
    <w:rsid w:val="00EA6691"/>
    <w:rsid w:val="00EA7075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4B4"/>
    <w:rsid w:val="00EB6AC0"/>
    <w:rsid w:val="00EB7211"/>
    <w:rsid w:val="00EB7B6B"/>
    <w:rsid w:val="00EC08F6"/>
    <w:rsid w:val="00EC4A56"/>
    <w:rsid w:val="00EC50C7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0E18"/>
    <w:rsid w:val="00EE1B86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9AA"/>
    <w:rsid w:val="00EF2E6B"/>
    <w:rsid w:val="00EF2EC7"/>
    <w:rsid w:val="00EF4839"/>
    <w:rsid w:val="00EF6C00"/>
    <w:rsid w:val="00EF6D60"/>
    <w:rsid w:val="00F002E7"/>
    <w:rsid w:val="00F00C7D"/>
    <w:rsid w:val="00F00FFA"/>
    <w:rsid w:val="00F0237C"/>
    <w:rsid w:val="00F03A81"/>
    <w:rsid w:val="00F03CDE"/>
    <w:rsid w:val="00F04199"/>
    <w:rsid w:val="00F0597C"/>
    <w:rsid w:val="00F0598E"/>
    <w:rsid w:val="00F0627F"/>
    <w:rsid w:val="00F064DF"/>
    <w:rsid w:val="00F06D77"/>
    <w:rsid w:val="00F07C1E"/>
    <w:rsid w:val="00F07D2E"/>
    <w:rsid w:val="00F10997"/>
    <w:rsid w:val="00F11C1B"/>
    <w:rsid w:val="00F12D8E"/>
    <w:rsid w:val="00F13D9A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89"/>
    <w:rsid w:val="00F261C6"/>
    <w:rsid w:val="00F26F70"/>
    <w:rsid w:val="00F27471"/>
    <w:rsid w:val="00F2757D"/>
    <w:rsid w:val="00F303C7"/>
    <w:rsid w:val="00F311AD"/>
    <w:rsid w:val="00F32817"/>
    <w:rsid w:val="00F3281B"/>
    <w:rsid w:val="00F329A0"/>
    <w:rsid w:val="00F354B7"/>
    <w:rsid w:val="00F357BF"/>
    <w:rsid w:val="00F35CBC"/>
    <w:rsid w:val="00F35DF0"/>
    <w:rsid w:val="00F36245"/>
    <w:rsid w:val="00F4011A"/>
    <w:rsid w:val="00F40CCA"/>
    <w:rsid w:val="00F41800"/>
    <w:rsid w:val="00F41B7B"/>
    <w:rsid w:val="00F41BD5"/>
    <w:rsid w:val="00F428FC"/>
    <w:rsid w:val="00F44F76"/>
    <w:rsid w:val="00F45460"/>
    <w:rsid w:val="00F45C65"/>
    <w:rsid w:val="00F45EA4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94D"/>
    <w:rsid w:val="00F61B2A"/>
    <w:rsid w:val="00F6234E"/>
    <w:rsid w:val="00F6329B"/>
    <w:rsid w:val="00F64F13"/>
    <w:rsid w:val="00F66217"/>
    <w:rsid w:val="00F66C8E"/>
    <w:rsid w:val="00F66E59"/>
    <w:rsid w:val="00F6705F"/>
    <w:rsid w:val="00F6719B"/>
    <w:rsid w:val="00F674B5"/>
    <w:rsid w:val="00F70430"/>
    <w:rsid w:val="00F705CB"/>
    <w:rsid w:val="00F7183D"/>
    <w:rsid w:val="00F71849"/>
    <w:rsid w:val="00F72044"/>
    <w:rsid w:val="00F73692"/>
    <w:rsid w:val="00F73965"/>
    <w:rsid w:val="00F750E8"/>
    <w:rsid w:val="00F76A58"/>
    <w:rsid w:val="00F777F0"/>
    <w:rsid w:val="00F802AD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379D"/>
    <w:rsid w:val="00F938A9"/>
    <w:rsid w:val="00F93BF9"/>
    <w:rsid w:val="00F950AF"/>
    <w:rsid w:val="00F95A42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5B8E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0CD"/>
    <w:rsid w:val="00FB629D"/>
    <w:rsid w:val="00FB6C18"/>
    <w:rsid w:val="00FB7240"/>
    <w:rsid w:val="00FB7255"/>
    <w:rsid w:val="00FB7442"/>
    <w:rsid w:val="00FB7446"/>
    <w:rsid w:val="00FC1652"/>
    <w:rsid w:val="00FC22F2"/>
    <w:rsid w:val="00FC2417"/>
    <w:rsid w:val="00FC3F25"/>
    <w:rsid w:val="00FC42CA"/>
    <w:rsid w:val="00FC6734"/>
    <w:rsid w:val="00FC692D"/>
    <w:rsid w:val="00FC6DE1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5AF1"/>
    <w:rsid w:val="00FE5D3E"/>
    <w:rsid w:val="00FE6BAA"/>
    <w:rsid w:val="00FF05C4"/>
    <w:rsid w:val="00FF0A0F"/>
    <w:rsid w:val="00FF15B2"/>
    <w:rsid w:val="00FF1D04"/>
    <w:rsid w:val="00FF20A5"/>
    <w:rsid w:val="00FF24D7"/>
    <w:rsid w:val="00FF37AB"/>
    <w:rsid w:val="00FF4899"/>
    <w:rsid w:val="00FF4BB5"/>
    <w:rsid w:val="00FF5956"/>
    <w:rsid w:val="00FF612A"/>
    <w:rsid w:val="00FF766A"/>
    <w:rsid w:val="0CF2FA27"/>
    <w:rsid w:val="114C577D"/>
    <w:rsid w:val="15379EDB"/>
    <w:rsid w:val="199AFE90"/>
    <w:rsid w:val="23D66668"/>
    <w:rsid w:val="2FCAFF3C"/>
    <w:rsid w:val="3C8AB33C"/>
    <w:rsid w:val="45D99B69"/>
    <w:rsid w:val="4F963FAE"/>
    <w:rsid w:val="785EF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D40F1"/>
  <w15:docId w15:val="{4ED9DC1F-9E2B-4E5D-A503-B6CDC7E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0E18"/>
  </w:style>
  <w:style w:type="paragraph" w:styleId="Titolo1">
    <w:name w:val="heading 1"/>
    <w:basedOn w:val="Normale"/>
    <w:next w:val="Normale"/>
    <w:link w:val="Titolo1Carattere"/>
    <w:qFormat/>
    <w:rsid w:val="00632D54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632D54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632D54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character" w:styleId="Menzionenonrisolta">
    <w:name w:val="Unresolved Mention"/>
    <w:basedOn w:val="Carpredefinitoparagrafo"/>
    <w:uiPriority w:val="99"/>
    <w:semiHidden/>
    <w:unhideWhenUsed/>
    <w:rsid w:val="003B445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B0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220D3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632D54"/>
    <w:rPr>
      <w:rFonts w:ascii="Calibri Light" w:eastAsiaTheme="majorEastAsia" w:hAnsi="Calibri Light" w:cstheme="majorBidi"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2000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22000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D5197B"/>
    <w:pPr>
      <w:tabs>
        <w:tab w:val="right" w:leader="dot" w:pos="9912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25E8E"/>
    <w:pPr>
      <w:tabs>
        <w:tab w:val="right" w:leader="dot" w:pos="9639"/>
      </w:tabs>
      <w:spacing w:after="100"/>
      <w:ind w:left="200"/>
    </w:pPr>
  </w:style>
  <w:style w:type="paragraph" w:styleId="Titolo">
    <w:name w:val="Title"/>
    <w:basedOn w:val="Normale"/>
    <w:link w:val="TitoloCarattere"/>
    <w:uiPriority w:val="99"/>
    <w:qFormat/>
    <w:rsid w:val="008051DA"/>
    <w:pPr>
      <w:suppressAutoHyphens/>
      <w:jc w:val="center"/>
    </w:pPr>
    <w:rPr>
      <w:rFonts w:ascii="Arial" w:hAnsi="Arial"/>
      <w:i/>
      <w:sz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8051DA"/>
    <w:rPr>
      <w:rFonts w:ascii="Arial" w:hAnsi="Arial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vur.it/attivita/ava/accreditamento-periodico/modello-ava3/strumenti-di-support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61E106FA03458202E6291835FE81" ma:contentTypeVersion="2" ma:contentTypeDescription="Create a new document." ma:contentTypeScope="" ma:versionID="0043e12fffe761f42016cbd3a6868f8f">
  <xsd:schema xmlns:xsd="http://www.w3.org/2001/XMLSchema" xmlns:xs="http://www.w3.org/2001/XMLSchema" xmlns:p="http://schemas.microsoft.com/office/2006/metadata/properties" xmlns:ns2="8317dba2-d4cf-4777-ab52-f13e7c4b561f" targetNamespace="http://schemas.microsoft.com/office/2006/metadata/properties" ma:root="true" ma:fieldsID="5765ad4cb1eb64d0f42b19508ee1c63c" ns2:_="">
    <xsd:import namespace="8317dba2-d4cf-4777-ab52-f13e7c4b5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dba2-d4cf-4777-ab52-f13e7c4b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89FA1-C076-49E9-AD07-15C3082D5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6D3F3-27ED-4CE2-89B1-1A6C716A7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395EC-8792-44B1-97BC-382AF30B6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E6E9E7-9D65-4D10-A430-BDC9764F7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7dba2-d4cf-4777-ab52-f13e7c4b5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2272</Words>
  <Characters>16574</Characters>
  <Application>Microsoft Office Word</Application>
  <DocSecurity>0</DocSecurity>
  <Lines>138</Lines>
  <Paragraphs>37</Paragraphs>
  <ScaleCrop>false</ScaleCrop>
  <Company>Olidata S.p.A.</Company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subject/>
  <dc:creator>d000525</dc:creator>
  <cp:keywords/>
  <cp:lastModifiedBy>GIROLAMO MONASTERO</cp:lastModifiedBy>
  <cp:revision>2</cp:revision>
  <cp:lastPrinted>2023-02-22T15:06:00Z</cp:lastPrinted>
  <dcterms:created xsi:type="dcterms:W3CDTF">2023-10-17T10:08:00Z</dcterms:created>
  <dcterms:modified xsi:type="dcterms:W3CDTF">2023-10-17T10:08:00Z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0x010100E67561E106FA03458202E6291835FE81</vt:lpwstr>
  </property>
</Properties>
</file>