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398D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C820AB9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66B28F32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FAA7B7E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4F815AE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8821C35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35A8C704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5AA24118" w14:textId="77777777" w:rsidR="00254F8E" w:rsidRDefault="00254F8E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</w:pPr>
      <w:r w:rsidRPr="00254F8E"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 xml:space="preserve">Rapporto di Riesame Ciclico </w:t>
      </w:r>
    </w:p>
    <w:p w14:paraId="0CE780DA" w14:textId="0F17720A" w:rsidR="00F4166E" w:rsidRDefault="008A12FB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</w:pPr>
      <w:r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>a</w:t>
      </w:r>
      <w:r w:rsidR="00F4166E"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>nno _______</w:t>
      </w:r>
    </w:p>
    <w:p w14:paraId="2E557E48" w14:textId="0F439825" w:rsidR="00422AD3" w:rsidRDefault="00254F8E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</w:pPr>
      <w:r w:rsidRPr="00254F8E"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>Cors</w:t>
      </w:r>
      <w:r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>o</w:t>
      </w:r>
      <w:r w:rsidRPr="00254F8E"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 xml:space="preserve"> di Dottorato </w:t>
      </w:r>
      <w:r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>di ricerca</w:t>
      </w:r>
    </w:p>
    <w:p w14:paraId="724EBB88" w14:textId="2C7AAC99" w:rsidR="00254F8E" w:rsidRPr="00AF1A27" w:rsidRDefault="00254F8E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</w:pPr>
      <w:r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>_____________</w:t>
      </w:r>
    </w:p>
    <w:p w14:paraId="20DA5757" w14:textId="77777777" w:rsidR="00422AD3" w:rsidRPr="001D25FF" w:rsidRDefault="00422AD3" w:rsidP="00422AD3">
      <w:pPr>
        <w:jc w:val="center"/>
        <w:rPr>
          <w:rFonts w:ascii="Calibri Light" w:hAnsi="Calibri Light" w:cs="Calibri Light"/>
          <w:b/>
          <w:i/>
        </w:rPr>
      </w:pPr>
    </w:p>
    <w:p w14:paraId="76AA628C" w14:textId="77777777" w:rsidR="00AF1A27" w:rsidRDefault="00AF1A27">
      <w:pPr>
        <w:rPr>
          <w:rFonts w:ascii="Calibri Light" w:hAnsi="Calibri Light" w:cs="Calibri Light"/>
          <w:bCs/>
          <w:i/>
        </w:rPr>
      </w:pPr>
      <w:r>
        <w:rPr>
          <w:rFonts w:ascii="Calibri Light" w:hAnsi="Calibri Light" w:cs="Calibri Light"/>
          <w:bCs/>
          <w:i/>
        </w:rPr>
        <w:br w:type="page"/>
      </w:r>
    </w:p>
    <w:sdt>
      <w:sdtPr>
        <w:rPr>
          <w:rFonts w:ascii="Calibri Light" w:eastAsia="Times New Roman" w:hAnsi="Calibri Light" w:cs="Calibri Light"/>
          <w:b w:val="0"/>
          <w:bCs/>
          <w:color w:val="auto"/>
          <w:sz w:val="20"/>
          <w:szCs w:val="20"/>
        </w:rPr>
        <w:id w:val="17274953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14:paraId="24183AC9" w14:textId="5AACD535" w:rsidR="000C4B51" w:rsidRPr="00A266B7" w:rsidRDefault="000C4B51">
          <w:pPr>
            <w:pStyle w:val="Titolosommario"/>
            <w:rPr>
              <w:rFonts w:ascii="Calibri Light" w:hAnsi="Calibri Light" w:cs="Calibri Light"/>
              <w:b w:val="0"/>
              <w:bCs/>
              <w:sz w:val="24"/>
              <w:szCs w:val="24"/>
            </w:rPr>
          </w:pPr>
          <w:r w:rsidRPr="00A266B7">
            <w:rPr>
              <w:rFonts w:ascii="Calibri Light" w:hAnsi="Calibri Light" w:cs="Calibri Light"/>
              <w:b w:val="0"/>
              <w:bCs/>
              <w:sz w:val="24"/>
              <w:szCs w:val="24"/>
            </w:rPr>
            <w:t>Sommario</w:t>
          </w:r>
        </w:p>
        <w:p w14:paraId="05AD3AAC" w14:textId="3D784288" w:rsidR="009A3CE2" w:rsidRDefault="000C4B51">
          <w:pPr>
            <w:pStyle w:val="Sommario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rPr>
              <w:rFonts w:asciiTheme="minorHAnsi" w:eastAsiaTheme="minorEastAsia" w:hAnsiTheme="minorHAnsi" w:cstheme="minorBidi"/>
              <w:sz w:val="20"/>
              <w:szCs w:val="20"/>
              <w:lang w:eastAsia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inorHAnsi" w:eastAsiaTheme="minorEastAsia" w:hAnsiTheme="minorHAnsi" w:cstheme="minorBidi"/>
              <w:sz w:val="20"/>
              <w:szCs w:val="20"/>
              <w:lang w:eastAsia="en-US"/>
            </w:rPr>
            <w:fldChar w:fldCharType="separate"/>
          </w:r>
          <w:hyperlink w:anchor="_Toc139274688" w:history="1">
            <w:r w:rsidR="009A3CE2" w:rsidRPr="00F3285E">
              <w:rPr>
                <w:rStyle w:val="Collegamentoipertestuale"/>
                <w:rFonts w:ascii="Calibri Light" w:hAnsi="Calibri Light" w:cs="Calibri Light"/>
                <w:noProof/>
              </w:rPr>
              <w:t>Premessa</w:t>
            </w:r>
            <w:r w:rsidR="009A3CE2">
              <w:rPr>
                <w:noProof/>
                <w:webHidden/>
              </w:rPr>
              <w:tab/>
            </w:r>
            <w:r w:rsidR="009A3CE2">
              <w:rPr>
                <w:noProof/>
                <w:webHidden/>
              </w:rPr>
              <w:fldChar w:fldCharType="begin"/>
            </w:r>
            <w:r w:rsidR="009A3CE2">
              <w:rPr>
                <w:noProof/>
                <w:webHidden/>
              </w:rPr>
              <w:instrText xml:space="preserve"> PAGEREF _Toc139274688 \h </w:instrText>
            </w:r>
            <w:r w:rsidR="009A3CE2">
              <w:rPr>
                <w:noProof/>
                <w:webHidden/>
              </w:rPr>
            </w:r>
            <w:r w:rsidR="009A3CE2">
              <w:rPr>
                <w:noProof/>
                <w:webHidden/>
              </w:rPr>
              <w:fldChar w:fldCharType="separate"/>
            </w:r>
            <w:r w:rsidR="009A3CE2">
              <w:rPr>
                <w:noProof/>
                <w:webHidden/>
              </w:rPr>
              <w:t>3</w:t>
            </w:r>
            <w:r w:rsidR="009A3CE2">
              <w:rPr>
                <w:noProof/>
                <w:webHidden/>
              </w:rPr>
              <w:fldChar w:fldCharType="end"/>
            </w:r>
          </w:hyperlink>
        </w:p>
        <w:p w14:paraId="61B08D3B" w14:textId="7FDEF4CE" w:rsidR="009A3CE2" w:rsidRDefault="00000000">
          <w:pPr>
            <w:pStyle w:val="Sommario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274689" w:history="1">
            <w:r w:rsidR="009A3CE2" w:rsidRPr="00F3285E">
              <w:rPr>
                <w:rStyle w:val="Collegamentoipertestuale"/>
                <w:rFonts w:ascii="Calibri Light" w:eastAsia="Calibri" w:hAnsi="Calibri Light" w:cs="Calibri Light"/>
                <w:bCs/>
                <w:smallCaps/>
                <w:noProof/>
              </w:rPr>
              <w:t>D.PHD.1 – Progettazione del Corso di Dottorato di Ricerca</w:t>
            </w:r>
            <w:r w:rsidR="009A3CE2">
              <w:rPr>
                <w:noProof/>
                <w:webHidden/>
              </w:rPr>
              <w:tab/>
            </w:r>
            <w:r w:rsidR="009A3CE2">
              <w:rPr>
                <w:noProof/>
                <w:webHidden/>
              </w:rPr>
              <w:fldChar w:fldCharType="begin"/>
            </w:r>
            <w:r w:rsidR="009A3CE2">
              <w:rPr>
                <w:noProof/>
                <w:webHidden/>
              </w:rPr>
              <w:instrText xml:space="preserve"> PAGEREF _Toc139274689 \h </w:instrText>
            </w:r>
            <w:r w:rsidR="009A3CE2">
              <w:rPr>
                <w:noProof/>
                <w:webHidden/>
              </w:rPr>
            </w:r>
            <w:r w:rsidR="009A3CE2">
              <w:rPr>
                <w:noProof/>
                <w:webHidden/>
              </w:rPr>
              <w:fldChar w:fldCharType="separate"/>
            </w:r>
            <w:r w:rsidR="009A3CE2">
              <w:rPr>
                <w:noProof/>
                <w:webHidden/>
              </w:rPr>
              <w:t>4</w:t>
            </w:r>
            <w:r w:rsidR="009A3CE2">
              <w:rPr>
                <w:noProof/>
                <w:webHidden/>
              </w:rPr>
              <w:fldChar w:fldCharType="end"/>
            </w:r>
          </w:hyperlink>
        </w:p>
        <w:p w14:paraId="4D270BD7" w14:textId="4BE58309" w:rsidR="009A3CE2" w:rsidRDefault="00000000">
          <w:pPr>
            <w:pStyle w:val="Sommario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274690" w:history="1">
            <w:r w:rsidR="009A3CE2" w:rsidRPr="00F3285E">
              <w:rPr>
                <w:rStyle w:val="Collegamentoipertestuale"/>
                <w:rFonts w:ascii="Calibri Light" w:eastAsia="Calibri" w:hAnsi="Calibri Light" w:cs="Calibri Light"/>
                <w:bCs/>
                <w:smallCaps/>
                <w:noProof/>
              </w:rPr>
              <w:t>D.PHD.2 - Pianificazione e organizzazione delle attività formative e di ricerca per la crescita dei dottorandi</w:t>
            </w:r>
            <w:r w:rsidR="009A3CE2">
              <w:rPr>
                <w:noProof/>
                <w:webHidden/>
              </w:rPr>
              <w:tab/>
            </w:r>
            <w:r w:rsidR="009A3CE2">
              <w:rPr>
                <w:noProof/>
                <w:webHidden/>
              </w:rPr>
              <w:fldChar w:fldCharType="begin"/>
            </w:r>
            <w:r w:rsidR="009A3CE2">
              <w:rPr>
                <w:noProof/>
                <w:webHidden/>
              </w:rPr>
              <w:instrText xml:space="preserve"> PAGEREF _Toc139274690 \h </w:instrText>
            </w:r>
            <w:r w:rsidR="009A3CE2">
              <w:rPr>
                <w:noProof/>
                <w:webHidden/>
              </w:rPr>
            </w:r>
            <w:r w:rsidR="009A3CE2">
              <w:rPr>
                <w:noProof/>
                <w:webHidden/>
              </w:rPr>
              <w:fldChar w:fldCharType="separate"/>
            </w:r>
            <w:r w:rsidR="009A3CE2">
              <w:rPr>
                <w:noProof/>
                <w:webHidden/>
              </w:rPr>
              <w:t>7</w:t>
            </w:r>
            <w:r w:rsidR="009A3CE2">
              <w:rPr>
                <w:noProof/>
                <w:webHidden/>
              </w:rPr>
              <w:fldChar w:fldCharType="end"/>
            </w:r>
          </w:hyperlink>
        </w:p>
        <w:p w14:paraId="6DFE1729" w14:textId="452F2305" w:rsidR="009A3CE2" w:rsidRDefault="00000000">
          <w:pPr>
            <w:pStyle w:val="Sommario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274691" w:history="1">
            <w:r w:rsidR="009A3CE2" w:rsidRPr="00F3285E">
              <w:rPr>
                <w:rStyle w:val="Collegamentoipertestuale"/>
                <w:rFonts w:ascii="Calibri Light" w:eastAsia="Calibri" w:hAnsi="Calibri Light" w:cs="Calibri Light"/>
                <w:bCs/>
                <w:smallCaps/>
                <w:noProof/>
              </w:rPr>
              <w:t>D.PHD.3 - Monitoraggio e miglioramento delle attività</w:t>
            </w:r>
            <w:r w:rsidR="009A3CE2">
              <w:rPr>
                <w:noProof/>
                <w:webHidden/>
              </w:rPr>
              <w:tab/>
            </w:r>
            <w:r w:rsidR="009A3CE2">
              <w:rPr>
                <w:noProof/>
                <w:webHidden/>
              </w:rPr>
              <w:fldChar w:fldCharType="begin"/>
            </w:r>
            <w:r w:rsidR="009A3CE2">
              <w:rPr>
                <w:noProof/>
                <w:webHidden/>
              </w:rPr>
              <w:instrText xml:space="preserve"> PAGEREF _Toc139274691 \h </w:instrText>
            </w:r>
            <w:r w:rsidR="009A3CE2">
              <w:rPr>
                <w:noProof/>
                <w:webHidden/>
              </w:rPr>
            </w:r>
            <w:r w:rsidR="009A3CE2">
              <w:rPr>
                <w:noProof/>
                <w:webHidden/>
              </w:rPr>
              <w:fldChar w:fldCharType="separate"/>
            </w:r>
            <w:r w:rsidR="009A3CE2">
              <w:rPr>
                <w:noProof/>
                <w:webHidden/>
              </w:rPr>
              <w:t>10</w:t>
            </w:r>
            <w:r w:rsidR="009A3CE2">
              <w:rPr>
                <w:noProof/>
                <w:webHidden/>
              </w:rPr>
              <w:fldChar w:fldCharType="end"/>
            </w:r>
          </w:hyperlink>
        </w:p>
        <w:p w14:paraId="47CB7ADA" w14:textId="16DF2682" w:rsidR="009A3CE2" w:rsidRDefault="00000000">
          <w:pPr>
            <w:pStyle w:val="Sommario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274692" w:history="1">
            <w:r w:rsidR="009A3CE2" w:rsidRPr="00F3285E">
              <w:rPr>
                <w:rStyle w:val="Collegamentoipertestuale"/>
                <w:rFonts w:ascii="Calibri Light" w:eastAsiaTheme="minorHAnsi" w:hAnsi="Calibri Light" w:cs="Calibri Light"/>
                <w:noProof/>
              </w:rPr>
              <w:t>Commento agli indicatori</w:t>
            </w:r>
            <w:r w:rsidR="009A3CE2">
              <w:rPr>
                <w:noProof/>
                <w:webHidden/>
              </w:rPr>
              <w:tab/>
            </w:r>
            <w:r w:rsidR="009A3CE2">
              <w:rPr>
                <w:noProof/>
                <w:webHidden/>
              </w:rPr>
              <w:fldChar w:fldCharType="begin"/>
            </w:r>
            <w:r w:rsidR="009A3CE2">
              <w:rPr>
                <w:noProof/>
                <w:webHidden/>
              </w:rPr>
              <w:instrText xml:space="preserve"> PAGEREF _Toc139274692 \h </w:instrText>
            </w:r>
            <w:r w:rsidR="009A3CE2">
              <w:rPr>
                <w:noProof/>
                <w:webHidden/>
              </w:rPr>
            </w:r>
            <w:r w:rsidR="009A3CE2">
              <w:rPr>
                <w:noProof/>
                <w:webHidden/>
              </w:rPr>
              <w:fldChar w:fldCharType="separate"/>
            </w:r>
            <w:r w:rsidR="009A3CE2">
              <w:rPr>
                <w:noProof/>
                <w:webHidden/>
              </w:rPr>
              <w:t>13</w:t>
            </w:r>
            <w:r w:rsidR="009A3CE2">
              <w:rPr>
                <w:noProof/>
                <w:webHidden/>
              </w:rPr>
              <w:fldChar w:fldCharType="end"/>
            </w:r>
          </w:hyperlink>
        </w:p>
        <w:p w14:paraId="50940636" w14:textId="6434D9E1" w:rsidR="000C4B51" w:rsidRDefault="000C4B51">
          <w:r>
            <w:rPr>
              <w:b/>
              <w:bCs/>
            </w:rPr>
            <w:fldChar w:fldCharType="end"/>
          </w:r>
        </w:p>
      </w:sdtContent>
    </w:sdt>
    <w:p w14:paraId="404C3EE6" w14:textId="77777777" w:rsidR="00422AD3" w:rsidRPr="001D25FF" w:rsidRDefault="00422AD3" w:rsidP="00422AD3">
      <w:pPr>
        <w:jc w:val="center"/>
        <w:rPr>
          <w:rFonts w:ascii="Calibri Light" w:hAnsi="Calibri Light" w:cs="Calibri Light"/>
          <w:b/>
          <w:i/>
        </w:rPr>
      </w:pPr>
    </w:p>
    <w:p w14:paraId="01F3DDBE" w14:textId="77777777" w:rsidR="009C2F3B" w:rsidRDefault="009C2F3B">
      <w:pPr>
        <w:rPr>
          <w:rFonts w:ascii="Calibri Light" w:eastAsiaTheme="majorEastAsia" w:hAnsi="Calibri Light" w:cs="Calibri Light"/>
          <w:bCs/>
          <w:smallCaps/>
          <w:color w:val="4F81BD" w:themeColor="accent1"/>
          <w:sz w:val="22"/>
          <w:szCs w:val="20"/>
          <w:lang w:eastAsia="en-US"/>
        </w:rPr>
      </w:pPr>
      <w:r>
        <w:rPr>
          <w:rFonts w:ascii="Calibri Light" w:hAnsi="Calibri Light" w:cs="Calibri Light"/>
        </w:rPr>
        <w:br w:type="page"/>
      </w:r>
    </w:p>
    <w:p w14:paraId="4815CA35" w14:textId="0A23294B" w:rsidR="00422AD3" w:rsidRPr="001D25FF" w:rsidRDefault="00422AD3" w:rsidP="00127D9D">
      <w:pPr>
        <w:pStyle w:val="Titolo1"/>
        <w:rPr>
          <w:rFonts w:ascii="Calibri Light" w:hAnsi="Calibri Light" w:cs="Calibri Light"/>
        </w:rPr>
      </w:pPr>
      <w:bookmarkStart w:id="0" w:name="_Toc139274688"/>
      <w:r w:rsidRPr="001D25FF">
        <w:rPr>
          <w:rFonts w:ascii="Calibri Light" w:hAnsi="Calibri Light" w:cs="Calibri Light"/>
        </w:rPr>
        <w:lastRenderedPageBreak/>
        <w:t>Premessa</w:t>
      </w:r>
      <w:bookmarkEnd w:id="0"/>
    </w:p>
    <w:p w14:paraId="560F3C2F" w14:textId="719743ED" w:rsidR="00422AD3" w:rsidRPr="0018362C" w:rsidRDefault="00422AD3" w:rsidP="00422AD3">
      <w:pPr>
        <w:rPr>
          <w:rFonts w:ascii="Calibri Light" w:hAnsi="Calibri Light" w:cs="Calibri Light"/>
          <w:b/>
          <w:i/>
          <w:color w:val="4F81BD" w:themeColor="accent1"/>
        </w:rPr>
      </w:pPr>
    </w:p>
    <w:p w14:paraId="3F2A15F5" w14:textId="0F9766D6" w:rsidR="00422AD3" w:rsidRDefault="00422AD3" w:rsidP="00422AD3">
      <w:pPr>
        <w:shd w:val="clear" w:color="auto" w:fill="FFFFFF"/>
        <w:spacing w:before="120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>Gruppo di Riesame</w:t>
      </w:r>
      <w:r w:rsidR="00F4166E">
        <w:rPr>
          <w:rFonts w:ascii="Calibri Light" w:hAnsi="Calibri Light" w:cs="Calibri Light"/>
          <w:b/>
          <w:color w:val="000000"/>
          <w:sz w:val="20"/>
          <w:szCs w:val="20"/>
        </w:rPr>
        <w:t>:</w:t>
      </w:r>
    </w:p>
    <w:p w14:paraId="68EAF5E2" w14:textId="375163A9" w:rsidR="00F4166E" w:rsidRPr="00F4166E" w:rsidRDefault="00F4166E" w:rsidP="00422AD3">
      <w:pPr>
        <w:shd w:val="clear" w:color="auto" w:fill="FFFFFF"/>
        <w:spacing w:before="120"/>
        <w:jc w:val="both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F4166E">
        <w:rPr>
          <w:rFonts w:ascii="Calibri Light" w:hAnsi="Calibri Light" w:cs="Calibri Light"/>
          <w:iCs/>
          <w:color w:val="000000"/>
          <w:sz w:val="20"/>
          <w:szCs w:val="20"/>
        </w:rPr>
        <w:t>Composizione della Commissione Assicurazione della qualità del corso di dottorato di ricerca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: … … …  … … …</w:t>
      </w:r>
    </w:p>
    <w:p w14:paraId="4740ACD7" w14:textId="62324E3B" w:rsidR="00422AD3" w:rsidRPr="00DE3382" w:rsidRDefault="00422AD3" w:rsidP="00422AD3">
      <w:pP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Sono stati consultati </w:t>
      </w:r>
      <w:r w:rsidR="00A53B29" w:rsidRPr="00DE3382">
        <w:rPr>
          <w:rFonts w:ascii="Calibri Light" w:hAnsi="Calibri Light" w:cs="Calibri Light"/>
          <w:color w:val="000000"/>
          <w:sz w:val="20"/>
          <w:szCs w:val="20"/>
        </w:rPr>
        <w:t>inoltre: …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 … …  … … … </w:t>
      </w:r>
    </w:p>
    <w:p w14:paraId="1733967D" w14:textId="6492F431" w:rsidR="00422AD3" w:rsidRPr="00DE3382" w:rsidRDefault="00422AD3" w:rsidP="00422AD3">
      <w:pP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Il Gruppo di Riesame si è riunito, per la discussione degli argomenti riportati nei quadri delle sezioni di questo Rapporto di Riesame, il/i giorno/i: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001B4C61" w14:textId="77777777" w:rsidR="001D25FF" w:rsidRPr="00DE3382" w:rsidRDefault="00422AD3" w:rsidP="00422AD3">
      <w:pP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Oggetti della discussione:</w:t>
      </w:r>
    </w:p>
    <w:p w14:paraId="17F43F1C" w14:textId="77777777" w:rsidR="00605BD6" w:rsidRDefault="00605BD6" w:rsidP="00422AD3">
      <w:pP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5A03D16A" w14:textId="7CF9D884" w:rsidR="00422AD3" w:rsidRPr="00DE3382" w:rsidRDefault="00605BD6" w:rsidP="00422AD3">
      <w:pP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5F85C871" w14:textId="1068B7C5" w:rsidR="00422AD3" w:rsidRPr="00DE3382" w:rsidRDefault="00422AD3" w:rsidP="00422AD3">
      <w:pP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Presentato, discusso e approvato</w:t>
      </w:r>
      <w:r w:rsidR="00F4166E">
        <w:rPr>
          <w:rFonts w:ascii="Calibri Light" w:hAnsi="Calibri Light" w:cs="Calibri Light"/>
          <w:color w:val="000000"/>
          <w:sz w:val="20"/>
          <w:szCs w:val="20"/>
        </w:rPr>
        <w:t xml:space="preserve"> dal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F4166E" w:rsidRPr="00F4166E">
        <w:rPr>
          <w:rFonts w:ascii="Calibri Light" w:hAnsi="Calibri Light" w:cs="Calibri Light"/>
          <w:color w:val="000000"/>
          <w:sz w:val="20"/>
          <w:szCs w:val="20"/>
        </w:rPr>
        <w:t xml:space="preserve">Collegio dei docenti del dottorato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in </w:t>
      </w:r>
      <w:r w:rsidR="00A53B29" w:rsidRPr="00DE3382">
        <w:rPr>
          <w:rFonts w:ascii="Calibri Light" w:hAnsi="Calibri Light" w:cs="Calibri Light"/>
          <w:color w:val="000000"/>
          <w:sz w:val="20"/>
          <w:szCs w:val="20"/>
        </w:rPr>
        <w:t>data: xx/xx/</w:t>
      </w:r>
      <w:r w:rsidR="0050027F" w:rsidRPr="00DE3382">
        <w:rPr>
          <w:rFonts w:ascii="Calibri Light" w:hAnsi="Calibri Light" w:cs="Calibri Light"/>
          <w:color w:val="000000"/>
          <w:sz w:val="20"/>
          <w:szCs w:val="20"/>
        </w:rPr>
        <w:t>202x</w:t>
      </w:r>
    </w:p>
    <w:p w14:paraId="2A677756" w14:textId="77777777" w:rsidR="00422AD3" w:rsidRPr="00DE3382" w:rsidRDefault="00422AD3" w:rsidP="00422AD3">
      <w:pPr>
        <w:spacing w:before="120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5E59E160" w14:textId="7A78CD01" w:rsidR="00422AD3" w:rsidRPr="00DE3382" w:rsidRDefault="00422AD3" w:rsidP="00422AD3">
      <w:pPr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>Sintesi dell’esito della discussione</w:t>
      </w:r>
      <w:r w:rsidR="00F4166E">
        <w:rPr>
          <w:rFonts w:ascii="Calibri Light" w:hAnsi="Calibri Light" w:cs="Calibri Light"/>
          <w:b/>
          <w:color w:val="000000"/>
          <w:sz w:val="20"/>
          <w:szCs w:val="20"/>
        </w:rPr>
        <w:t xml:space="preserve"> del</w:t>
      </w: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 xml:space="preserve"> </w:t>
      </w:r>
      <w:r w:rsidR="00F4166E" w:rsidRPr="00F4166E">
        <w:rPr>
          <w:rFonts w:ascii="Calibri Light" w:hAnsi="Calibri Light" w:cs="Calibri Light"/>
          <w:b/>
          <w:color w:val="000000"/>
          <w:sz w:val="20"/>
          <w:szCs w:val="20"/>
        </w:rPr>
        <w:t>Collegio dei docenti del dottorato</w:t>
      </w: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>:</w:t>
      </w:r>
    </w:p>
    <w:p w14:paraId="1EF2633A" w14:textId="77777777" w:rsidR="00605BD6" w:rsidRDefault="00605BD6" w:rsidP="00F15A18">
      <w:pP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38D98CF9" w14:textId="0D01F3CB" w:rsidR="00605BD6" w:rsidRDefault="00605BD6" w:rsidP="00F15A18">
      <w:pP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20E1AEC9" w14:textId="075DA3FD" w:rsidR="00B952B3" w:rsidRDefault="00B952B3" w:rsidP="00F15A18">
      <w:pPr>
        <w:spacing w:before="120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br w:type="page"/>
      </w:r>
    </w:p>
    <w:p w14:paraId="373D797B" w14:textId="77777777" w:rsidR="00B952B3" w:rsidRPr="001D25FF" w:rsidRDefault="00B952B3" w:rsidP="00DE3382">
      <w:pPr>
        <w:spacing w:before="120"/>
        <w:jc w:val="both"/>
        <w:rPr>
          <w:rFonts w:ascii="Calibri Light" w:eastAsia="Calibri" w:hAnsi="Calibri Light" w:cs="Calibri Light"/>
        </w:rPr>
      </w:pPr>
    </w:p>
    <w:tbl>
      <w:tblPr>
        <w:tblStyle w:val="Grigliatabella1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50027F" w:rsidRPr="00127D9D" w14:paraId="6D86E37E" w14:textId="77777777" w:rsidTr="001C2C54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0B12DBCC" w14:textId="36231BFC" w:rsidR="00422AD3" w:rsidRPr="00127D9D" w:rsidRDefault="00254F8E" w:rsidP="00127D9D">
            <w:pPr>
              <w:pStyle w:val="Titolo1"/>
              <w:spacing w:before="0"/>
              <w:rPr>
                <w:rFonts w:ascii="Calibri Light" w:hAnsi="Calibri Light" w:cs="Calibri Light"/>
                <w:sz w:val="28"/>
                <w:szCs w:val="28"/>
              </w:rPr>
            </w:pPr>
            <w:bookmarkStart w:id="1" w:name="_Toc139274689"/>
            <w:r w:rsidRPr="009A3CE2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>D.PHD.1 – Progettazione del Corso di Dottorato di Ricerca</w:t>
            </w:r>
            <w:bookmarkEnd w:id="1"/>
          </w:p>
        </w:tc>
      </w:tr>
    </w:tbl>
    <w:p w14:paraId="6AD2566D" w14:textId="77777777" w:rsidR="00422AD3" w:rsidRPr="001D25FF" w:rsidRDefault="00422AD3" w:rsidP="00422AD3">
      <w:pPr>
        <w:spacing w:line="259" w:lineRule="auto"/>
        <w:jc w:val="both"/>
        <w:rPr>
          <w:rFonts w:ascii="Calibri Light" w:eastAsia="Calibri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2AD3" w:rsidRPr="001D25FF" w14:paraId="1FDBCAD4" w14:textId="77777777" w:rsidTr="0061035D">
        <w:tc>
          <w:tcPr>
            <w:tcW w:w="9622" w:type="dxa"/>
            <w:tcBorders>
              <w:bottom w:val="nil"/>
            </w:tcBorders>
            <w:shd w:val="clear" w:color="auto" w:fill="F2F2F2" w:themeFill="background1" w:themeFillShade="F2"/>
          </w:tcPr>
          <w:p w14:paraId="4447A228" w14:textId="77777777" w:rsidR="00F4166E" w:rsidRPr="00F4166E" w:rsidRDefault="00F4166E" w:rsidP="00F4166E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bookmarkStart w:id="2" w:name="_Hlk139273415"/>
            <w:r w:rsidRPr="00F4166E">
              <w:rPr>
                <w:rFonts w:ascii="Calibri Light" w:eastAsia="Calibri" w:hAnsi="Calibri Light" w:cs="Calibri Light"/>
                <w:sz w:val="22"/>
                <w:szCs w:val="22"/>
              </w:rPr>
              <w:t>D.PHD.1.1 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      </w:r>
            <w:bookmarkEnd w:id="2"/>
          </w:p>
          <w:p w14:paraId="0B24B572" w14:textId="77777777" w:rsidR="00F4166E" w:rsidRPr="00F4166E" w:rsidRDefault="00F4166E" w:rsidP="00F4166E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F4166E">
              <w:rPr>
                <w:rFonts w:ascii="Calibri Light" w:eastAsia="Calibri" w:hAnsi="Calibri Light" w:cs="Calibri Light"/>
                <w:sz w:val="22"/>
                <w:szCs w:val="22"/>
              </w:rPr>
              <w:t>D.PHD.1.2 Il Collegio del Corso di Dottorato di Ricerca ha definito formalmente una propria visione chiara e articolata del percorso di formazione alla ricerca dei dottorandi, coerente con gli obiettivi formativi (specifici e trasversali) e le risorse disponibili.</w:t>
            </w:r>
          </w:p>
          <w:p w14:paraId="1A5192E2" w14:textId="77777777" w:rsidR="00F4166E" w:rsidRPr="00D02261" w:rsidRDefault="00F4166E" w:rsidP="00F4166E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F4166E">
              <w:rPr>
                <w:rFonts w:ascii="Calibri Light" w:eastAsia="Calibri" w:hAnsi="Calibri Light" w:cs="Calibri Light"/>
                <w:sz w:val="22"/>
                <w:szCs w:val="22"/>
              </w:rPr>
              <w:t xml:space="preserve">D.PHD.1.3 Le attività di formazione (collegiali e individuali) proposte ai dottorandi sono coerenti con gli obiettivi formativi del Corso di Dottorato di Ricerca e con i profili culturali e professionali in uscita e si </w:t>
            </w:r>
            <w:r w:rsidRPr="00D02261">
              <w:rPr>
                <w:rFonts w:ascii="Calibri Light" w:eastAsia="Calibri" w:hAnsi="Calibri Light" w:cs="Calibri Light"/>
                <w:sz w:val="22"/>
                <w:szCs w:val="22"/>
              </w:rPr>
              <w:t>differenziano dalla didattica di I e II livello, anche per il ricorso a metodologie innovative per la didattica e per la ricerca.</w:t>
            </w:r>
          </w:p>
          <w:p w14:paraId="467CB1FB" w14:textId="77777777" w:rsidR="00F4166E" w:rsidRPr="00F4166E" w:rsidRDefault="00F4166E" w:rsidP="00F4166E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D02261">
              <w:rPr>
                <w:rFonts w:ascii="Calibri Light" w:eastAsia="Calibri" w:hAnsi="Calibri Light" w:cs="Calibri Light"/>
                <w:sz w:val="22"/>
                <w:szCs w:val="22"/>
              </w:rPr>
              <w:t xml:space="preserve">D.PHD.1.4 Il progetto formativo include elementi di interdisciplinarità, multidisciplinarietà e </w:t>
            </w:r>
            <w:proofErr w:type="spellStart"/>
            <w:r w:rsidRPr="00D02261">
              <w:rPr>
                <w:rFonts w:ascii="Calibri Light" w:eastAsia="Calibri" w:hAnsi="Calibri Light" w:cs="Calibri Light"/>
                <w:sz w:val="22"/>
                <w:szCs w:val="22"/>
              </w:rPr>
              <w:t>transdisciplinarietà</w:t>
            </w:r>
            <w:proofErr w:type="spellEnd"/>
            <w:r w:rsidRPr="00D02261">
              <w:rPr>
                <w:rFonts w:ascii="Calibri Light" w:eastAsia="Calibri" w:hAnsi="Calibri Light" w:cs="Calibri Light"/>
                <w:sz w:val="22"/>
                <w:szCs w:val="22"/>
              </w:rPr>
              <w:t>, pur nel rispetto della specificità del Corso di Dottorato di Ricerca.</w:t>
            </w:r>
          </w:p>
          <w:p w14:paraId="38C4C7C5" w14:textId="77777777" w:rsidR="00F4166E" w:rsidRPr="00F4166E" w:rsidRDefault="00F4166E" w:rsidP="00F4166E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F4166E">
              <w:rPr>
                <w:rFonts w:ascii="Calibri Light" w:eastAsia="Calibri" w:hAnsi="Calibri Light" w:cs="Calibri Light"/>
                <w:sz w:val="22"/>
                <w:szCs w:val="22"/>
              </w:rPr>
              <w:t>D.PHD.1.5 Al progetto formativo e di ricerca del Corso di Dottorato di Ricerca viene assicurata adeguata visibilità, anche di livello internazionale, su pagine web dedicate.</w:t>
            </w:r>
          </w:p>
          <w:p w14:paraId="7030A562" w14:textId="77777777" w:rsidR="00F4166E" w:rsidRPr="00F4166E" w:rsidRDefault="00F4166E" w:rsidP="00F4166E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F4166E">
              <w:rPr>
                <w:rFonts w:ascii="Calibri Light" w:eastAsia="Calibri" w:hAnsi="Calibri Light" w:cs="Calibri Light"/>
                <w:sz w:val="22"/>
                <w:szCs w:val="22"/>
              </w:rPr>
              <w:t>D.PHD.1.6 Il Corso di Dottorato di Ricerca persegue obiettivi di mobilità e internazionalizzazione anche attraverso lo scambio di docenti e dottorandi con altre sedi italiane o straniere, e il rilascio di titoli doppi, multipli o congiunti in convenzione con altri Atenei.</w:t>
            </w:r>
          </w:p>
          <w:p w14:paraId="224A84F7" w14:textId="1545921F" w:rsidR="00422AD3" w:rsidRPr="00540E55" w:rsidRDefault="00F4166E" w:rsidP="00F4166E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F4166E">
              <w:rPr>
                <w:rFonts w:ascii="Calibri Light" w:eastAsia="Calibri" w:hAnsi="Calibri Light" w:cs="Calibri Light"/>
                <w:sz w:val="22"/>
                <w:szCs w:val="22"/>
              </w:rPr>
              <w:t>[Tutti gli aspetti da considerare di questo punto di attenzione servono anche da riscontro per la valutazione del requisito di sede D.2].</w:t>
            </w:r>
          </w:p>
        </w:tc>
      </w:tr>
      <w:tr w:rsidR="00422AD3" w:rsidRPr="001D25FF" w14:paraId="3AD136D6" w14:textId="77777777" w:rsidTr="0061035D">
        <w:trPr>
          <w:trHeight w:val="715"/>
        </w:trPr>
        <w:tc>
          <w:tcPr>
            <w:tcW w:w="9622" w:type="dxa"/>
            <w:tcBorders>
              <w:top w:val="nil"/>
            </w:tcBorders>
            <w:shd w:val="clear" w:color="auto" w:fill="F2F2F2" w:themeFill="background1" w:themeFillShade="F2"/>
          </w:tcPr>
          <w:p w14:paraId="436CAA61" w14:textId="77777777" w:rsidR="00422AD3" w:rsidRPr="001D25FF" w:rsidRDefault="00422AD3" w:rsidP="0061035D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</w:tbl>
    <w:p w14:paraId="418819A6" w14:textId="16D577AF" w:rsidR="00997E9A" w:rsidRDefault="00997E9A" w:rsidP="002807DD">
      <w:pPr>
        <w:spacing w:line="259" w:lineRule="auto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</w:p>
    <w:p w14:paraId="165D285A" w14:textId="513F1F33" w:rsidR="00B952B3" w:rsidRDefault="00B952B3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sz w:val="20"/>
          <w:szCs w:val="20"/>
          <w:lang w:eastAsia="en-US"/>
        </w:rPr>
        <w:br w:type="page"/>
      </w:r>
    </w:p>
    <w:p w14:paraId="35E9C76C" w14:textId="05A00E0D" w:rsidR="000F3C68" w:rsidRDefault="00325E40" w:rsidP="002039CB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eastAsiaTheme="minorHAnsi" w:hAnsi="Calibri Light" w:cs="Calibri Light"/>
          <w:i/>
          <w:color w:val="FF0000"/>
          <w:sz w:val="20"/>
          <w:szCs w:val="20"/>
        </w:rPr>
        <w:lastRenderedPageBreak/>
        <w:t>(svolgere una sintetica analisi per ciascun aspetto da considerare)</w:t>
      </w:r>
    </w:p>
    <w:p w14:paraId="213BF8DC" w14:textId="032C80AF" w:rsidR="00CB54B2" w:rsidRDefault="00CB54B2" w:rsidP="00CB54B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CB54B2" w:rsidRPr="007D36DB" w14:paraId="016BC7DA" w14:textId="77777777" w:rsidTr="00CB54B2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4C6C7BF" w14:textId="16286842" w:rsidR="00CB54B2" w:rsidRPr="007D36DB" w:rsidRDefault="00537047" w:rsidP="004F2E4A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CB54B2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D.PHD.1.1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8E9AA3A" w14:textId="77777777" w:rsidR="00CB54B2" w:rsidRPr="007D36DB" w:rsidRDefault="00CB54B2" w:rsidP="004F2E4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17DC4F" w14:textId="42E91737" w:rsidR="00CB54B2" w:rsidRPr="005F189B" w:rsidRDefault="00537047" w:rsidP="004F2E4A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37047">
              <w:rPr>
                <w:rFonts w:ascii="Calibri Light" w:hAnsi="Calibri Light" w:cs="Calibri Light"/>
                <w:sz w:val="18"/>
                <w:szCs w:val="18"/>
              </w:rPr>
      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      </w:r>
          </w:p>
        </w:tc>
      </w:tr>
    </w:tbl>
    <w:p w14:paraId="03BDE3EE" w14:textId="77777777" w:rsidR="00CB54B2" w:rsidRDefault="00CB54B2" w:rsidP="00CB54B2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54B2" w:rsidRPr="001531EE" w14:paraId="7794E659" w14:textId="77777777" w:rsidTr="00CB54B2">
        <w:tc>
          <w:tcPr>
            <w:tcW w:w="9634" w:type="dxa"/>
          </w:tcPr>
          <w:p w14:paraId="26DDCC06" w14:textId="33C1F594" w:rsidR="00CB54B2" w:rsidRPr="009A5729" w:rsidRDefault="00CB54B2" w:rsidP="004F2E4A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20349C29" w14:textId="77777777" w:rsidR="00CB54B2" w:rsidRPr="009A5729" w:rsidRDefault="00CB54B2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05FA8A36" w14:textId="46B95A85" w:rsidR="00CB54B2" w:rsidRPr="00CB54B2" w:rsidRDefault="00CB54B2" w:rsidP="00CB54B2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3BA04F51" w14:textId="77777777" w:rsidR="00CB54B2" w:rsidRPr="001D25FF" w:rsidRDefault="00CB54B2" w:rsidP="002039CB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24211CCC" w14:textId="1A1D7528" w:rsidR="00537047" w:rsidRDefault="00537047" w:rsidP="00537047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0F3C68" w:rsidRPr="001D25FF" w14:paraId="3C8586AA" w14:textId="77777777" w:rsidTr="00F359C8">
        <w:trPr>
          <w:trHeight w:val="170"/>
        </w:trPr>
        <w:tc>
          <w:tcPr>
            <w:tcW w:w="9639" w:type="dxa"/>
            <w:shd w:val="clear" w:color="auto" w:fill="auto"/>
          </w:tcPr>
          <w:p w14:paraId="5124DA9F" w14:textId="78B6C13D" w:rsidR="00325E40" w:rsidRDefault="00325E40" w:rsidP="00325E40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="00537047"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="00537047"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="00537047"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="00537047"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 w:rsidR="00537047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="00537047"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 w:rsidR="00537047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36C19BDF" w14:textId="77777777" w:rsidR="000F3C68" w:rsidRPr="001D25FF" w:rsidRDefault="000F3C68" w:rsidP="00CB54B2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3A1AC848" w14:textId="0EE1CBE1" w:rsidR="00B068CE" w:rsidRDefault="00B068CE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7868B1B" w14:textId="6E1B5B30" w:rsidR="00CB54B2" w:rsidRDefault="00CB54B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 w:rsid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="00537047"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CB54B2" w:rsidRPr="001D25FF" w14:paraId="27C73D96" w14:textId="77777777" w:rsidTr="004F2E4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DFE6C9A" w14:textId="77777777" w:rsidR="00CB54B2" w:rsidRPr="001D25FF" w:rsidRDefault="00CB54B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4994A61" w14:textId="2610DB27" w:rsidR="00CB54B2" w:rsidRPr="001D25FF" w:rsidRDefault="00CB54B2" w:rsidP="004F2E4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B54B2" w:rsidRPr="001D25FF" w14:paraId="60B5E0B6" w14:textId="77777777" w:rsidTr="004F2E4A">
        <w:tc>
          <w:tcPr>
            <w:tcW w:w="2402" w:type="dxa"/>
            <w:vAlign w:val="center"/>
          </w:tcPr>
          <w:p w14:paraId="21926EDF" w14:textId="129FAD32" w:rsidR="00CB54B2" w:rsidRPr="001D25FF" w:rsidRDefault="00CB54B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09B43084" w14:textId="08098E09" w:rsidR="00CB54B2" w:rsidRPr="001D25FF" w:rsidRDefault="00CB54B2" w:rsidP="004F2E4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B54B2" w:rsidRPr="001D25FF" w14:paraId="35B1F7C1" w14:textId="77777777" w:rsidTr="004F2E4A">
        <w:tc>
          <w:tcPr>
            <w:tcW w:w="2402" w:type="dxa"/>
            <w:vAlign w:val="center"/>
          </w:tcPr>
          <w:p w14:paraId="3C7A9F20" w14:textId="77777777" w:rsidR="00CB54B2" w:rsidRPr="001D25FF" w:rsidRDefault="00CB54B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473775E0" w14:textId="12C41941" w:rsidR="00CB54B2" w:rsidRPr="001D25FF" w:rsidRDefault="00CB54B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B54B2" w:rsidRPr="001D25FF" w14:paraId="246F0FE7" w14:textId="77777777" w:rsidTr="004F2E4A">
        <w:tc>
          <w:tcPr>
            <w:tcW w:w="2402" w:type="dxa"/>
            <w:vAlign w:val="center"/>
          </w:tcPr>
          <w:p w14:paraId="077A77BD" w14:textId="77777777" w:rsidR="00CB54B2" w:rsidRPr="001D25FF" w:rsidRDefault="00CB54B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00505239" w14:textId="65AD079E" w:rsidR="00CB54B2" w:rsidRPr="001D25FF" w:rsidRDefault="00CB54B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B54B2" w:rsidRPr="001D25FF" w14:paraId="13564893" w14:textId="77777777" w:rsidTr="004F2E4A">
        <w:tc>
          <w:tcPr>
            <w:tcW w:w="2402" w:type="dxa"/>
            <w:vAlign w:val="center"/>
          </w:tcPr>
          <w:p w14:paraId="53C1D76D" w14:textId="77777777" w:rsidR="00CB54B2" w:rsidRPr="001D25FF" w:rsidRDefault="00CB54B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4E7255E6" w14:textId="77777777" w:rsidR="00CB54B2" w:rsidRPr="001D25FF" w:rsidRDefault="00CB54B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CB54B2" w:rsidRPr="001D25FF" w14:paraId="23B6DBAB" w14:textId="77777777" w:rsidTr="004F2E4A">
        <w:tc>
          <w:tcPr>
            <w:tcW w:w="2402" w:type="dxa"/>
            <w:vAlign w:val="center"/>
          </w:tcPr>
          <w:p w14:paraId="702AF815" w14:textId="77777777" w:rsidR="00CB54B2" w:rsidRPr="001D25FF" w:rsidRDefault="00CB54B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3B7C1ED0" w14:textId="77777777" w:rsidR="00CB54B2" w:rsidRPr="001D25FF" w:rsidRDefault="00CB54B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B54B2" w:rsidRPr="001D25FF" w14:paraId="15F38209" w14:textId="77777777" w:rsidTr="004F2E4A">
        <w:tc>
          <w:tcPr>
            <w:tcW w:w="2402" w:type="dxa"/>
            <w:vAlign w:val="center"/>
          </w:tcPr>
          <w:p w14:paraId="3915FB40" w14:textId="3A0A1576" w:rsidR="00CB54B2" w:rsidRPr="001D25FF" w:rsidRDefault="00CB54B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1B548EB5" w14:textId="2FE61A46" w:rsidR="00CB54B2" w:rsidRPr="001D25FF" w:rsidRDefault="00CB54B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2C66C774" w14:textId="77777777" w:rsidR="00CB54B2" w:rsidRPr="001D25FF" w:rsidRDefault="00CB54B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94F0CE0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537047" w:rsidRPr="007D36DB" w14:paraId="27289052" w14:textId="77777777" w:rsidTr="004F2E4A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8ADB2C3" w14:textId="197902F1" w:rsidR="00537047" w:rsidRPr="007D36DB" w:rsidRDefault="00537047" w:rsidP="004F2E4A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537047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D.PHD.1.2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AAF9DF6" w14:textId="77777777" w:rsidR="00537047" w:rsidRPr="007D36DB" w:rsidRDefault="00537047" w:rsidP="004F2E4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4BA5E8" w14:textId="7B4DC27B" w:rsidR="00537047" w:rsidRPr="005F189B" w:rsidRDefault="00537047" w:rsidP="004F2E4A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37047">
              <w:rPr>
                <w:rFonts w:ascii="Calibri Light" w:hAnsi="Calibri Light" w:cs="Calibri Light"/>
                <w:sz w:val="18"/>
                <w:szCs w:val="18"/>
              </w:rPr>
              <w:t>Il Collegio del Corso di Dottorato di Ricerca ha definito formalmente una propria visione chiara e articolata del percorso di formazione alla ricerca dei dottorandi, coerente con gli obiettivi formativi (specifici e trasversali) e le risorse disponibili.</w:t>
            </w:r>
          </w:p>
        </w:tc>
      </w:tr>
    </w:tbl>
    <w:p w14:paraId="5A3567DD" w14:textId="77777777" w:rsidR="00537047" w:rsidRDefault="00537047" w:rsidP="00537047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37047" w:rsidRPr="001531EE" w14:paraId="13796736" w14:textId="77777777" w:rsidTr="004F2E4A">
        <w:tc>
          <w:tcPr>
            <w:tcW w:w="9634" w:type="dxa"/>
          </w:tcPr>
          <w:p w14:paraId="4DDE6D77" w14:textId="77777777" w:rsidR="00537047" w:rsidRPr="009A5729" w:rsidRDefault="00537047" w:rsidP="004F2E4A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691A4273" w14:textId="77777777" w:rsidR="00537047" w:rsidRPr="009A5729" w:rsidRDefault="00537047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2F7415E9" w14:textId="77777777" w:rsidR="00537047" w:rsidRPr="00CB54B2" w:rsidRDefault="00537047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337934BF" w14:textId="77777777" w:rsidR="00537047" w:rsidRPr="001D25FF" w:rsidRDefault="00537047" w:rsidP="00537047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4BE94AB8" w14:textId="77777777" w:rsidR="00537047" w:rsidRDefault="00537047" w:rsidP="00537047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537047" w:rsidRPr="001D25FF" w14:paraId="02BDFBA7" w14:textId="77777777" w:rsidTr="004F2E4A">
        <w:trPr>
          <w:trHeight w:val="170"/>
        </w:trPr>
        <w:tc>
          <w:tcPr>
            <w:tcW w:w="9639" w:type="dxa"/>
            <w:shd w:val="clear" w:color="auto" w:fill="auto"/>
          </w:tcPr>
          <w:p w14:paraId="4FE44BAF" w14:textId="77777777" w:rsidR="00537047" w:rsidRDefault="00537047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0438666C" w14:textId="77777777" w:rsidR="00537047" w:rsidRPr="001D25FF" w:rsidRDefault="00537047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4D6BF4E8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419F4DD0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537047" w:rsidRPr="001D25FF" w14:paraId="3E709A45" w14:textId="77777777" w:rsidTr="004F2E4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778F3C4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2C5975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5B7C01A5" w14:textId="77777777" w:rsidTr="004F2E4A">
        <w:tc>
          <w:tcPr>
            <w:tcW w:w="2402" w:type="dxa"/>
            <w:vAlign w:val="center"/>
          </w:tcPr>
          <w:p w14:paraId="00DB2ED3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lastRenderedPageBreak/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739FFB63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056CE713" w14:textId="77777777" w:rsidTr="004F2E4A">
        <w:tc>
          <w:tcPr>
            <w:tcW w:w="2402" w:type="dxa"/>
            <w:vAlign w:val="center"/>
          </w:tcPr>
          <w:p w14:paraId="3F5805E9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2EE795DC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472E71C7" w14:textId="77777777" w:rsidTr="004F2E4A">
        <w:tc>
          <w:tcPr>
            <w:tcW w:w="2402" w:type="dxa"/>
            <w:vAlign w:val="center"/>
          </w:tcPr>
          <w:p w14:paraId="3DE988B0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432D9809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537047" w:rsidRPr="001D25FF" w14:paraId="3B5F1532" w14:textId="77777777" w:rsidTr="004F2E4A">
        <w:tc>
          <w:tcPr>
            <w:tcW w:w="2402" w:type="dxa"/>
            <w:vAlign w:val="center"/>
          </w:tcPr>
          <w:p w14:paraId="5BCFB755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4AB92220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537047" w:rsidRPr="001D25FF" w14:paraId="16250BBB" w14:textId="77777777" w:rsidTr="004F2E4A">
        <w:tc>
          <w:tcPr>
            <w:tcW w:w="2402" w:type="dxa"/>
            <w:vAlign w:val="center"/>
          </w:tcPr>
          <w:p w14:paraId="49BCE466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6E92F099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537047" w:rsidRPr="001D25FF" w14:paraId="7E8C2B70" w14:textId="77777777" w:rsidTr="004F2E4A">
        <w:tc>
          <w:tcPr>
            <w:tcW w:w="2402" w:type="dxa"/>
            <w:vAlign w:val="center"/>
          </w:tcPr>
          <w:p w14:paraId="263FB903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75A964C7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626B5F59" w14:textId="77777777" w:rsidR="00537047" w:rsidRPr="001D25FF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733DFABD" w14:textId="77777777" w:rsidR="0018000F" w:rsidRDefault="0018000F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18000F" w:rsidRPr="007D36DB" w14:paraId="6959C1F1" w14:textId="77777777" w:rsidTr="004F2E4A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BC9155B" w14:textId="3957E637" w:rsidR="0018000F" w:rsidRPr="007D36DB" w:rsidRDefault="0018000F" w:rsidP="004F2E4A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18000F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D.PHD.1.3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C44FEBA" w14:textId="77777777" w:rsidR="0018000F" w:rsidRPr="007D36DB" w:rsidRDefault="0018000F" w:rsidP="004F2E4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DED0806" w14:textId="48E71CAC" w:rsidR="0018000F" w:rsidRPr="005F189B" w:rsidRDefault="0018000F" w:rsidP="004F2E4A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8000F">
              <w:rPr>
                <w:rFonts w:ascii="Calibri Light" w:hAnsi="Calibri Light" w:cs="Calibri Light"/>
                <w:sz w:val="18"/>
                <w:szCs w:val="18"/>
              </w:rPr>
              <w:t>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</w:t>
            </w:r>
            <w:r w:rsidRPr="0053704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</w:tr>
    </w:tbl>
    <w:p w14:paraId="3CF61243" w14:textId="77777777" w:rsidR="00CE073B" w:rsidRDefault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073B" w:rsidRPr="001531EE" w14:paraId="11AE5355" w14:textId="77777777" w:rsidTr="0057367E">
        <w:tc>
          <w:tcPr>
            <w:tcW w:w="9634" w:type="dxa"/>
          </w:tcPr>
          <w:p w14:paraId="47277466" w14:textId="77777777" w:rsidR="00CE073B" w:rsidRPr="009A5729" w:rsidRDefault="00CE073B" w:rsidP="0057367E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4FA941A6" w14:textId="77777777" w:rsidR="00CE073B" w:rsidRPr="009A5729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2B4859EB" w14:textId="77777777" w:rsidR="00CE073B" w:rsidRPr="00CB54B2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67BF97E1" w14:textId="77777777" w:rsidR="00CE073B" w:rsidRPr="001D25FF" w:rsidRDefault="00CE073B" w:rsidP="00CE073B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3C326ED3" w14:textId="77777777" w:rsidR="00CE073B" w:rsidRDefault="00CE073B" w:rsidP="00CE073B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CE073B" w:rsidRPr="001D25FF" w14:paraId="38EA60A6" w14:textId="77777777" w:rsidTr="0057367E">
        <w:trPr>
          <w:trHeight w:val="170"/>
        </w:trPr>
        <w:tc>
          <w:tcPr>
            <w:tcW w:w="9639" w:type="dxa"/>
            <w:shd w:val="clear" w:color="auto" w:fill="auto"/>
          </w:tcPr>
          <w:p w14:paraId="75D2778E" w14:textId="77777777" w:rsidR="00CE073B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264179CC" w14:textId="77777777" w:rsidR="00CE073B" w:rsidRPr="001D25FF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128A9C78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6AA16B1A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CE073B" w:rsidRPr="001D25FF" w14:paraId="241B1E59" w14:textId="77777777" w:rsidTr="0057367E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D96B789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0BDC9C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3B462E0F" w14:textId="77777777" w:rsidTr="0057367E">
        <w:tc>
          <w:tcPr>
            <w:tcW w:w="2402" w:type="dxa"/>
            <w:vAlign w:val="center"/>
          </w:tcPr>
          <w:p w14:paraId="3F67EF5C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11566AA6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3FFD6A34" w14:textId="77777777" w:rsidTr="0057367E">
        <w:tc>
          <w:tcPr>
            <w:tcW w:w="2402" w:type="dxa"/>
            <w:vAlign w:val="center"/>
          </w:tcPr>
          <w:p w14:paraId="0E61C16E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5746537B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5E88DAF8" w14:textId="77777777" w:rsidTr="0057367E">
        <w:tc>
          <w:tcPr>
            <w:tcW w:w="2402" w:type="dxa"/>
            <w:vAlign w:val="center"/>
          </w:tcPr>
          <w:p w14:paraId="77E02288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6C99ACD8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E073B" w:rsidRPr="001D25FF" w14:paraId="60EB8BA9" w14:textId="77777777" w:rsidTr="0057367E">
        <w:tc>
          <w:tcPr>
            <w:tcW w:w="2402" w:type="dxa"/>
            <w:vAlign w:val="center"/>
          </w:tcPr>
          <w:p w14:paraId="434549B7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5429C15A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CE073B" w:rsidRPr="001D25FF" w14:paraId="78F16690" w14:textId="77777777" w:rsidTr="0057367E">
        <w:tc>
          <w:tcPr>
            <w:tcW w:w="2402" w:type="dxa"/>
            <w:vAlign w:val="center"/>
          </w:tcPr>
          <w:p w14:paraId="4759B6CC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57C6993C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E073B" w:rsidRPr="001D25FF" w14:paraId="72FA323A" w14:textId="77777777" w:rsidTr="0057367E">
        <w:tc>
          <w:tcPr>
            <w:tcW w:w="2402" w:type="dxa"/>
            <w:vAlign w:val="center"/>
          </w:tcPr>
          <w:p w14:paraId="5FF8A55C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60ECAEC9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0365D9C7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756060C3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27AC3262" w14:textId="44A39CF3" w:rsidR="00CE073B" w:rsidRDefault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CE073B" w:rsidRPr="007D36DB" w14:paraId="691610FA" w14:textId="77777777" w:rsidTr="0057367E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E451F78" w14:textId="34C83305" w:rsidR="00CE073B" w:rsidRPr="007D36DB" w:rsidRDefault="00CE073B" w:rsidP="0057367E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18000F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D.PHD.1.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CD506BF" w14:textId="77777777" w:rsidR="00CE073B" w:rsidRPr="007D36DB" w:rsidRDefault="00CE073B" w:rsidP="0057367E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370CA85" w14:textId="2B2505E8" w:rsidR="00CE073B" w:rsidRPr="005F189B" w:rsidRDefault="00CE073B" w:rsidP="0057367E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E073B">
              <w:rPr>
                <w:rFonts w:ascii="Calibri Light" w:hAnsi="Calibri Light" w:cs="Calibri Light"/>
                <w:sz w:val="18"/>
                <w:szCs w:val="18"/>
              </w:rPr>
              <w:t xml:space="preserve">Il progetto formativo include elementi di interdisciplinarità, multidisciplinarietà e </w:t>
            </w:r>
            <w:proofErr w:type="spellStart"/>
            <w:r w:rsidRPr="00CE073B">
              <w:rPr>
                <w:rFonts w:ascii="Calibri Light" w:hAnsi="Calibri Light" w:cs="Calibri Light"/>
                <w:sz w:val="18"/>
                <w:szCs w:val="18"/>
              </w:rPr>
              <w:t>transdisciplinarietà</w:t>
            </w:r>
            <w:proofErr w:type="spellEnd"/>
            <w:r w:rsidRPr="00CE073B">
              <w:rPr>
                <w:rFonts w:ascii="Calibri Light" w:hAnsi="Calibri Light" w:cs="Calibri Light"/>
                <w:sz w:val="18"/>
                <w:szCs w:val="18"/>
              </w:rPr>
              <w:t>, pur nel rispetto della specificità del Corso di Dottorato di Ricerca.</w:t>
            </w:r>
          </w:p>
        </w:tc>
      </w:tr>
    </w:tbl>
    <w:p w14:paraId="25023600" w14:textId="77777777" w:rsidR="00CE073B" w:rsidRDefault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073B" w:rsidRPr="001531EE" w14:paraId="5CB6B61D" w14:textId="77777777" w:rsidTr="0057367E">
        <w:tc>
          <w:tcPr>
            <w:tcW w:w="9634" w:type="dxa"/>
          </w:tcPr>
          <w:p w14:paraId="14159074" w14:textId="77777777" w:rsidR="00CE073B" w:rsidRPr="009A5729" w:rsidRDefault="00CE073B" w:rsidP="0057367E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1A53641F" w14:textId="77777777" w:rsidR="00CE073B" w:rsidRPr="009A5729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0C34B2A9" w14:textId="77777777" w:rsidR="00CE073B" w:rsidRPr="00CB54B2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687563A1" w14:textId="77777777" w:rsidR="00CE073B" w:rsidRPr="001D25FF" w:rsidRDefault="00CE073B" w:rsidP="00CE073B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7A7C034F" w14:textId="77777777" w:rsidR="00CE073B" w:rsidRDefault="00CE073B" w:rsidP="00CE073B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CE073B" w:rsidRPr="001D25FF" w14:paraId="7EEF82A5" w14:textId="77777777" w:rsidTr="0057367E">
        <w:trPr>
          <w:trHeight w:val="170"/>
        </w:trPr>
        <w:tc>
          <w:tcPr>
            <w:tcW w:w="9639" w:type="dxa"/>
            <w:shd w:val="clear" w:color="auto" w:fill="auto"/>
          </w:tcPr>
          <w:p w14:paraId="0297D627" w14:textId="77777777" w:rsidR="00CE073B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15FF51BD" w14:textId="77777777" w:rsidR="00CE073B" w:rsidRPr="001D25FF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4573F39F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0C55E206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CE073B" w:rsidRPr="001D25FF" w14:paraId="5BF3A052" w14:textId="77777777" w:rsidTr="0057367E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5CCA9B0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796B6E8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46DCE4FB" w14:textId="77777777" w:rsidTr="0057367E">
        <w:tc>
          <w:tcPr>
            <w:tcW w:w="2402" w:type="dxa"/>
            <w:vAlign w:val="center"/>
          </w:tcPr>
          <w:p w14:paraId="2C5A52EA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202BAEC8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40821DF8" w14:textId="77777777" w:rsidTr="0057367E">
        <w:tc>
          <w:tcPr>
            <w:tcW w:w="2402" w:type="dxa"/>
            <w:vAlign w:val="center"/>
          </w:tcPr>
          <w:p w14:paraId="23493F1C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4C06EB6A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67DF436F" w14:textId="77777777" w:rsidTr="0057367E">
        <w:tc>
          <w:tcPr>
            <w:tcW w:w="2402" w:type="dxa"/>
            <w:vAlign w:val="center"/>
          </w:tcPr>
          <w:p w14:paraId="5AC4927A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423434ED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E073B" w:rsidRPr="001D25FF" w14:paraId="23D3496C" w14:textId="77777777" w:rsidTr="0057367E">
        <w:tc>
          <w:tcPr>
            <w:tcW w:w="2402" w:type="dxa"/>
            <w:vAlign w:val="center"/>
          </w:tcPr>
          <w:p w14:paraId="7B2AE345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375DC820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CE073B" w:rsidRPr="001D25FF" w14:paraId="58CECC0C" w14:textId="77777777" w:rsidTr="0057367E">
        <w:tc>
          <w:tcPr>
            <w:tcW w:w="2402" w:type="dxa"/>
            <w:vAlign w:val="center"/>
          </w:tcPr>
          <w:p w14:paraId="7BB466E2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52DBE436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E073B" w:rsidRPr="001D25FF" w14:paraId="7A2510BA" w14:textId="77777777" w:rsidTr="0057367E">
        <w:tc>
          <w:tcPr>
            <w:tcW w:w="2402" w:type="dxa"/>
            <w:vAlign w:val="center"/>
          </w:tcPr>
          <w:p w14:paraId="1076DFCC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3B745D1E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3B77AE2A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7852746C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CE073B" w:rsidRPr="007D36DB" w14:paraId="24878C49" w14:textId="77777777" w:rsidTr="0057367E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E493DDC" w14:textId="0F0544AF" w:rsidR="00CE073B" w:rsidRPr="007D36DB" w:rsidRDefault="00CE073B" w:rsidP="0057367E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18000F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D.PHD.1.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AD6E6AF" w14:textId="77777777" w:rsidR="00CE073B" w:rsidRPr="007D36DB" w:rsidRDefault="00CE073B" w:rsidP="0057367E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15C7F2D" w14:textId="2EAFD903" w:rsidR="00CE073B" w:rsidRPr="005F189B" w:rsidRDefault="00D02261" w:rsidP="0057367E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02261">
              <w:rPr>
                <w:rFonts w:ascii="Calibri Light" w:hAnsi="Calibri Light" w:cs="Calibri Light"/>
                <w:sz w:val="18"/>
                <w:szCs w:val="18"/>
              </w:rPr>
              <w:t>Al progetto formativo e di ricerca del Corso di Dottorato di Ricerca viene assicurata adeguata visibilità, anche di livello internazionale, su pagine web dedicate.</w:t>
            </w:r>
          </w:p>
        </w:tc>
      </w:tr>
    </w:tbl>
    <w:p w14:paraId="3392423B" w14:textId="77777777" w:rsidR="00CE073B" w:rsidRDefault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073B" w:rsidRPr="001531EE" w14:paraId="75BCF559" w14:textId="77777777" w:rsidTr="0057367E">
        <w:tc>
          <w:tcPr>
            <w:tcW w:w="9634" w:type="dxa"/>
          </w:tcPr>
          <w:p w14:paraId="0D039FF6" w14:textId="77777777" w:rsidR="00CE073B" w:rsidRPr="009A5729" w:rsidRDefault="00CE073B" w:rsidP="0057367E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5F1C61A1" w14:textId="77777777" w:rsidR="00CE073B" w:rsidRPr="009A5729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5EDA3F58" w14:textId="77777777" w:rsidR="00CE073B" w:rsidRPr="00CB54B2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6D1D4420" w14:textId="77777777" w:rsidR="00CE073B" w:rsidRPr="001D25FF" w:rsidRDefault="00CE073B" w:rsidP="00CE073B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16CB75F1" w14:textId="77777777" w:rsidR="00CE073B" w:rsidRDefault="00CE073B" w:rsidP="00CE073B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CE073B" w:rsidRPr="001D25FF" w14:paraId="4AAD69DE" w14:textId="77777777" w:rsidTr="0057367E">
        <w:trPr>
          <w:trHeight w:val="170"/>
        </w:trPr>
        <w:tc>
          <w:tcPr>
            <w:tcW w:w="9639" w:type="dxa"/>
            <w:shd w:val="clear" w:color="auto" w:fill="auto"/>
          </w:tcPr>
          <w:p w14:paraId="16784AD6" w14:textId="77777777" w:rsidR="00CE073B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1FDBB4A2" w14:textId="77777777" w:rsidR="00CE073B" w:rsidRPr="001D25FF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79C33A45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19F53FD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CE073B" w:rsidRPr="001D25FF" w14:paraId="3E04A241" w14:textId="77777777" w:rsidTr="0057367E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65F28A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168BF9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14267707" w14:textId="77777777" w:rsidTr="0057367E">
        <w:tc>
          <w:tcPr>
            <w:tcW w:w="2402" w:type="dxa"/>
            <w:vAlign w:val="center"/>
          </w:tcPr>
          <w:p w14:paraId="52D16670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4653B3D3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56B2C226" w14:textId="77777777" w:rsidTr="0057367E">
        <w:tc>
          <w:tcPr>
            <w:tcW w:w="2402" w:type="dxa"/>
            <w:vAlign w:val="center"/>
          </w:tcPr>
          <w:p w14:paraId="22B10510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7C1BEF28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29BF73FD" w14:textId="77777777" w:rsidTr="0057367E">
        <w:tc>
          <w:tcPr>
            <w:tcW w:w="2402" w:type="dxa"/>
            <w:vAlign w:val="center"/>
          </w:tcPr>
          <w:p w14:paraId="22CF05F2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7B23DC18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E073B" w:rsidRPr="001D25FF" w14:paraId="6A2ED046" w14:textId="77777777" w:rsidTr="0057367E">
        <w:tc>
          <w:tcPr>
            <w:tcW w:w="2402" w:type="dxa"/>
            <w:vAlign w:val="center"/>
          </w:tcPr>
          <w:p w14:paraId="30D180B6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70438AC0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CE073B" w:rsidRPr="001D25FF" w14:paraId="087DCD30" w14:textId="77777777" w:rsidTr="0057367E">
        <w:tc>
          <w:tcPr>
            <w:tcW w:w="2402" w:type="dxa"/>
            <w:vAlign w:val="center"/>
          </w:tcPr>
          <w:p w14:paraId="20F8F642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0A0BF9E0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E073B" w:rsidRPr="001D25FF" w14:paraId="736B012B" w14:textId="77777777" w:rsidTr="0057367E">
        <w:tc>
          <w:tcPr>
            <w:tcW w:w="2402" w:type="dxa"/>
            <w:vAlign w:val="center"/>
          </w:tcPr>
          <w:p w14:paraId="5D355080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615E22D4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6B18CCDF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17889C3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4D79AD54" w14:textId="77777777" w:rsidR="00D02261" w:rsidRDefault="00D02261" w:rsidP="00D02261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D02261" w:rsidRPr="007D36DB" w14:paraId="2836A603" w14:textId="77777777" w:rsidTr="0057367E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FFB44C9" w14:textId="734C58B5" w:rsidR="00D02261" w:rsidRPr="007D36DB" w:rsidRDefault="00D02261" w:rsidP="0057367E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18000F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lastRenderedPageBreak/>
              <w:t>D.PHD.1.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58AA19E" w14:textId="77777777" w:rsidR="00D02261" w:rsidRPr="007D36DB" w:rsidRDefault="00D02261" w:rsidP="0057367E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26718FE" w14:textId="61939839" w:rsidR="00D02261" w:rsidRPr="005F189B" w:rsidRDefault="00D02261" w:rsidP="0057367E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02261">
              <w:rPr>
                <w:rFonts w:ascii="Calibri Light" w:hAnsi="Calibri Light" w:cs="Calibri Light"/>
                <w:sz w:val="18"/>
                <w:szCs w:val="18"/>
              </w:rPr>
      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      </w:r>
          </w:p>
        </w:tc>
      </w:tr>
    </w:tbl>
    <w:p w14:paraId="7836F574" w14:textId="77777777" w:rsidR="00CE073B" w:rsidRDefault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073B" w:rsidRPr="001531EE" w14:paraId="56EA5CBE" w14:textId="77777777" w:rsidTr="0057367E">
        <w:tc>
          <w:tcPr>
            <w:tcW w:w="9634" w:type="dxa"/>
          </w:tcPr>
          <w:p w14:paraId="6F736810" w14:textId="77777777" w:rsidR="00CE073B" w:rsidRPr="009A5729" w:rsidRDefault="00CE073B" w:rsidP="0057367E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396C10A5" w14:textId="77777777" w:rsidR="00CE073B" w:rsidRPr="009A5729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01C753E6" w14:textId="77777777" w:rsidR="00CE073B" w:rsidRPr="00CB54B2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77F4DC15" w14:textId="77777777" w:rsidR="00CE073B" w:rsidRPr="001D25FF" w:rsidRDefault="00CE073B" w:rsidP="00CE073B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07AC1A87" w14:textId="77777777" w:rsidR="00CE073B" w:rsidRDefault="00CE073B" w:rsidP="00CE073B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CE073B" w:rsidRPr="001D25FF" w14:paraId="05E1BE53" w14:textId="77777777" w:rsidTr="0057367E">
        <w:trPr>
          <w:trHeight w:val="170"/>
        </w:trPr>
        <w:tc>
          <w:tcPr>
            <w:tcW w:w="9639" w:type="dxa"/>
            <w:shd w:val="clear" w:color="auto" w:fill="auto"/>
          </w:tcPr>
          <w:p w14:paraId="70825B1F" w14:textId="77777777" w:rsidR="00CE073B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53EEA94D" w14:textId="77777777" w:rsidR="00CE073B" w:rsidRPr="001D25FF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404F3757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A0ADF7F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CE073B" w:rsidRPr="001D25FF" w14:paraId="544F06AA" w14:textId="77777777" w:rsidTr="0057367E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E2CCB46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77F28DA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4FFBE38A" w14:textId="77777777" w:rsidTr="0057367E">
        <w:tc>
          <w:tcPr>
            <w:tcW w:w="2402" w:type="dxa"/>
            <w:vAlign w:val="center"/>
          </w:tcPr>
          <w:p w14:paraId="76BF8EEE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2DDB453C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35EBD0FF" w14:textId="77777777" w:rsidTr="0057367E">
        <w:tc>
          <w:tcPr>
            <w:tcW w:w="2402" w:type="dxa"/>
            <w:vAlign w:val="center"/>
          </w:tcPr>
          <w:p w14:paraId="0D550FAF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13476B4B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379D25A9" w14:textId="77777777" w:rsidTr="0057367E">
        <w:tc>
          <w:tcPr>
            <w:tcW w:w="2402" w:type="dxa"/>
            <w:vAlign w:val="center"/>
          </w:tcPr>
          <w:p w14:paraId="32BD9BAE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2F0A4245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E073B" w:rsidRPr="001D25FF" w14:paraId="0C1E63F1" w14:textId="77777777" w:rsidTr="0057367E">
        <w:tc>
          <w:tcPr>
            <w:tcW w:w="2402" w:type="dxa"/>
            <w:vAlign w:val="center"/>
          </w:tcPr>
          <w:p w14:paraId="22BAA102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6CBF90AE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CE073B" w:rsidRPr="001D25FF" w14:paraId="2C7101DF" w14:textId="77777777" w:rsidTr="0057367E">
        <w:tc>
          <w:tcPr>
            <w:tcW w:w="2402" w:type="dxa"/>
            <w:vAlign w:val="center"/>
          </w:tcPr>
          <w:p w14:paraId="04ECCA6E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0B1E8214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E073B" w:rsidRPr="001D25FF" w14:paraId="1800A47E" w14:textId="77777777" w:rsidTr="0057367E">
        <w:tc>
          <w:tcPr>
            <w:tcW w:w="2402" w:type="dxa"/>
            <w:vAlign w:val="center"/>
          </w:tcPr>
          <w:p w14:paraId="0661A23B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6A995938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6BB345DF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78C5C85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90CCA7F" w14:textId="77777777" w:rsidR="00CE073B" w:rsidRDefault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1.7</w:t>
      </w:r>
    </w:p>
    <w:p w14:paraId="46677C51" w14:textId="77777777" w:rsidR="00CE073B" w:rsidRDefault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073B" w:rsidRPr="001531EE" w14:paraId="6AC69200" w14:textId="77777777" w:rsidTr="0057367E">
        <w:tc>
          <w:tcPr>
            <w:tcW w:w="9634" w:type="dxa"/>
          </w:tcPr>
          <w:p w14:paraId="0B19006D" w14:textId="77777777" w:rsidR="00CE073B" w:rsidRPr="009A5729" w:rsidRDefault="00CE073B" w:rsidP="0057367E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593216A2" w14:textId="77777777" w:rsidR="00CE073B" w:rsidRPr="009A5729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719B382A" w14:textId="77777777" w:rsidR="00CE073B" w:rsidRPr="00CB54B2" w:rsidRDefault="00CE073B" w:rsidP="0057367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5EDBF5D2" w14:textId="77777777" w:rsidR="00CE073B" w:rsidRPr="001D25FF" w:rsidRDefault="00CE073B" w:rsidP="00CE073B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377261D1" w14:textId="77777777" w:rsidR="00CE073B" w:rsidRDefault="00CE073B" w:rsidP="00CE073B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CE073B" w:rsidRPr="001D25FF" w14:paraId="52FB0AFC" w14:textId="77777777" w:rsidTr="0057367E">
        <w:trPr>
          <w:trHeight w:val="170"/>
        </w:trPr>
        <w:tc>
          <w:tcPr>
            <w:tcW w:w="9639" w:type="dxa"/>
            <w:shd w:val="clear" w:color="auto" w:fill="auto"/>
          </w:tcPr>
          <w:p w14:paraId="3A1F5150" w14:textId="77777777" w:rsidR="00CE073B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5E7F415A" w14:textId="77777777" w:rsidR="00CE073B" w:rsidRPr="001D25FF" w:rsidRDefault="00CE073B" w:rsidP="0057367E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03E157F7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76F86037" w14:textId="77777777" w:rsidR="00CE073B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CE073B" w:rsidRPr="001D25FF" w14:paraId="4FB0B46C" w14:textId="77777777" w:rsidTr="0057367E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19014BE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F78931D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6D3053AC" w14:textId="77777777" w:rsidTr="0057367E">
        <w:tc>
          <w:tcPr>
            <w:tcW w:w="2402" w:type="dxa"/>
            <w:vAlign w:val="center"/>
          </w:tcPr>
          <w:p w14:paraId="49067ADC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18A42BC8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2FD2FA75" w14:textId="77777777" w:rsidTr="0057367E">
        <w:tc>
          <w:tcPr>
            <w:tcW w:w="2402" w:type="dxa"/>
            <w:vAlign w:val="center"/>
          </w:tcPr>
          <w:p w14:paraId="7206DA47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0BF0CC1C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CE073B" w:rsidRPr="001D25FF" w14:paraId="05C9E061" w14:textId="77777777" w:rsidTr="0057367E">
        <w:tc>
          <w:tcPr>
            <w:tcW w:w="2402" w:type="dxa"/>
            <w:vAlign w:val="center"/>
          </w:tcPr>
          <w:p w14:paraId="4BDF1B64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492AB0B5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E073B" w:rsidRPr="001D25FF" w14:paraId="443B02A1" w14:textId="77777777" w:rsidTr="0057367E">
        <w:tc>
          <w:tcPr>
            <w:tcW w:w="2402" w:type="dxa"/>
            <w:vAlign w:val="center"/>
          </w:tcPr>
          <w:p w14:paraId="2CB1ADCD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lastRenderedPageBreak/>
              <w:t>Responsabilità</w:t>
            </w:r>
          </w:p>
        </w:tc>
        <w:tc>
          <w:tcPr>
            <w:tcW w:w="7200" w:type="dxa"/>
            <w:vAlign w:val="center"/>
          </w:tcPr>
          <w:p w14:paraId="37654CAB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CE073B" w:rsidRPr="001D25FF" w14:paraId="23560518" w14:textId="77777777" w:rsidTr="0057367E">
        <w:tc>
          <w:tcPr>
            <w:tcW w:w="2402" w:type="dxa"/>
            <w:vAlign w:val="center"/>
          </w:tcPr>
          <w:p w14:paraId="26E0B168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1502B13C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E073B" w:rsidRPr="001D25FF" w14:paraId="3D54656B" w14:textId="77777777" w:rsidTr="0057367E">
        <w:tc>
          <w:tcPr>
            <w:tcW w:w="2402" w:type="dxa"/>
            <w:vAlign w:val="center"/>
          </w:tcPr>
          <w:p w14:paraId="360E2955" w14:textId="77777777" w:rsidR="00CE073B" w:rsidRPr="001D25FF" w:rsidRDefault="00CE073B" w:rsidP="0057367E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585483E2" w14:textId="77777777" w:rsidR="00CE073B" w:rsidRPr="001D25FF" w:rsidRDefault="00CE073B" w:rsidP="0057367E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69C39E6C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10A18C4C" w14:textId="77777777" w:rsidR="00CE073B" w:rsidRPr="001D25FF" w:rsidRDefault="00CE073B" w:rsidP="00CE073B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BFC4B6C" w14:textId="5AC1585B" w:rsidR="0016306A" w:rsidRDefault="0016306A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br w:type="page"/>
      </w:r>
    </w:p>
    <w:p w14:paraId="102D5EDE" w14:textId="712AD7A7" w:rsidR="006E72AB" w:rsidRPr="001D25FF" w:rsidRDefault="006E72AB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12"/>
      </w:tblGrid>
      <w:tr w:rsidR="000E229D" w:rsidRPr="006A72E7" w14:paraId="2340104A" w14:textId="77777777" w:rsidTr="006E72AB">
        <w:tc>
          <w:tcPr>
            <w:tcW w:w="9612" w:type="dxa"/>
            <w:shd w:val="clear" w:color="auto" w:fill="F2F2F2" w:themeFill="background1" w:themeFillShade="F2"/>
          </w:tcPr>
          <w:p w14:paraId="379D2924" w14:textId="3E880D10" w:rsidR="005078A9" w:rsidRPr="00127D9D" w:rsidRDefault="00254F8E" w:rsidP="008E634A">
            <w:pPr>
              <w:pStyle w:val="Titolo1"/>
              <w:spacing w:before="0"/>
              <w:rPr>
                <w:bCs/>
              </w:rPr>
            </w:pPr>
            <w:bookmarkStart w:id="3" w:name="_Toc139274690"/>
            <w:r w:rsidRPr="00254F8E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>D.PHD.2 - Pianificazione e organizzazione delle attività formative e di ricerca per la crescita dei dottorandi</w:t>
            </w:r>
            <w:bookmarkEnd w:id="3"/>
          </w:p>
        </w:tc>
      </w:tr>
    </w:tbl>
    <w:p w14:paraId="0C7B7746" w14:textId="77777777" w:rsidR="00537047" w:rsidRPr="001D25FF" w:rsidRDefault="00537047" w:rsidP="00537047">
      <w:pPr>
        <w:spacing w:line="259" w:lineRule="auto"/>
        <w:jc w:val="both"/>
        <w:rPr>
          <w:rFonts w:ascii="Calibri Light" w:eastAsia="Calibri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37047" w:rsidRPr="001D25FF" w14:paraId="00A8235F" w14:textId="77777777" w:rsidTr="004F2E4A">
        <w:tc>
          <w:tcPr>
            <w:tcW w:w="9622" w:type="dxa"/>
            <w:tcBorders>
              <w:bottom w:val="nil"/>
            </w:tcBorders>
            <w:shd w:val="clear" w:color="auto" w:fill="F2F2F2" w:themeFill="background1" w:themeFillShade="F2"/>
          </w:tcPr>
          <w:p w14:paraId="74C0F114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 xml:space="preserve">D.PHD.2.1 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sociali. </w:t>
            </w:r>
          </w:p>
          <w:p w14:paraId="28ED7C0F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 xml:space="preserve">D.PHD.2.2 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internazionali. </w:t>
            </w:r>
          </w:p>
          <w:p w14:paraId="39BD2597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 xml:space="preserve">D.PHD.2.3 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industriali. </w:t>
            </w:r>
          </w:p>
          <w:p w14:paraId="2857D90A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 xml:space="preserve">D.PHD.2.4 Ai dottorandi sono messe a disposizione risorse finanziarie e strutturali adeguate allo svolgimento delle loro attività di ricerca. [Questo aspetto da considerare serve anche da riscontro per la valutazione dei requisiti di sede B.3.2, B.4.1 e B.4.2 e E.3 e E.DIP.4 e dei Dipartimenti oggetto di visita]. </w:t>
            </w:r>
          </w:p>
          <w:p w14:paraId="4D2E1D8A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 xml:space="preserve">D.PHD.2.5 Il Corso di Dottorato di Ricerca consente e favorisce la partecipazione dei dottorandi ad attività didattiche e di tutoraggio nei limiti della coerenza e compatibilità con le attività di ricerca svolte. </w:t>
            </w:r>
          </w:p>
          <w:p w14:paraId="7D3006DA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 xml:space="preserve">D.PHD.2.6 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esteri. </w:t>
            </w:r>
          </w:p>
          <w:p w14:paraId="5C388DE3" w14:textId="3683E397" w:rsidR="00537047" w:rsidRPr="00540E55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>D.PHD.2.7 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applicabili.</w:t>
            </w:r>
          </w:p>
        </w:tc>
      </w:tr>
      <w:tr w:rsidR="00537047" w:rsidRPr="001D25FF" w14:paraId="367E0784" w14:textId="77777777" w:rsidTr="004F2E4A">
        <w:trPr>
          <w:trHeight w:val="715"/>
        </w:trPr>
        <w:tc>
          <w:tcPr>
            <w:tcW w:w="9622" w:type="dxa"/>
            <w:tcBorders>
              <w:top w:val="nil"/>
            </w:tcBorders>
            <w:shd w:val="clear" w:color="auto" w:fill="F2F2F2" w:themeFill="background1" w:themeFillShade="F2"/>
          </w:tcPr>
          <w:p w14:paraId="4D61A830" w14:textId="77777777" w:rsidR="00537047" w:rsidRPr="009A3CE2" w:rsidRDefault="00537047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</w:tbl>
    <w:p w14:paraId="1BF31C3C" w14:textId="77777777" w:rsidR="00537047" w:rsidRDefault="00537047" w:rsidP="00537047">
      <w:pPr>
        <w:spacing w:line="259" w:lineRule="auto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</w:p>
    <w:p w14:paraId="588EF5FF" w14:textId="77777777" w:rsidR="00537047" w:rsidRDefault="00537047" w:rsidP="00537047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sz w:val="20"/>
          <w:szCs w:val="20"/>
          <w:lang w:eastAsia="en-US"/>
        </w:rPr>
        <w:br w:type="page"/>
      </w:r>
    </w:p>
    <w:p w14:paraId="7F802D6C" w14:textId="77777777" w:rsidR="00537047" w:rsidRDefault="00537047" w:rsidP="00537047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eastAsiaTheme="minorHAnsi" w:hAnsi="Calibri Light" w:cs="Calibri Light"/>
          <w:i/>
          <w:color w:val="FF0000"/>
          <w:sz w:val="20"/>
          <w:szCs w:val="20"/>
        </w:rPr>
        <w:lastRenderedPageBreak/>
        <w:t>(svolgere una sintetica analisi per ciascun aspetto da considerare)</w:t>
      </w:r>
    </w:p>
    <w:p w14:paraId="735B76C0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537047" w:rsidRPr="007D36DB" w14:paraId="3D3FF125" w14:textId="77777777" w:rsidTr="004F2E4A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6E7A0F5" w14:textId="70C82F85" w:rsidR="00537047" w:rsidRPr="007D36DB" w:rsidRDefault="009A3CE2" w:rsidP="004F2E4A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9A3CE2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D.PHD.2.1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F169E8F" w14:textId="77777777" w:rsidR="00537047" w:rsidRPr="007D36DB" w:rsidRDefault="00537047" w:rsidP="004F2E4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1CDBFB3" w14:textId="5DC862A7" w:rsidR="00537047" w:rsidRPr="005F189B" w:rsidRDefault="009A3CE2" w:rsidP="004F2E4A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A3CE2">
              <w:rPr>
                <w:rFonts w:ascii="Calibri Light" w:hAnsi="Calibri Light" w:cs="Calibri Light"/>
                <w:sz w:val="18"/>
                <w:szCs w:val="18"/>
              </w:rPr>
              <w:t>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</w:t>
            </w:r>
            <w:r w:rsidR="00537047" w:rsidRPr="0053704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</w:tr>
    </w:tbl>
    <w:p w14:paraId="5912FE58" w14:textId="77777777" w:rsidR="00537047" w:rsidRDefault="00537047" w:rsidP="00537047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37047" w:rsidRPr="001531EE" w14:paraId="506E85E3" w14:textId="77777777" w:rsidTr="004F2E4A">
        <w:tc>
          <w:tcPr>
            <w:tcW w:w="9634" w:type="dxa"/>
          </w:tcPr>
          <w:p w14:paraId="48B45102" w14:textId="77777777" w:rsidR="00537047" w:rsidRPr="009A5729" w:rsidRDefault="00537047" w:rsidP="004F2E4A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489487CD" w14:textId="77777777" w:rsidR="00537047" w:rsidRPr="009A5729" w:rsidRDefault="00537047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052AA7A8" w14:textId="77777777" w:rsidR="00537047" w:rsidRPr="00CB54B2" w:rsidRDefault="00537047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3B133599" w14:textId="77777777" w:rsidR="00537047" w:rsidRPr="001D25FF" w:rsidRDefault="00537047" w:rsidP="00537047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6AFC0A24" w14:textId="77777777" w:rsidR="00537047" w:rsidRDefault="00537047" w:rsidP="00537047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537047" w:rsidRPr="001D25FF" w14:paraId="208FDA3F" w14:textId="77777777" w:rsidTr="004F2E4A">
        <w:trPr>
          <w:trHeight w:val="170"/>
        </w:trPr>
        <w:tc>
          <w:tcPr>
            <w:tcW w:w="9639" w:type="dxa"/>
            <w:shd w:val="clear" w:color="auto" w:fill="auto"/>
          </w:tcPr>
          <w:p w14:paraId="621E05EE" w14:textId="77777777" w:rsidR="00537047" w:rsidRDefault="00537047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34D6693B" w14:textId="77777777" w:rsidR="00537047" w:rsidRPr="001D25FF" w:rsidRDefault="00537047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49B4663F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28C3640B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537047" w:rsidRPr="001D25FF" w14:paraId="0AA095DB" w14:textId="77777777" w:rsidTr="004F2E4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AE1B5B6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004FE67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372393A0" w14:textId="77777777" w:rsidTr="004F2E4A">
        <w:tc>
          <w:tcPr>
            <w:tcW w:w="2402" w:type="dxa"/>
            <w:vAlign w:val="center"/>
          </w:tcPr>
          <w:p w14:paraId="4DA19D58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4C1E07F1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46B8F644" w14:textId="77777777" w:rsidTr="004F2E4A">
        <w:tc>
          <w:tcPr>
            <w:tcW w:w="2402" w:type="dxa"/>
            <w:vAlign w:val="center"/>
          </w:tcPr>
          <w:p w14:paraId="6AE32A41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27D8E43E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6E20F7BD" w14:textId="77777777" w:rsidTr="004F2E4A">
        <w:tc>
          <w:tcPr>
            <w:tcW w:w="2402" w:type="dxa"/>
            <w:vAlign w:val="center"/>
          </w:tcPr>
          <w:p w14:paraId="40CC5D14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7B1BA1F4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537047" w:rsidRPr="001D25FF" w14:paraId="0BBDB4E1" w14:textId="77777777" w:rsidTr="004F2E4A">
        <w:tc>
          <w:tcPr>
            <w:tcW w:w="2402" w:type="dxa"/>
            <w:vAlign w:val="center"/>
          </w:tcPr>
          <w:p w14:paraId="01CCEF4C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2E04DDCC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537047" w:rsidRPr="001D25FF" w14:paraId="09AD4895" w14:textId="77777777" w:rsidTr="004F2E4A">
        <w:tc>
          <w:tcPr>
            <w:tcW w:w="2402" w:type="dxa"/>
            <w:vAlign w:val="center"/>
          </w:tcPr>
          <w:p w14:paraId="07D0D716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71D81512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537047" w:rsidRPr="001D25FF" w14:paraId="4EB873E1" w14:textId="77777777" w:rsidTr="004F2E4A">
        <w:tc>
          <w:tcPr>
            <w:tcW w:w="2402" w:type="dxa"/>
            <w:vAlign w:val="center"/>
          </w:tcPr>
          <w:p w14:paraId="57C6251D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678AB115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1542653E" w14:textId="77777777" w:rsidR="00537047" w:rsidRPr="001D25FF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2F32C195" w14:textId="77777777" w:rsidR="00537047" w:rsidRPr="001D25FF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49394499" w14:textId="77777777" w:rsidR="00537047" w:rsidRDefault="00537047" w:rsidP="00537047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350988C2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537047" w:rsidRPr="007D36DB" w14:paraId="1D10458E" w14:textId="77777777" w:rsidTr="004F2E4A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9D058E3" w14:textId="2C86FBF3" w:rsidR="00537047" w:rsidRPr="007D36DB" w:rsidRDefault="009A3CE2" w:rsidP="004F2E4A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9A3CE2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D.PHD.2.2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8EED135" w14:textId="77777777" w:rsidR="00537047" w:rsidRPr="007D36DB" w:rsidRDefault="00537047" w:rsidP="004F2E4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CDCC8CD" w14:textId="4F5E883D" w:rsidR="00537047" w:rsidRPr="005F189B" w:rsidRDefault="009A3CE2" w:rsidP="004F2E4A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A3CE2">
              <w:rPr>
                <w:rFonts w:ascii="Calibri Light" w:hAnsi="Calibri Light" w:cs="Calibri Light"/>
                <w:sz w:val="18"/>
                <w:szCs w:val="18"/>
              </w:rPr>
      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</w:t>
            </w:r>
            <w:r w:rsidR="00537047" w:rsidRPr="0053704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</w:tr>
    </w:tbl>
    <w:p w14:paraId="14490D57" w14:textId="77777777" w:rsidR="00537047" w:rsidRDefault="00537047" w:rsidP="00537047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37047" w:rsidRPr="001531EE" w14:paraId="0E7FE509" w14:textId="77777777" w:rsidTr="004F2E4A">
        <w:tc>
          <w:tcPr>
            <w:tcW w:w="9634" w:type="dxa"/>
          </w:tcPr>
          <w:p w14:paraId="51917149" w14:textId="77777777" w:rsidR="00537047" w:rsidRPr="009A5729" w:rsidRDefault="00537047" w:rsidP="004F2E4A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53B3DD94" w14:textId="77777777" w:rsidR="00537047" w:rsidRPr="009A5729" w:rsidRDefault="00537047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36484B5C" w14:textId="77777777" w:rsidR="00537047" w:rsidRPr="00CB54B2" w:rsidRDefault="00537047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5B82513A" w14:textId="77777777" w:rsidR="00537047" w:rsidRPr="001D25FF" w:rsidRDefault="00537047" w:rsidP="00537047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3172F86F" w14:textId="77777777" w:rsidR="00537047" w:rsidRDefault="00537047" w:rsidP="00537047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537047" w:rsidRPr="001D25FF" w14:paraId="773B4C91" w14:textId="77777777" w:rsidTr="004F2E4A">
        <w:trPr>
          <w:trHeight w:val="170"/>
        </w:trPr>
        <w:tc>
          <w:tcPr>
            <w:tcW w:w="9639" w:type="dxa"/>
            <w:shd w:val="clear" w:color="auto" w:fill="auto"/>
          </w:tcPr>
          <w:p w14:paraId="22B1966A" w14:textId="77777777" w:rsidR="00537047" w:rsidRDefault="00537047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11E41D0E" w14:textId="77777777" w:rsidR="00537047" w:rsidRPr="001D25FF" w:rsidRDefault="00537047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38F55681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7046835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537047" w:rsidRPr="001D25FF" w14:paraId="20A92EF4" w14:textId="77777777" w:rsidTr="004F2E4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F1E8ED3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lastRenderedPageBreak/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259F8C4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343ADC8F" w14:textId="77777777" w:rsidTr="004F2E4A">
        <w:tc>
          <w:tcPr>
            <w:tcW w:w="2402" w:type="dxa"/>
            <w:vAlign w:val="center"/>
          </w:tcPr>
          <w:p w14:paraId="157AFF84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2AA91943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0B0A5C0C" w14:textId="77777777" w:rsidTr="004F2E4A">
        <w:tc>
          <w:tcPr>
            <w:tcW w:w="2402" w:type="dxa"/>
            <w:vAlign w:val="center"/>
          </w:tcPr>
          <w:p w14:paraId="512C1CC9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245925C2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537047" w:rsidRPr="001D25FF" w14:paraId="23FA02BD" w14:textId="77777777" w:rsidTr="004F2E4A">
        <w:tc>
          <w:tcPr>
            <w:tcW w:w="2402" w:type="dxa"/>
            <w:vAlign w:val="center"/>
          </w:tcPr>
          <w:p w14:paraId="2779E04C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099E9655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537047" w:rsidRPr="001D25FF" w14:paraId="065C3289" w14:textId="77777777" w:rsidTr="004F2E4A">
        <w:tc>
          <w:tcPr>
            <w:tcW w:w="2402" w:type="dxa"/>
            <w:vAlign w:val="center"/>
          </w:tcPr>
          <w:p w14:paraId="4947C78E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61BF6395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537047" w:rsidRPr="001D25FF" w14:paraId="60386925" w14:textId="77777777" w:rsidTr="004F2E4A">
        <w:tc>
          <w:tcPr>
            <w:tcW w:w="2402" w:type="dxa"/>
            <w:vAlign w:val="center"/>
          </w:tcPr>
          <w:p w14:paraId="1A0B585C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404989CE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537047" w:rsidRPr="001D25FF" w14:paraId="03600080" w14:textId="77777777" w:rsidTr="004F2E4A">
        <w:tc>
          <w:tcPr>
            <w:tcW w:w="2402" w:type="dxa"/>
            <w:vAlign w:val="center"/>
          </w:tcPr>
          <w:p w14:paraId="6F268AF4" w14:textId="77777777" w:rsidR="00537047" w:rsidRPr="001D25FF" w:rsidRDefault="00537047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34AD9CAA" w14:textId="77777777" w:rsidR="00537047" w:rsidRPr="001D25FF" w:rsidRDefault="00537047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14FFE0B4" w14:textId="77777777" w:rsidR="00537047" w:rsidRPr="001D25FF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75C27B1" w14:textId="77777777" w:rsidR="00537047" w:rsidRDefault="00537047" w:rsidP="00537047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br w:type="page"/>
      </w:r>
    </w:p>
    <w:p w14:paraId="0629CBC8" w14:textId="77777777" w:rsidR="00537047" w:rsidRDefault="00537047" w:rsidP="00FE649D">
      <w:pPr>
        <w:spacing w:line="259" w:lineRule="auto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14:paraId="1BCCCC8A" w14:textId="53423E40" w:rsidR="00CE4035" w:rsidRPr="001D25FF" w:rsidRDefault="00CE4035">
      <w:pPr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A36FB2" w:rsidRPr="001D25FF" w14:paraId="289652DE" w14:textId="77777777" w:rsidTr="00A36FB2">
        <w:tc>
          <w:tcPr>
            <w:tcW w:w="9622" w:type="dxa"/>
          </w:tcPr>
          <w:p w14:paraId="1ACF9510" w14:textId="1F8C1018" w:rsidR="00A36FB2" w:rsidRPr="00127D9D" w:rsidRDefault="00254F8E" w:rsidP="008E634A">
            <w:pPr>
              <w:pStyle w:val="Titolo1"/>
              <w:spacing w:before="0"/>
              <w:rPr>
                <w:rFonts w:eastAsia="Calibri"/>
                <w:bCs/>
              </w:rPr>
            </w:pPr>
            <w:bookmarkStart w:id="4" w:name="_Toc139274691"/>
            <w:r w:rsidRPr="00254F8E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>D.PHD.3 - Monitoraggio e miglioramento delle attività</w:t>
            </w:r>
            <w:bookmarkEnd w:id="4"/>
          </w:p>
        </w:tc>
      </w:tr>
    </w:tbl>
    <w:p w14:paraId="29F5D023" w14:textId="77777777" w:rsidR="00BA3068" w:rsidRDefault="00BA3068" w:rsidP="00CE4035">
      <w:pPr>
        <w:spacing w:line="259" w:lineRule="auto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14:paraId="2026DD3C" w14:textId="77777777" w:rsidR="009A3CE2" w:rsidRPr="001D25FF" w:rsidRDefault="009A3CE2" w:rsidP="009A3CE2">
      <w:pPr>
        <w:spacing w:line="259" w:lineRule="auto"/>
        <w:jc w:val="both"/>
        <w:rPr>
          <w:rFonts w:ascii="Calibri Light" w:eastAsia="Calibri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A3CE2" w:rsidRPr="001D25FF" w14:paraId="0574A0A6" w14:textId="77777777" w:rsidTr="004F2E4A">
        <w:tc>
          <w:tcPr>
            <w:tcW w:w="9622" w:type="dxa"/>
            <w:tcBorders>
              <w:bottom w:val="nil"/>
            </w:tcBorders>
            <w:shd w:val="clear" w:color="auto" w:fill="F2F2F2" w:themeFill="background1" w:themeFillShade="F2"/>
          </w:tcPr>
          <w:p w14:paraId="3DE02B8F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>D.PHD.3.1 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      </w:r>
          </w:p>
          <w:p w14:paraId="5BF3F180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>D.PHD.3.2 Il Corso di Dottorato di Ricerca monitora l’allocazione e le modalità di utilizzazione dei fondi per le attività formative e di ricerca dei dottorandi.</w:t>
            </w:r>
          </w:p>
          <w:p w14:paraId="3884B290" w14:textId="77777777" w:rsidR="009A3CE2" w:rsidRPr="009A3CE2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>D.PHD.3.3 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      </w:r>
          </w:p>
          <w:p w14:paraId="7AF0DDA9" w14:textId="55C309D7" w:rsidR="009A3CE2" w:rsidRPr="00540E55" w:rsidRDefault="009A3CE2" w:rsidP="009A3CE2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A3CE2">
              <w:rPr>
                <w:rFonts w:ascii="Calibri Light" w:eastAsia="Calibri" w:hAnsi="Calibri Light" w:cs="Calibri Light"/>
                <w:sz w:val="22"/>
                <w:szCs w:val="22"/>
              </w:rPr>
              <w:t>[Questo aspetto da considerare serve anche da riscontro per la valutazione del requisito di sede D.2].</w:t>
            </w:r>
          </w:p>
        </w:tc>
      </w:tr>
      <w:tr w:rsidR="009A3CE2" w:rsidRPr="001D25FF" w14:paraId="4C04ABF8" w14:textId="77777777" w:rsidTr="004F2E4A">
        <w:trPr>
          <w:trHeight w:val="715"/>
        </w:trPr>
        <w:tc>
          <w:tcPr>
            <w:tcW w:w="9622" w:type="dxa"/>
            <w:tcBorders>
              <w:top w:val="nil"/>
            </w:tcBorders>
            <w:shd w:val="clear" w:color="auto" w:fill="F2F2F2" w:themeFill="background1" w:themeFillShade="F2"/>
          </w:tcPr>
          <w:p w14:paraId="6643A458" w14:textId="77777777" w:rsidR="009A3CE2" w:rsidRPr="009A3CE2" w:rsidRDefault="009A3CE2" w:rsidP="004F2E4A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</w:tbl>
    <w:p w14:paraId="6A46276D" w14:textId="77777777" w:rsidR="009A3CE2" w:rsidRDefault="009A3CE2" w:rsidP="009A3CE2">
      <w:pPr>
        <w:spacing w:line="259" w:lineRule="auto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</w:p>
    <w:p w14:paraId="206374BD" w14:textId="77777777" w:rsidR="009A3CE2" w:rsidRDefault="009A3CE2" w:rsidP="009A3CE2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sz w:val="20"/>
          <w:szCs w:val="20"/>
          <w:lang w:eastAsia="en-US"/>
        </w:rPr>
        <w:br w:type="page"/>
      </w:r>
    </w:p>
    <w:p w14:paraId="22823EF8" w14:textId="77777777" w:rsidR="009A3CE2" w:rsidRDefault="009A3CE2" w:rsidP="009A3CE2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eastAsiaTheme="minorHAnsi" w:hAnsi="Calibri Light" w:cs="Calibri Light"/>
          <w:i/>
          <w:color w:val="FF0000"/>
          <w:sz w:val="20"/>
          <w:szCs w:val="20"/>
        </w:rPr>
        <w:lastRenderedPageBreak/>
        <w:t>(svolgere una sintetica analisi per ciascun aspetto da considerare)</w:t>
      </w:r>
    </w:p>
    <w:p w14:paraId="79B66E6E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9A3CE2" w:rsidRPr="007D36DB" w14:paraId="7AEBBD49" w14:textId="77777777" w:rsidTr="004F2E4A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6B776F5" w14:textId="36A8B36A" w:rsidR="009A3CE2" w:rsidRPr="007D36DB" w:rsidRDefault="009A3CE2" w:rsidP="004F2E4A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9A3CE2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D.PHD.3.1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75B7EBB" w14:textId="77777777" w:rsidR="009A3CE2" w:rsidRPr="007D36DB" w:rsidRDefault="009A3CE2" w:rsidP="004F2E4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C198AB8" w14:textId="44B63B54" w:rsidR="009A3CE2" w:rsidRPr="005F189B" w:rsidRDefault="009A3CE2" w:rsidP="004F2E4A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A3CE2">
              <w:rPr>
                <w:rFonts w:ascii="Calibri Light" w:hAnsi="Calibri Light" w:cs="Calibri Light"/>
                <w:sz w:val="18"/>
                <w:szCs w:val="18"/>
              </w:rPr>
      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      </w:r>
            <w:r w:rsidRPr="0053704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</w:tr>
    </w:tbl>
    <w:p w14:paraId="40C990E1" w14:textId="77777777" w:rsidR="009A3CE2" w:rsidRDefault="009A3CE2" w:rsidP="009A3CE2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3CE2" w:rsidRPr="001531EE" w14:paraId="028D4866" w14:textId="77777777" w:rsidTr="004F2E4A">
        <w:tc>
          <w:tcPr>
            <w:tcW w:w="9634" w:type="dxa"/>
          </w:tcPr>
          <w:p w14:paraId="0FC7EF38" w14:textId="77777777" w:rsidR="009A3CE2" w:rsidRPr="009A5729" w:rsidRDefault="009A3CE2" w:rsidP="004F2E4A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0430E4E7" w14:textId="77777777" w:rsidR="009A3CE2" w:rsidRPr="009A5729" w:rsidRDefault="009A3CE2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62CA362D" w14:textId="77777777" w:rsidR="009A3CE2" w:rsidRPr="00CB54B2" w:rsidRDefault="009A3CE2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011F21B0" w14:textId="77777777" w:rsidR="009A3CE2" w:rsidRPr="001D25FF" w:rsidRDefault="009A3CE2" w:rsidP="009A3CE2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225C0BFF" w14:textId="77777777" w:rsidR="009A3CE2" w:rsidRDefault="009A3CE2" w:rsidP="009A3CE2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9A3CE2" w:rsidRPr="001D25FF" w14:paraId="6166B15C" w14:textId="77777777" w:rsidTr="004F2E4A">
        <w:trPr>
          <w:trHeight w:val="170"/>
        </w:trPr>
        <w:tc>
          <w:tcPr>
            <w:tcW w:w="9639" w:type="dxa"/>
            <w:shd w:val="clear" w:color="auto" w:fill="auto"/>
          </w:tcPr>
          <w:p w14:paraId="404502CF" w14:textId="77777777" w:rsidR="009A3CE2" w:rsidRDefault="009A3CE2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32898958" w14:textId="77777777" w:rsidR="009A3CE2" w:rsidRPr="001D25FF" w:rsidRDefault="009A3CE2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3BAEFFB2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4394315F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9A3CE2" w:rsidRPr="001D25FF" w14:paraId="041EB86A" w14:textId="77777777" w:rsidTr="004F2E4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736DDF5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EEDCEAD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6CD21FF3" w14:textId="77777777" w:rsidTr="004F2E4A">
        <w:tc>
          <w:tcPr>
            <w:tcW w:w="2402" w:type="dxa"/>
            <w:vAlign w:val="center"/>
          </w:tcPr>
          <w:p w14:paraId="29956DD6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64A36E7A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45F9113B" w14:textId="77777777" w:rsidTr="004F2E4A">
        <w:tc>
          <w:tcPr>
            <w:tcW w:w="2402" w:type="dxa"/>
            <w:vAlign w:val="center"/>
          </w:tcPr>
          <w:p w14:paraId="5420A11E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02D1CED9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4A67EB6C" w14:textId="77777777" w:rsidTr="004F2E4A">
        <w:tc>
          <w:tcPr>
            <w:tcW w:w="2402" w:type="dxa"/>
            <w:vAlign w:val="center"/>
          </w:tcPr>
          <w:p w14:paraId="7F16D953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2A9C54A4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9A3CE2" w:rsidRPr="001D25FF" w14:paraId="76287A77" w14:textId="77777777" w:rsidTr="004F2E4A">
        <w:tc>
          <w:tcPr>
            <w:tcW w:w="2402" w:type="dxa"/>
            <w:vAlign w:val="center"/>
          </w:tcPr>
          <w:p w14:paraId="0FBF71E4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3E8101A2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9A3CE2" w:rsidRPr="001D25FF" w14:paraId="1E3E5F36" w14:textId="77777777" w:rsidTr="004F2E4A">
        <w:tc>
          <w:tcPr>
            <w:tcW w:w="2402" w:type="dxa"/>
            <w:vAlign w:val="center"/>
          </w:tcPr>
          <w:p w14:paraId="09EF268A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36A620A0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9A3CE2" w:rsidRPr="001D25FF" w14:paraId="4F00AF42" w14:textId="77777777" w:rsidTr="004F2E4A">
        <w:tc>
          <w:tcPr>
            <w:tcW w:w="2402" w:type="dxa"/>
            <w:vAlign w:val="center"/>
          </w:tcPr>
          <w:p w14:paraId="59D76039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36936118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68505323" w14:textId="77777777" w:rsidR="009A3CE2" w:rsidRPr="001D25FF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6C924F96" w14:textId="77777777" w:rsidR="009A3CE2" w:rsidRPr="001D25FF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44042095" w14:textId="77777777" w:rsidR="009A3CE2" w:rsidRDefault="009A3CE2" w:rsidP="009A3CE2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6D62CDF7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9A3CE2" w:rsidRPr="007D36DB" w14:paraId="066A28F4" w14:textId="77777777" w:rsidTr="004F2E4A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28474C5" w14:textId="30869B85" w:rsidR="009A3CE2" w:rsidRPr="007D36DB" w:rsidRDefault="009A3CE2" w:rsidP="004F2E4A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9A3CE2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D.PHD.3.2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805CBE" w14:textId="77777777" w:rsidR="009A3CE2" w:rsidRPr="007D36DB" w:rsidRDefault="009A3CE2" w:rsidP="004F2E4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D72C131" w14:textId="6B2A9391" w:rsidR="009A3CE2" w:rsidRPr="005F189B" w:rsidRDefault="009A3CE2" w:rsidP="004F2E4A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A3CE2">
              <w:rPr>
                <w:rFonts w:ascii="Calibri Light" w:hAnsi="Calibri Light" w:cs="Calibri Light"/>
                <w:sz w:val="18"/>
                <w:szCs w:val="18"/>
              </w:rPr>
              <w:t>Il Corso di Dottorato di Ricerca monitora l’allocazione e le modalità di utilizzazione dei fondi per le attività formative e di ricerca dei dottorandi</w:t>
            </w:r>
            <w:r w:rsidRPr="0053704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</w:tr>
    </w:tbl>
    <w:p w14:paraId="31B1DC4D" w14:textId="77777777" w:rsidR="009A3CE2" w:rsidRDefault="009A3CE2" w:rsidP="009A3CE2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3CE2" w:rsidRPr="001531EE" w14:paraId="3611BCE5" w14:textId="77777777" w:rsidTr="004F2E4A">
        <w:tc>
          <w:tcPr>
            <w:tcW w:w="9634" w:type="dxa"/>
          </w:tcPr>
          <w:p w14:paraId="0F5D50A4" w14:textId="77777777" w:rsidR="009A3CE2" w:rsidRPr="009A5729" w:rsidRDefault="009A3CE2" w:rsidP="004F2E4A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09EB4ED1" w14:textId="77777777" w:rsidR="009A3CE2" w:rsidRPr="009A5729" w:rsidRDefault="009A3CE2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233B53FC" w14:textId="77777777" w:rsidR="009A3CE2" w:rsidRPr="00CB54B2" w:rsidRDefault="009A3CE2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61886891" w14:textId="77777777" w:rsidR="009A3CE2" w:rsidRPr="001D25FF" w:rsidRDefault="009A3CE2" w:rsidP="009A3CE2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4920788A" w14:textId="77777777" w:rsidR="009A3CE2" w:rsidRDefault="009A3CE2" w:rsidP="009A3CE2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9A3CE2" w:rsidRPr="001D25FF" w14:paraId="4E5F5616" w14:textId="77777777" w:rsidTr="004F2E4A">
        <w:trPr>
          <w:trHeight w:val="170"/>
        </w:trPr>
        <w:tc>
          <w:tcPr>
            <w:tcW w:w="9639" w:type="dxa"/>
            <w:shd w:val="clear" w:color="auto" w:fill="auto"/>
          </w:tcPr>
          <w:p w14:paraId="7DBD1541" w14:textId="77777777" w:rsidR="009A3CE2" w:rsidRDefault="009A3CE2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59E5579F" w14:textId="77777777" w:rsidR="009A3CE2" w:rsidRPr="001D25FF" w:rsidRDefault="009A3CE2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3A767657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6DA6B41B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9A3CE2" w:rsidRPr="001D25FF" w14:paraId="3F764EBC" w14:textId="77777777" w:rsidTr="004F2E4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F585B1B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BABF8D7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7EA1C4AA" w14:textId="77777777" w:rsidTr="004F2E4A">
        <w:tc>
          <w:tcPr>
            <w:tcW w:w="2402" w:type="dxa"/>
            <w:vAlign w:val="center"/>
          </w:tcPr>
          <w:p w14:paraId="38B75B3D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lastRenderedPageBreak/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6D33FDF0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130E1C4B" w14:textId="77777777" w:rsidTr="004F2E4A">
        <w:tc>
          <w:tcPr>
            <w:tcW w:w="2402" w:type="dxa"/>
            <w:vAlign w:val="center"/>
          </w:tcPr>
          <w:p w14:paraId="1F029DEE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427163CA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3EF09323" w14:textId="77777777" w:rsidTr="004F2E4A">
        <w:tc>
          <w:tcPr>
            <w:tcW w:w="2402" w:type="dxa"/>
            <w:vAlign w:val="center"/>
          </w:tcPr>
          <w:p w14:paraId="1F602FE8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481A95C5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9A3CE2" w:rsidRPr="001D25FF" w14:paraId="636F5052" w14:textId="77777777" w:rsidTr="004F2E4A">
        <w:tc>
          <w:tcPr>
            <w:tcW w:w="2402" w:type="dxa"/>
            <w:vAlign w:val="center"/>
          </w:tcPr>
          <w:p w14:paraId="2E49871F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55D18F32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9A3CE2" w:rsidRPr="001D25FF" w14:paraId="01EFB905" w14:textId="77777777" w:rsidTr="004F2E4A">
        <w:tc>
          <w:tcPr>
            <w:tcW w:w="2402" w:type="dxa"/>
            <w:vAlign w:val="center"/>
          </w:tcPr>
          <w:p w14:paraId="40694DDA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22DC8BE6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9A3CE2" w:rsidRPr="001D25FF" w14:paraId="34E88D50" w14:textId="77777777" w:rsidTr="004F2E4A">
        <w:tc>
          <w:tcPr>
            <w:tcW w:w="2402" w:type="dxa"/>
            <w:vAlign w:val="center"/>
          </w:tcPr>
          <w:p w14:paraId="6499ACB6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7683AF49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58821166" w14:textId="77777777" w:rsidR="009A3CE2" w:rsidRPr="001D25FF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11F25768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190FFD96" w14:textId="77777777" w:rsidR="009A3CE2" w:rsidRDefault="009A3CE2" w:rsidP="009A3CE2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15801DF0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062"/>
        <w:gridCol w:w="236"/>
        <w:gridCol w:w="8341"/>
      </w:tblGrid>
      <w:tr w:rsidR="009A3CE2" w:rsidRPr="007D36DB" w14:paraId="3A98D43A" w14:textId="77777777" w:rsidTr="004F2E4A"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094DBC" w14:textId="6D062AE5" w:rsidR="009A3CE2" w:rsidRPr="007D36DB" w:rsidRDefault="009A3CE2" w:rsidP="004F2E4A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9A3CE2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D.PHD.3.3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2F8256C" w14:textId="77777777" w:rsidR="009A3CE2" w:rsidRPr="007D36DB" w:rsidRDefault="009A3CE2" w:rsidP="004F2E4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4C09174" w14:textId="3D23C315" w:rsidR="009A3CE2" w:rsidRPr="005F189B" w:rsidRDefault="009A3CE2" w:rsidP="004F2E4A">
            <w:pPr>
              <w:spacing w:after="120"/>
              <w:ind w:left="362" w:right="17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A3CE2">
              <w:rPr>
                <w:rFonts w:ascii="Calibri Light" w:hAnsi="Calibri Light" w:cs="Calibri Light"/>
                <w:sz w:val="18"/>
                <w:szCs w:val="18"/>
              </w:rPr>
      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</w:t>
            </w:r>
            <w:r w:rsidRPr="0053704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</w:tr>
    </w:tbl>
    <w:p w14:paraId="14127AAF" w14:textId="77777777" w:rsidR="009A3CE2" w:rsidRDefault="009A3CE2" w:rsidP="009A3CE2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3CE2" w:rsidRPr="001531EE" w14:paraId="26F7944B" w14:textId="77777777" w:rsidTr="004F2E4A">
        <w:tc>
          <w:tcPr>
            <w:tcW w:w="9634" w:type="dxa"/>
          </w:tcPr>
          <w:p w14:paraId="23F9353D" w14:textId="77777777" w:rsidR="009A3CE2" w:rsidRPr="009A5729" w:rsidRDefault="009A3CE2" w:rsidP="004F2E4A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documentali:</w:t>
            </w:r>
          </w:p>
          <w:p w14:paraId="2A7C1856" w14:textId="77777777" w:rsidR="009A3CE2" w:rsidRPr="009A5729" w:rsidRDefault="009A3CE2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75BE7767" w14:textId="77777777" w:rsidR="009A3CE2" w:rsidRPr="00CB54B2" w:rsidRDefault="009A3CE2" w:rsidP="004F2E4A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</w:tc>
      </w:tr>
    </w:tbl>
    <w:p w14:paraId="0300CE0D" w14:textId="77777777" w:rsidR="009A3CE2" w:rsidRPr="001D25FF" w:rsidRDefault="009A3CE2" w:rsidP="009A3CE2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50ED832B" w14:textId="77777777" w:rsidR="009A3CE2" w:rsidRDefault="009A3CE2" w:rsidP="009A3CE2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537047">
        <w:rPr>
          <w:rFonts w:ascii="Calibri Light" w:hAnsi="Calibri Light" w:cs="Calibri Light"/>
          <w:i/>
          <w:color w:val="000000"/>
          <w:sz w:val="20"/>
          <w:szCs w:val="20"/>
        </w:rPr>
        <w:t xml:space="preserve">AUTOVALUTAZIONE </w:t>
      </w: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9A3CE2" w:rsidRPr="001D25FF" w14:paraId="6C0D1BC0" w14:textId="77777777" w:rsidTr="004F2E4A">
        <w:trPr>
          <w:trHeight w:val="170"/>
        </w:trPr>
        <w:tc>
          <w:tcPr>
            <w:tcW w:w="9639" w:type="dxa"/>
            <w:shd w:val="clear" w:color="auto" w:fill="auto"/>
          </w:tcPr>
          <w:p w14:paraId="42CDD62D" w14:textId="77777777" w:rsidR="009A3CE2" w:rsidRDefault="009A3CE2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Sintesi dei 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:</w:t>
            </w:r>
          </w:p>
          <w:p w14:paraId="6D9E46C0" w14:textId="77777777" w:rsidR="009A3CE2" w:rsidRPr="001D25FF" w:rsidRDefault="009A3CE2" w:rsidP="004F2E4A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4DEE7316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4FC1E0D8" w14:textId="7777777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325E40">
        <w:rPr>
          <w:rFonts w:ascii="Calibri Light" w:hAnsi="Calibri Light" w:cs="Calibri Light"/>
          <w:i/>
          <w:color w:val="000000"/>
          <w:sz w:val="20"/>
          <w:szCs w:val="20"/>
        </w:rPr>
        <w:t>Obiettivi di miglioramento</w:t>
      </w:r>
      <w:r>
        <w:rPr>
          <w:rFonts w:ascii="Calibri Light" w:hAnsi="Calibri Light" w:cs="Calibri Light"/>
          <w:i/>
          <w:color w:val="000000"/>
          <w:sz w:val="20"/>
          <w:szCs w:val="20"/>
        </w:rPr>
        <w:t xml:space="preserve"> </w:t>
      </w:r>
      <w:r w:rsidRPr="00537047">
        <w:rPr>
          <w:rFonts w:ascii="Calibri Light" w:hAnsi="Calibri Light" w:cs="Calibri Light"/>
          <w:i/>
          <w:color w:val="FF0000"/>
          <w:sz w:val="20"/>
          <w:szCs w:val="20"/>
        </w:rPr>
        <w:t>(ripetere per ciascun obiettivo)</w:t>
      </w: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9A3CE2" w:rsidRPr="001D25FF" w14:paraId="05DA2352" w14:textId="77777777" w:rsidTr="004F2E4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BDB8DBE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0D9929C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5FE12055" w14:textId="77777777" w:rsidTr="004F2E4A">
        <w:tc>
          <w:tcPr>
            <w:tcW w:w="2402" w:type="dxa"/>
            <w:vAlign w:val="center"/>
          </w:tcPr>
          <w:p w14:paraId="1C89C08E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Criticità/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6BACD12A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033B0E82" w14:textId="77777777" w:rsidTr="004F2E4A">
        <w:tc>
          <w:tcPr>
            <w:tcW w:w="2402" w:type="dxa"/>
            <w:vAlign w:val="center"/>
          </w:tcPr>
          <w:p w14:paraId="5AA24241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1DD4AE9A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9A3CE2" w:rsidRPr="001D25FF" w14:paraId="5C4C13EF" w14:textId="77777777" w:rsidTr="004F2E4A">
        <w:tc>
          <w:tcPr>
            <w:tcW w:w="2402" w:type="dxa"/>
            <w:vAlign w:val="center"/>
          </w:tcPr>
          <w:p w14:paraId="0BA84C6C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528891BE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 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ve possibile correlare obiettivi e indicatori di riferimento agli indicatori </w:t>
            </w: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del PS di ateneo</w:t>
            </w:r>
            <w:r w:rsidRPr="00325E40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9A3CE2" w:rsidRPr="001D25FF" w14:paraId="3CD4E799" w14:textId="77777777" w:rsidTr="004F2E4A">
        <w:tc>
          <w:tcPr>
            <w:tcW w:w="2402" w:type="dxa"/>
            <w:vAlign w:val="center"/>
          </w:tcPr>
          <w:p w14:paraId="6DA59449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043693E8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9A3CE2" w:rsidRPr="001D25FF" w14:paraId="0B701D52" w14:textId="77777777" w:rsidTr="004F2E4A">
        <w:tc>
          <w:tcPr>
            <w:tcW w:w="2402" w:type="dxa"/>
            <w:vAlign w:val="center"/>
          </w:tcPr>
          <w:p w14:paraId="4EC5BAE3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129F7C4C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9A3CE2" w:rsidRPr="001D25FF" w14:paraId="1FF4FB6B" w14:textId="77777777" w:rsidTr="004F2E4A">
        <w:tc>
          <w:tcPr>
            <w:tcW w:w="2402" w:type="dxa"/>
            <w:vAlign w:val="center"/>
          </w:tcPr>
          <w:p w14:paraId="67217E9F" w14:textId="77777777" w:rsidR="009A3CE2" w:rsidRPr="001D25FF" w:rsidRDefault="009A3CE2" w:rsidP="004F2E4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Tempi 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0B037D92" w14:textId="77777777" w:rsidR="009A3CE2" w:rsidRPr="001D25FF" w:rsidRDefault="009A3CE2" w:rsidP="004F2E4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10E26002" w14:textId="58D22C17" w:rsidR="009A3CE2" w:rsidRDefault="009A3CE2" w:rsidP="009A3CE2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br w:type="page"/>
      </w:r>
    </w:p>
    <w:p w14:paraId="0EFAA99A" w14:textId="5789DA0F" w:rsidR="000F6BC8" w:rsidRPr="001D25FF" w:rsidRDefault="000F6BC8">
      <w:pPr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tbl>
      <w:tblPr>
        <w:tblStyle w:val="Grigliatabella"/>
        <w:tblW w:w="978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860ED3" w:rsidRPr="001D25FF" w14:paraId="31F75D5A" w14:textId="77777777" w:rsidTr="00224E48">
        <w:tc>
          <w:tcPr>
            <w:tcW w:w="9781" w:type="dxa"/>
            <w:shd w:val="clear" w:color="auto" w:fill="F2F2F2" w:themeFill="background1" w:themeFillShade="F2"/>
          </w:tcPr>
          <w:p w14:paraId="41493EB4" w14:textId="6F6959F5" w:rsidR="00860ED3" w:rsidRPr="000E4E93" w:rsidRDefault="001D161C" w:rsidP="000E4E93">
            <w:pPr>
              <w:pStyle w:val="Titolo1"/>
              <w:spacing w:before="0"/>
              <w:rPr>
                <w:rFonts w:ascii="Calibri Light" w:eastAsiaTheme="minorHAnsi" w:hAnsi="Calibri Light" w:cs="Calibri Light"/>
                <w:sz w:val="28"/>
                <w:szCs w:val="28"/>
              </w:rPr>
            </w:pPr>
            <w:bookmarkStart w:id="5" w:name="_Toc139274692"/>
            <w:r w:rsidRPr="000E4E93">
              <w:rPr>
                <w:rFonts w:ascii="Calibri Light" w:eastAsiaTheme="minorHAnsi" w:hAnsi="Calibri Light" w:cs="Calibri Light"/>
                <w:sz w:val="28"/>
                <w:szCs w:val="28"/>
              </w:rPr>
              <w:t>Commento agli indicatori</w:t>
            </w:r>
            <w:bookmarkEnd w:id="5"/>
          </w:p>
        </w:tc>
      </w:tr>
    </w:tbl>
    <w:p w14:paraId="79C516FD" w14:textId="77777777" w:rsidR="00622B2A" w:rsidRPr="001D25FF" w:rsidRDefault="00622B2A" w:rsidP="00527C01">
      <w:pPr>
        <w:spacing w:line="216" w:lineRule="auto"/>
        <w:ind w:left="284" w:hanging="284"/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190FEB30" w14:textId="71B0612C" w:rsidR="00816E24" w:rsidRPr="001D25FF" w:rsidRDefault="00816E24" w:rsidP="00816E24">
      <w:pPr>
        <w:autoSpaceDE w:val="0"/>
        <w:autoSpaceDN w:val="0"/>
        <w:adjustRightInd w:val="0"/>
        <w:spacing w:before="120" w:after="120"/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  <w:t>Informazioni e dati da tenere in considerazione</w:t>
      </w:r>
    </w:p>
    <w:p w14:paraId="572AF7C5" w14:textId="1DB5EA4F" w:rsidR="00623B35" w:rsidRDefault="006F786F" w:rsidP="009A3CE2">
      <w:pPr>
        <w:jc w:val="both"/>
        <w:rPr>
          <w:rFonts w:ascii="Calibri Light" w:eastAsiaTheme="minorHAnsi" w:hAnsi="Calibri Light" w:cs="Calibri Light"/>
          <w:color w:val="000000" w:themeColor="text1"/>
          <w:sz w:val="20"/>
          <w:szCs w:val="20"/>
        </w:rPr>
      </w:pPr>
      <w:r>
        <w:rPr>
          <w:rFonts w:ascii="Calibri Light" w:eastAsiaTheme="minorHAnsi" w:hAnsi="Calibri Light" w:cs="Calibri Light"/>
          <w:color w:val="000000" w:themeColor="text1"/>
          <w:sz w:val="20"/>
          <w:szCs w:val="20"/>
        </w:rPr>
        <w:t>Il commento agli indicatori dovrebbe riguardare almeno gli indicatori previsti dal modello AVA3</w:t>
      </w:r>
      <w:r w:rsidR="009A3CE2">
        <w:rPr>
          <w:rFonts w:ascii="Calibri Light" w:eastAsiaTheme="minorHAnsi" w:hAnsi="Calibri Light" w:cs="Calibri Light"/>
          <w:color w:val="000000" w:themeColor="text1"/>
          <w:sz w:val="20"/>
          <w:szCs w:val="20"/>
        </w:rPr>
        <w:t>.</w:t>
      </w:r>
    </w:p>
    <w:p w14:paraId="7AE3B443" w14:textId="4D59C27D" w:rsidR="006A29DF" w:rsidRPr="00097F48" w:rsidRDefault="00097F48" w:rsidP="006A29DF">
      <w:pPr>
        <w:rPr>
          <w:rFonts w:ascii="Calibri Light" w:eastAsiaTheme="minorHAnsi" w:hAnsi="Calibri Light" w:cs="Calibri Light"/>
          <w:color w:val="000000" w:themeColor="text1"/>
          <w:sz w:val="20"/>
          <w:szCs w:val="20"/>
        </w:rPr>
      </w:pPr>
      <w:r w:rsidRPr="00097F48">
        <w:rPr>
          <w:rFonts w:ascii="Calibri Light" w:eastAsiaTheme="minorHAnsi" w:hAnsi="Calibri Light" w:cs="Calibri Light"/>
          <w:color w:val="000000" w:themeColor="text1"/>
          <w:sz w:val="20"/>
          <w:szCs w:val="20"/>
        </w:rPr>
        <w:t>Si riportano di seguito gli Indicatori a supporto della valutazione</w:t>
      </w:r>
      <w:r>
        <w:rPr>
          <w:rFonts w:ascii="Calibri Light" w:eastAsiaTheme="minorHAnsi" w:hAnsi="Calibri Light" w:cs="Calibri Light"/>
          <w:color w:val="000000" w:themeColor="text1"/>
          <w:sz w:val="20"/>
          <w:szCs w:val="20"/>
        </w:rPr>
        <w:t>:</w:t>
      </w:r>
    </w:p>
    <w:p w14:paraId="36AC6F9B" w14:textId="1042711E" w:rsidR="00097F48" w:rsidRDefault="00097F48" w:rsidP="006A29DF">
      <w:pPr>
        <w:rPr>
          <w:rFonts w:ascii="Calibri Light" w:eastAsia="Times" w:hAnsi="Calibri Light" w:cs="Calibri Light"/>
        </w:rPr>
      </w:pPr>
    </w:p>
    <w:p w14:paraId="5FFA3D46" w14:textId="1686FD70" w:rsidR="00097F48" w:rsidRPr="001D25FF" w:rsidRDefault="009A3CE2" w:rsidP="006A29DF">
      <w:pPr>
        <w:rPr>
          <w:rFonts w:ascii="Calibri Light" w:eastAsia="Times" w:hAnsi="Calibri Light" w:cs="Calibri Light"/>
        </w:rPr>
      </w:pPr>
      <w:r w:rsidRPr="00CC444E">
        <w:rPr>
          <w:rFonts w:eastAsia="Garamond"/>
          <w:noProof/>
        </w:rPr>
        <w:drawing>
          <wp:inline distT="0" distB="0" distL="0" distR="0" wp14:anchorId="53B57B0B" wp14:editId="05727D6F">
            <wp:extent cx="4463848" cy="1776412"/>
            <wp:effectExtent l="0" t="0" r="0" b="0"/>
            <wp:docPr id="7" name="image5.jpeg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Immagine che contiene testo, schermata, Carattere, numer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3848" cy="177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F48" w:rsidRPr="001D25FF" w:rsidSect="00254F8E">
      <w:headerReference w:type="default" r:id="rId12"/>
      <w:footerReference w:type="default" r:id="rId13"/>
      <w:pgSz w:w="11900" w:h="16840"/>
      <w:pgMar w:top="2835" w:right="1134" w:bottom="851" w:left="1134" w:header="567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8197" w14:textId="77777777" w:rsidR="006A73CD" w:rsidRDefault="006A73CD">
      <w:r>
        <w:separator/>
      </w:r>
    </w:p>
  </w:endnote>
  <w:endnote w:type="continuationSeparator" w:id="0">
    <w:p w14:paraId="3B9F45D3" w14:textId="77777777" w:rsidR="006A73CD" w:rsidRDefault="006A73CD">
      <w:r>
        <w:continuationSeparator/>
      </w:r>
    </w:p>
  </w:endnote>
  <w:endnote w:type="continuationNotice" w:id="1">
    <w:p w14:paraId="74BF3C52" w14:textId="77777777" w:rsidR="006A73CD" w:rsidRDefault="006A7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</w:rPr>
      <w:id w:val="-1128322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F9FCA2" w14:textId="4FCCBE0B" w:rsidR="0005774E" w:rsidRPr="000C36C2" w:rsidRDefault="0005774E">
        <w:pPr>
          <w:pStyle w:val="Pidipagina"/>
          <w:jc w:val="center"/>
          <w:rPr>
            <w:rFonts w:ascii="Calibri Light" w:hAnsi="Calibri Light" w:cs="Calibri Light"/>
          </w:rPr>
        </w:pPr>
        <w:r w:rsidRPr="000C36C2">
          <w:rPr>
            <w:rFonts w:ascii="Calibri Light" w:hAnsi="Calibri Light" w:cs="Calibri Light"/>
          </w:rPr>
          <w:fldChar w:fldCharType="begin"/>
        </w:r>
        <w:r w:rsidRPr="000C36C2">
          <w:rPr>
            <w:rFonts w:ascii="Calibri Light" w:hAnsi="Calibri Light" w:cs="Calibri Light"/>
          </w:rPr>
          <w:instrText>PAGE   \* MERGEFORMAT</w:instrText>
        </w:r>
        <w:r w:rsidRPr="000C36C2">
          <w:rPr>
            <w:rFonts w:ascii="Calibri Light" w:hAnsi="Calibri Light" w:cs="Calibri Light"/>
          </w:rPr>
          <w:fldChar w:fldCharType="separate"/>
        </w:r>
        <w:r w:rsidRPr="000C36C2">
          <w:rPr>
            <w:rFonts w:ascii="Calibri Light" w:hAnsi="Calibri Light" w:cs="Calibri Light"/>
          </w:rPr>
          <w:t>2</w:t>
        </w:r>
        <w:r w:rsidRPr="000C36C2">
          <w:rPr>
            <w:rFonts w:ascii="Calibri Light" w:hAnsi="Calibri Light" w:cs="Calibri Light"/>
          </w:rPr>
          <w:fldChar w:fldCharType="end"/>
        </w:r>
      </w:p>
    </w:sdtContent>
  </w:sdt>
  <w:p w14:paraId="16AE42CA" w14:textId="77777777" w:rsidR="0005774E" w:rsidRDefault="000577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576F" w14:textId="77777777" w:rsidR="006A73CD" w:rsidRDefault="006A73CD">
      <w:r>
        <w:separator/>
      </w:r>
    </w:p>
  </w:footnote>
  <w:footnote w:type="continuationSeparator" w:id="0">
    <w:p w14:paraId="129659EE" w14:textId="77777777" w:rsidR="006A73CD" w:rsidRDefault="006A73CD">
      <w:r>
        <w:continuationSeparator/>
      </w:r>
    </w:p>
  </w:footnote>
  <w:footnote w:type="continuationNotice" w:id="1">
    <w:p w14:paraId="28B8EE35" w14:textId="77777777" w:rsidR="006A73CD" w:rsidRDefault="006A7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F263" w14:textId="124C087B" w:rsidR="0012677F" w:rsidRDefault="00254F8E" w:rsidP="0012677F">
    <w:pPr>
      <w:pStyle w:val="Intestazione"/>
      <w:jc w:val="center"/>
    </w:pPr>
    <w:r w:rsidRPr="00254F8E">
      <w:rPr>
        <w:rFonts w:ascii="Calibri" w:eastAsia="Calibri" w:hAnsi="Calibri"/>
        <w:noProof/>
        <w:color w:val="000000"/>
        <w:sz w:val="22"/>
        <w:szCs w:val="22"/>
        <w:lang w:val="en-US" w:eastAsia="en-US"/>
      </w:rPr>
      <w:drawing>
        <wp:anchor distT="0" distB="0" distL="0" distR="0" simplePos="0" relativeHeight="251659264" behindDoc="0" locked="0" layoutInCell="1" hidden="0" allowOverlap="1" wp14:anchorId="09EE0D16" wp14:editId="3FBE9E17">
          <wp:simplePos x="0" y="0"/>
          <wp:positionH relativeFrom="page">
            <wp:posOffset>34290</wp:posOffset>
          </wp:positionH>
          <wp:positionV relativeFrom="page">
            <wp:posOffset>26670</wp:posOffset>
          </wp:positionV>
          <wp:extent cx="7558405" cy="1691640"/>
          <wp:effectExtent l="0" t="0" r="0" b="0"/>
          <wp:wrapNone/>
          <wp:docPr id="70144079" name="Immagine 70144079" descr="Immagine che contiene schermata, testo, bianc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44079" name="Immagine 70144079" descr="Immagine che contiene schermata, testo, bianco, design&#10;&#10;Descrizione generata automaticamente"/>
                  <pic:cNvPicPr preferRelativeResize="0"/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F14"/>
    <w:multiLevelType w:val="hybridMultilevel"/>
    <w:tmpl w:val="DF2ACF24"/>
    <w:lvl w:ilvl="0" w:tplc="FFFFFFF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BF3AF3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5463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607"/>
    <w:multiLevelType w:val="hybridMultilevel"/>
    <w:tmpl w:val="8F4A8C24"/>
    <w:lvl w:ilvl="0" w:tplc="CA14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33A7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1B7557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254"/>
    <w:multiLevelType w:val="hybridMultilevel"/>
    <w:tmpl w:val="FBF0C678"/>
    <w:lvl w:ilvl="0" w:tplc="C418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D7353"/>
    <w:multiLevelType w:val="hybridMultilevel"/>
    <w:tmpl w:val="01322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2C114B7E"/>
    <w:multiLevelType w:val="hybridMultilevel"/>
    <w:tmpl w:val="AD622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60E8A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983231"/>
    <w:multiLevelType w:val="hybridMultilevel"/>
    <w:tmpl w:val="0A189150"/>
    <w:lvl w:ilvl="0" w:tplc="CA14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1D3"/>
    <w:multiLevelType w:val="hybridMultilevel"/>
    <w:tmpl w:val="3754DFA4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8242E"/>
    <w:multiLevelType w:val="hybridMultilevel"/>
    <w:tmpl w:val="09D0C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B6BD1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F6C83"/>
    <w:multiLevelType w:val="hybridMultilevel"/>
    <w:tmpl w:val="64F43F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75B0D"/>
    <w:multiLevelType w:val="hybridMultilevel"/>
    <w:tmpl w:val="A686D6BE"/>
    <w:lvl w:ilvl="0" w:tplc="0D468426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color w:val="002060"/>
        <w:sz w:val="26"/>
        <w:szCs w:val="26"/>
      </w:rPr>
    </w:lvl>
    <w:lvl w:ilvl="1" w:tplc="EDC2B034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73A9F"/>
    <w:multiLevelType w:val="hybridMultilevel"/>
    <w:tmpl w:val="B0F88E32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AB81D54"/>
    <w:multiLevelType w:val="hybridMultilevel"/>
    <w:tmpl w:val="AE14A340"/>
    <w:lvl w:ilvl="0" w:tplc="FFFFFFF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5E285C0D"/>
    <w:multiLevelType w:val="hybridMultilevel"/>
    <w:tmpl w:val="D38A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0E544B"/>
    <w:multiLevelType w:val="hybridMultilevel"/>
    <w:tmpl w:val="1D3C0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41F95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7E70E5"/>
    <w:multiLevelType w:val="hybridMultilevel"/>
    <w:tmpl w:val="09D0C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D4708"/>
    <w:multiLevelType w:val="hybridMultilevel"/>
    <w:tmpl w:val="AE5A4EE6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BB232B"/>
    <w:multiLevelType w:val="hybridMultilevel"/>
    <w:tmpl w:val="B0B0EE2C"/>
    <w:lvl w:ilvl="0" w:tplc="67AA71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8D166E2"/>
    <w:multiLevelType w:val="hybridMultilevel"/>
    <w:tmpl w:val="8E90B35C"/>
    <w:lvl w:ilvl="0" w:tplc="F726010E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0CC6"/>
    <w:multiLevelType w:val="hybridMultilevel"/>
    <w:tmpl w:val="65944228"/>
    <w:lvl w:ilvl="0" w:tplc="0D468426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color w:val="002060"/>
        <w:sz w:val="26"/>
        <w:szCs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1419"/>
        </w:tabs>
        <w:ind w:left="1702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634"/>
        </w:tabs>
        <w:ind w:left="2821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3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6" w15:restartNumberingAfterBreak="0">
    <w:nsid w:val="79701BD4"/>
    <w:multiLevelType w:val="hybridMultilevel"/>
    <w:tmpl w:val="129400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5160"/>
        </w:tabs>
        <w:ind w:left="5217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0"/>
        </w:tabs>
        <w:ind w:left="7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0"/>
        </w:tabs>
        <w:ind w:left="7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0"/>
        </w:tabs>
        <w:ind w:left="8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0"/>
        </w:tabs>
        <w:ind w:left="9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0"/>
        </w:tabs>
        <w:ind w:left="10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0"/>
        </w:tabs>
        <w:ind w:left="10790" w:hanging="360"/>
      </w:pPr>
      <w:rPr>
        <w:rFonts w:ascii="Wingdings" w:hAnsi="Wingdings" w:hint="default"/>
      </w:rPr>
    </w:lvl>
  </w:abstractNum>
  <w:abstractNum w:abstractNumId="38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7736C"/>
    <w:multiLevelType w:val="hybridMultilevel"/>
    <w:tmpl w:val="68E0B1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12945">
    <w:abstractNumId w:val="23"/>
  </w:num>
  <w:num w:numId="2" w16cid:durableId="58839146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444260">
    <w:abstractNumId w:val="14"/>
  </w:num>
  <w:num w:numId="4" w16cid:durableId="339282583">
    <w:abstractNumId w:val="33"/>
  </w:num>
  <w:num w:numId="5" w16cid:durableId="39592380">
    <w:abstractNumId w:val="36"/>
  </w:num>
  <w:num w:numId="6" w16cid:durableId="1458990765">
    <w:abstractNumId w:val="10"/>
  </w:num>
  <w:num w:numId="7" w16cid:durableId="1560940467">
    <w:abstractNumId w:val="13"/>
  </w:num>
  <w:num w:numId="8" w16cid:durableId="2114088210">
    <w:abstractNumId w:val="9"/>
  </w:num>
  <w:num w:numId="9" w16cid:durableId="1033769594">
    <w:abstractNumId w:val="34"/>
  </w:num>
  <w:num w:numId="10" w16cid:durableId="1366491358">
    <w:abstractNumId w:val="31"/>
  </w:num>
  <w:num w:numId="11" w16cid:durableId="35401131">
    <w:abstractNumId w:val="19"/>
  </w:num>
  <w:num w:numId="12" w16cid:durableId="1152214867">
    <w:abstractNumId w:val="39"/>
  </w:num>
  <w:num w:numId="13" w16cid:durableId="1383945487">
    <w:abstractNumId w:val="11"/>
  </w:num>
  <w:num w:numId="14" w16cid:durableId="1059792702">
    <w:abstractNumId w:val="30"/>
  </w:num>
  <w:num w:numId="15" w16cid:durableId="1450010783">
    <w:abstractNumId w:val="3"/>
  </w:num>
  <w:num w:numId="16" w16cid:durableId="1346324567">
    <w:abstractNumId w:val="18"/>
  </w:num>
  <w:num w:numId="17" w16cid:durableId="1491022036">
    <w:abstractNumId w:val="32"/>
  </w:num>
  <w:num w:numId="18" w16cid:durableId="2711215">
    <w:abstractNumId w:val="7"/>
  </w:num>
  <w:num w:numId="19" w16cid:durableId="490028448">
    <w:abstractNumId w:val="22"/>
  </w:num>
  <w:num w:numId="20" w16cid:durableId="674956970">
    <w:abstractNumId w:val="24"/>
  </w:num>
  <w:num w:numId="21" w16cid:durableId="935944221">
    <w:abstractNumId w:val="16"/>
  </w:num>
  <w:num w:numId="22" w16cid:durableId="427164723">
    <w:abstractNumId w:val="28"/>
  </w:num>
  <w:num w:numId="23" w16cid:durableId="665791112">
    <w:abstractNumId w:val="27"/>
  </w:num>
  <w:num w:numId="24" w16cid:durableId="1149177586">
    <w:abstractNumId w:val="12"/>
  </w:num>
  <w:num w:numId="25" w16cid:durableId="108668512">
    <w:abstractNumId w:val="4"/>
  </w:num>
  <w:num w:numId="26" w16cid:durableId="340746624">
    <w:abstractNumId w:val="5"/>
  </w:num>
  <w:num w:numId="27" w16cid:durableId="1237320190">
    <w:abstractNumId w:val="38"/>
  </w:num>
  <w:num w:numId="28" w16cid:durableId="1281033422">
    <w:abstractNumId w:val="29"/>
  </w:num>
  <w:num w:numId="29" w16cid:durableId="1923181840">
    <w:abstractNumId w:val="35"/>
  </w:num>
  <w:num w:numId="30" w16cid:durableId="646861477">
    <w:abstractNumId w:val="15"/>
  </w:num>
  <w:num w:numId="31" w16cid:durableId="424501254">
    <w:abstractNumId w:val="25"/>
  </w:num>
  <w:num w:numId="32" w16cid:durableId="444156890">
    <w:abstractNumId w:val="37"/>
  </w:num>
  <w:num w:numId="33" w16cid:durableId="395279702">
    <w:abstractNumId w:val="17"/>
  </w:num>
  <w:num w:numId="34" w16cid:durableId="146869200">
    <w:abstractNumId w:val="2"/>
  </w:num>
  <w:num w:numId="35" w16cid:durableId="657533937">
    <w:abstractNumId w:val="1"/>
  </w:num>
  <w:num w:numId="36" w16cid:durableId="892043262">
    <w:abstractNumId w:val="6"/>
  </w:num>
  <w:num w:numId="37" w16cid:durableId="1632633071">
    <w:abstractNumId w:val="8"/>
  </w:num>
  <w:num w:numId="38" w16cid:durableId="1619292861">
    <w:abstractNumId w:val="26"/>
  </w:num>
  <w:num w:numId="39" w16cid:durableId="1636374821">
    <w:abstractNumId w:val="21"/>
  </w:num>
  <w:num w:numId="40" w16cid:durableId="793134788">
    <w:abstractNumId w:val="0"/>
  </w:num>
  <w:num w:numId="41" w16cid:durableId="15942386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6550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407064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1717"/>
    <w:rsid w:val="000055FF"/>
    <w:rsid w:val="000103E6"/>
    <w:rsid w:val="00010FB8"/>
    <w:rsid w:val="000126B5"/>
    <w:rsid w:val="0001350D"/>
    <w:rsid w:val="0001494A"/>
    <w:rsid w:val="00014D1C"/>
    <w:rsid w:val="000167B3"/>
    <w:rsid w:val="000176B2"/>
    <w:rsid w:val="00020259"/>
    <w:rsid w:val="00021E24"/>
    <w:rsid w:val="0002386B"/>
    <w:rsid w:val="00024837"/>
    <w:rsid w:val="0002563E"/>
    <w:rsid w:val="000276A5"/>
    <w:rsid w:val="00031A66"/>
    <w:rsid w:val="00031C3E"/>
    <w:rsid w:val="00032556"/>
    <w:rsid w:val="0003266B"/>
    <w:rsid w:val="0003573E"/>
    <w:rsid w:val="000357BF"/>
    <w:rsid w:val="0004084D"/>
    <w:rsid w:val="000417F8"/>
    <w:rsid w:val="00041B80"/>
    <w:rsid w:val="00044120"/>
    <w:rsid w:val="00045CA0"/>
    <w:rsid w:val="0004689E"/>
    <w:rsid w:val="000479DD"/>
    <w:rsid w:val="00050FD7"/>
    <w:rsid w:val="00052EB8"/>
    <w:rsid w:val="00054157"/>
    <w:rsid w:val="00054C05"/>
    <w:rsid w:val="0005627B"/>
    <w:rsid w:val="000566FB"/>
    <w:rsid w:val="0005774E"/>
    <w:rsid w:val="00057B32"/>
    <w:rsid w:val="000619E7"/>
    <w:rsid w:val="0006207A"/>
    <w:rsid w:val="000642D6"/>
    <w:rsid w:val="00064D0C"/>
    <w:rsid w:val="0006598D"/>
    <w:rsid w:val="0006666E"/>
    <w:rsid w:val="00066D2E"/>
    <w:rsid w:val="0006759E"/>
    <w:rsid w:val="00070557"/>
    <w:rsid w:val="00071DF5"/>
    <w:rsid w:val="000753EB"/>
    <w:rsid w:val="000777BD"/>
    <w:rsid w:val="0008098B"/>
    <w:rsid w:val="000812D3"/>
    <w:rsid w:val="000839B5"/>
    <w:rsid w:val="0008482B"/>
    <w:rsid w:val="00085F15"/>
    <w:rsid w:val="000866CA"/>
    <w:rsid w:val="00086A2A"/>
    <w:rsid w:val="00086C84"/>
    <w:rsid w:val="000925E7"/>
    <w:rsid w:val="00094C04"/>
    <w:rsid w:val="00096E65"/>
    <w:rsid w:val="00096EB9"/>
    <w:rsid w:val="00097F48"/>
    <w:rsid w:val="000A158E"/>
    <w:rsid w:val="000A26F5"/>
    <w:rsid w:val="000A5155"/>
    <w:rsid w:val="000A5967"/>
    <w:rsid w:val="000A6DD8"/>
    <w:rsid w:val="000A782E"/>
    <w:rsid w:val="000B0B58"/>
    <w:rsid w:val="000B18CF"/>
    <w:rsid w:val="000B3501"/>
    <w:rsid w:val="000B3FDD"/>
    <w:rsid w:val="000B4820"/>
    <w:rsid w:val="000B4B77"/>
    <w:rsid w:val="000B5C4C"/>
    <w:rsid w:val="000B71D2"/>
    <w:rsid w:val="000B7AD5"/>
    <w:rsid w:val="000C00F6"/>
    <w:rsid w:val="000C11E5"/>
    <w:rsid w:val="000C1E08"/>
    <w:rsid w:val="000C3331"/>
    <w:rsid w:val="000C36C2"/>
    <w:rsid w:val="000C4B51"/>
    <w:rsid w:val="000C7558"/>
    <w:rsid w:val="000D10EF"/>
    <w:rsid w:val="000D1140"/>
    <w:rsid w:val="000D1F9F"/>
    <w:rsid w:val="000D3A9E"/>
    <w:rsid w:val="000D4ECF"/>
    <w:rsid w:val="000D5850"/>
    <w:rsid w:val="000D5D4D"/>
    <w:rsid w:val="000D6020"/>
    <w:rsid w:val="000D609F"/>
    <w:rsid w:val="000D73C7"/>
    <w:rsid w:val="000D7E4D"/>
    <w:rsid w:val="000E11D3"/>
    <w:rsid w:val="000E11D7"/>
    <w:rsid w:val="000E229D"/>
    <w:rsid w:val="000E3E63"/>
    <w:rsid w:val="000E48B3"/>
    <w:rsid w:val="000E4E93"/>
    <w:rsid w:val="000E648A"/>
    <w:rsid w:val="000E6C27"/>
    <w:rsid w:val="000F197A"/>
    <w:rsid w:val="000F2754"/>
    <w:rsid w:val="000F3A6D"/>
    <w:rsid w:val="000F3B7D"/>
    <w:rsid w:val="000F3C68"/>
    <w:rsid w:val="000F3D97"/>
    <w:rsid w:val="000F4148"/>
    <w:rsid w:val="000F6992"/>
    <w:rsid w:val="000F6BC8"/>
    <w:rsid w:val="000F6FCE"/>
    <w:rsid w:val="001044B9"/>
    <w:rsid w:val="0010467D"/>
    <w:rsid w:val="00104E7A"/>
    <w:rsid w:val="0011120E"/>
    <w:rsid w:val="00116992"/>
    <w:rsid w:val="0011718A"/>
    <w:rsid w:val="00117396"/>
    <w:rsid w:val="00120055"/>
    <w:rsid w:val="00121BD4"/>
    <w:rsid w:val="00123663"/>
    <w:rsid w:val="0012677F"/>
    <w:rsid w:val="0012773D"/>
    <w:rsid w:val="00127A2F"/>
    <w:rsid w:val="00127D9D"/>
    <w:rsid w:val="001301A3"/>
    <w:rsid w:val="00131209"/>
    <w:rsid w:val="001314CB"/>
    <w:rsid w:val="001324B6"/>
    <w:rsid w:val="001347A9"/>
    <w:rsid w:val="001364FF"/>
    <w:rsid w:val="0014097E"/>
    <w:rsid w:val="00141126"/>
    <w:rsid w:val="00141AEF"/>
    <w:rsid w:val="00142A90"/>
    <w:rsid w:val="00146E49"/>
    <w:rsid w:val="001477BB"/>
    <w:rsid w:val="0015233F"/>
    <w:rsid w:val="00152EEA"/>
    <w:rsid w:val="001531EE"/>
    <w:rsid w:val="001533DC"/>
    <w:rsid w:val="001540E5"/>
    <w:rsid w:val="00155023"/>
    <w:rsid w:val="00155095"/>
    <w:rsid w:val="0015600C"/>
    <w:rsid w:val="00156A02"/>
    <w:rsid w:val="00160292"/>
    <w:rsid w:val="00160EFC"/>
    <w:rsid w:val="001622A3"/>
    <w:rsid w:val="00162CDE"/>
    <w:rsid w:val="00163003"/>
    <w:rsid w:val="0016306A"/>
    <w:rsid w:val="001632E4"/>
    <w:rsid w:val="001656CA"/>
    <w:rsid w:val="0016620E"/>
    <w:rsid w:val="00166A87"/>
    <w:rsid w:val="00166DBF"/>
    <w:rsid w:val="00166E52"/>
    <w:rsid w:val="0017169E"/>
    <w:rsid w:val="00173CC7"/>
    <w:rsid w:val="001751EC"/>
    <w:rsid w:val="00175DBD"/>
    <w:rsid w:val="00177BA8"/>
    <w:rsid w:val="0018000F"/>
    <w:rsid w:val="00180256"/>
    <w:rsid w:val="0018172B"/>
    <w:rsid w:val="001833FC"/>
    <w:rsid w:val="0018362C"/>
    <w:rsid w:val="00183F4E"/>
    <w:rsid w:val="00185B25"/>
    <w:rsid w:val="00186EA4"/>
    <w:rsid w:val="0019042F"/>
    <w:rsid w:val="001907EF"/>
    <w:rsid w:val="00191F3F"/>
    <w:rsid w:val="001928B8"/>
    <w:rsid w:val="00193CD6"/>
    <w:rsid w:val="00194D48"/>
    <w:rsid w:val="001A01FB"/>
    <w:rsid w:val="001A0F74"/>
    <w:rsid w:val="001A35D1"/>
    <w:rsid w:val="001A71B8"/>
    <w:rsid w:val="001A79B2"/>
    <w:rsid w:val="001B00EE"/>
    <w:rsid w:val="001B075A"/>
    <w:rsid w:val="001B2AB0"/>
    <w:rsid w:val="001B3707"/>
    <w:rsid w:val="001B3797"/>
    <w:rsid w:val="001B4E17"/>
    <w:rsid w:val="001B579C"/>
    <w:rsid w:val="001C0B6A"/>
    <w:rsid w:val="001C2C54"/>
    <w:rsid w:val="001C4FD4"/>
    <w:rsid w:val="001C5D72"/>
    <w:rsid w:val="001C77A2"/>
    <w:rsid w:val="001D161C"/>
    <w:rsid w:val="001D25FF"/>
    <w:rsid w:val="001D6F24"/>
    <w:rsid w:val="001D6F5D"/>
    <w:rsid w:val="001E0EED"/>
    <w:rsid w:val="001E2922"/>
    <w:rsid w:val="001E2A21"/>
    <w:rsid w:val="001E369A"/>
    <w:rsid w:val="001E4B00"/>
    <w:rsid w:val="001E58A5"/>
    <w:rsid w:val="001E5B5D"/>
    <w:rsid w:val="001E74F6"/>
    <w:rsid w:val="001E75EC"/>
    <w:rsid w:val="001E7ABC"/>
    <w:rsid w:val="001F0955"/>
    <w:rsid w:val="001F4224"/>
    <w:rsid w:val="001F4950"/>
    <w:rsid w:val="001F49EA"/>
    <w:rsid w:val="001F54AD"/>
    <w:rsid w:val="001F5573"/>
    <w:rsid w:val="001F5DD0"/>
    <w:rsid w:val="001F635C"/>
    <w:rsid w:val="001F7504"/>
    <w:rsid w:val="001F7F99"/>
    <w:rsid w:val="002014F7"/>
    <w:rsid w:val="00201756"/>
    <w:rsid w:val="0020177B"/>
    <w:rsid w:val="00202C5D"/>
    <w:rsid w:val="00202D81"/>
    <w:rsid w:val="002039A1"/>
    <w:rsid w:val="002039CB"/>
    <w:rsid w:val="00204761"/>
    <w:rsid w:val="0020515E"/>
    <w:rsid w:val="0020755F"/>
    <w:rsid w:val="002076F9"/>
    <w:rsid w:val="002100F7"/>
    <w:rsid w:val="00210386"/>
    <w:rsid w:val="00210E1C"/>
    <w:rsid w:val="00211430"/>
    <w:rsid w:val="00211B78"/>
    <w:rsid w:val="00215DDD"/>
    <w:rsid w:val="00217A78"/>
    <w:rsid w:val="00220327"/>
    <w:rsid w:val="00221273"/>
    <w:rsid w:val="00221827"/>
    <w:rsid w:val="00221EA3"/>
    <w:rsid w:val="00222EE5"/>
    <w:rsid w:val="002246E3"/>
    <w:rsid w:val="00224E48"/>
    <w:rsid w:val="00224E75"/>
    <w:rsid w:val="002265F5"/>
    <w:rsid w:val="00226DBC"/>
    <w:rsid w:val="002272B8"/>
    <w:rsid w:val="00227DCF"/>
    <w:rsid w:val="00227E19"/>
    <w:rsid w:val="00231E53"/>
    <w:rsid w:val="00234BA9"/>
    <w:rsid w:val="00237093"/>
    <w:rsid w:val="00237B21"/>
    <w:rsid w:val="00237EB1"/>
    <w:rsid w:val="002408EB"/>
    <w:rsid w:val="00241B1D"/>
    <w:rsid w:val="00241D60"/>
    <w:rsid w:val="0024228B"/>
    <w:rsid w:val="002422E2"/>
    <w:rsid w:val="0024283B"/>
    <w:rsid w:val="00242AA4"/>
    <w:rsid w:val="002441E3"/>
    <w:rsid w:val="00244D53"/>
    <w:rsid w:val="002463B3"/>
    <w:rsid w:val="0024735B"/>
    <w:rsid w:val="00247744"/>
    <w:rsid w:val="002521A3"/>
    <w:rsid w:val="0025278B"/>
    <w:rsid w:val="00254F8E"/>
    <w:rsid w:val="00256234"/>
    <w:rsid w:val="00256B16"/>
    <w:rsid w:val="00257A9C"/>
    <w:rsid w:val="00262246"/>
    <w:rsid w:val="00262E8C"/>
    <w:rsid w:val="002631E1"/>
    <w:rsid w:val="00266BCD"/>
    <w:rsid w:val="00267A1C"/>
    <w:rsid w:val="00270763"/>
    <w:rsid w:val="00272073"/>
    <w:rsid w:val="002726AF"/>
    <w:rsid w:val="00272A3F"/>
    <w:rsid w:val="00272CB2"/>
    <w:rsid w:val="00273953"/>
    <w:rsid w:val="00273991"/>
    <w:rsid w:val="002758DE"/>
    <w:rsid w:val="002763FD"/>
    <w:rsid w:val="00276564"/>
    <w:rsid w:val="00277EDA"/>
    <w:rsid w:val="002807DD"/>
    <w:rsid w:val="00280942"/>
    <w:rsid w:val="00280ADB"/>
    <w:rsid w:val="002813F3"/>
    <w:rsid w:val="00281BFE"/>
    <w:rsid w:val="002826A2"/>
    <w:rsid w:val="002829A1"/>
    <w:rsid w:val="0028426A"/>
    <w:rsid w:val="00285D51"/>
    <w:rsid w:val="002901FA"/>
    <w:rsid w:val="00292529"/>
    <w:rsid w:val="00293083"/>
    <w:rsid w:val="002937E0"/>
    <w:rsid w:val="00293E05"/>
    <w:rsid w:val="00294E34"/>
    <w:rsid w:val="00295A03"/>
    <w:rsid w:val="00296803"/>
    <w:rsid w:val="002A1208"/>
    <w:rsid w:val="002A14BE"/>
    <w:rsid w:val="002A52FC"/>
    <w:rsid w:val="002B5ADD"/>
    <w:rsid w:val="002C0388"/>
    <w:rsid w:val="002C4E36"/>
    <w:rsid w:val="002C5F56"/>
    <w:rsid w:val="002C6DEE"/>
    <w:rsid w:val="002C6DF7"/>
    <w:rsid w:val="002C723B"/>
    <w:rsid w:val="002C73C1"/>
    <w:rsid w:val="002D057B"/>
    <w:rsid w:val="002D1B15"/>
    <w:rsid w:val="002D1FAC"/>
    <w:rsid w:val="002D3DE2"/>
    <w:rsid w:val="002D5D1A"/>
    <w:rsid w:val="002E06D8"/>
    <w:rsid w:val="002E1255"/>
    <w:rsid w:val="002E3A67"/>
    <w:rsid w:val="002E3A6A"/>
    <w:rsid w:val="002E44D3"/>
    <w:rsid w:val="002E48F6"/>
    <w:rsid w:val="002E4F43"/>
    <w:rsid w:val="002E6E5E"/>
    <w:rsid w:val="002E747E"/>
    <w:rsid w:val="002F0039"/>
    <w:rsid w:val="002F1587"/>
    <w:rsid w:val="002F162D"/>
    <w:rsid w:val="002F2072"/>
    <w:rsid w:val="002F20CC"/>
    <w:rsid w:val="002F2A7A"/>
    <w:rsid w:val="002F39F7"/>
    <w:rsid w:val="002F3C82"/>
    <w:rsid w:val="002F4DE3"/>
    <w:rsid w:val="002F7094"/>
    <w:rsid w:val="002F7901"/>
    <w:rsid w:val="002F7D7A"/>
    <w:rsid w:val="00300D4D"/>
    <w:rsid w:val="0030283C"/>
    <w:rsid w:val="00303A9C"/>
    <w:rsid w:val="00303B52"/>
    <w:rsid w:val="00305940"/>
    <w:rsid w:val="00306571"/>
    <w:rsid w:val="003076E7"/>
    <w:rsid w:val="003138C1"/>
    <w:rsid w:val="003141AD"/>
    <w:rsid w:val="0031717F"/>
    <w:rsid w:val="00321B81"/>
    <w:rsid w:val="003241D7"/>
    <w:rsid w:val="0032440E"/>
    <w:rsid w:val="00324793"/>
    <w:rsid w:val="00324FD0"/>
    <w:rsid w:val="00325E40"/>
    <w:rsid w:val="00326ED0"/>
    <w:rsid w:val="003307C5"/>
    <w:rsid w:val="00330B34"/>
    <w:rsid w:val="00340CAA"/>
    <w:rsid w:val="00342776"/>
    <w:rsid w:val="003428B6"/>
    <w:rsid w:val="00342AE0"/>
    <w:rsid w:val="00343308"/>
    <w:rsid w:val="003449AE"/>
    <w:rsid w:val="003454D6"/>
    <w:rsid w:val="003456C6"/>
    <w:rsid w:val="00345A33"/>
    <w:rsid w:val="00345B31"/>
    <w:rsid w:val="00346808"/>
    <w:rsid w:val="00347449"/>
    <w:rsid w:val="00350FB7"/>
    <w:rsid w:val="00351458"/>
    <w:rsid w:val="0035212C"/>
    <w:rsid w:val="003538BF"/>
    <w:rsid w:val="00354EBF"/>
    <w:rsid w:val="00355454"/>
    <w:rsid w:val="00356092"/>
    <w:rsid w:val="0036292C"/>
    <w:rsid w:val="003676AF"/>
    <w:rsid w:val="0037010D"/>
    <w:rsid w:val="00370F6A"/>
    <w:rsid w:val="00372954"/>
    <w:rsid w:val="00372EE7"/>
    <w:rsid w:val="003732EE"/>
    <w:rsid w:val="00375ACF"/>
    <w:rsid w:val="0037602B"/>
    <w:rsid w:val="00380475"/>
    <w:rsid w:val="00380545"/>
    <w:rsid w:val="003815C1"/>
    <w:rsid w:val="0038218B"/>
    <w:rsid w:val="003849F9"/>
    <w:rsid w:val="00384B4E"/>
    <w:rsid w:val="00385DD1"/>
    <w:rsid w:val="003878A4"/>
    <w:rsid w:val="00387E27"/>
    <w:rsid w:val="0039214E"/>
    <w:rsid w:val="00392282"/>
    <w:rsid w:val="0039543B"/>
    <w:rsid w:val="003955FF"/>
    <w:rsid w:val="00395852"/>
    <w:rsid w:val="003A0DD0"/>
    <w:rsid w:val="003A3123"/>
    <w:rsid w:val="003A35E5"/>
    <w:rsid w:val="003A3977"/>
    <w:rsid w:val="003A3DEA"/>
    <w:rsid w:val="003A40C5"/>
    <w:rsid w:val="003B0DFD"/>
    <w:rsid w:val="003B10F1"/>
    <w:rsid w:val="003B1C20"/>
    <w:rsid w:val="003B26E5"/>
    <w:rsid w:val="003B5F2B"/>
    <w:rsid w:val="003B6910"/>
    <w:rsid w:val="003C0A29"/>
    <w:rsid w:val="003C3601"/>
    <w:rsid w:val="003C67ED"/>
    <w:rsid w:val="003C7E4C"/>
    <w:rsid w:val="003D1364"/>
    <w:rsid w:val="003D18D5"/>
    <w:rsid w:val="003D2A83"/>
    <w:rsid w:val="003D312D"/>
    <w:rsid w:val="003D3A4A"/>
    <w:rsid w:val="003D4B77"/>
    <w:rsid w:val="003D54A2"/>
    <w:rsid w:val="003D7D9B"/>
    <w:rsid w:val="003E20DF"/>
    <w:rsid w:val="003E2DBC"/>
    <w:rsid w:val="003E439C"/>
    <w:rsid w:val="003E4958"/>
    <w:rsid w:val="003E4F30"/>
    <w:rsid w:val="003F13B3"/>
    <w:rsid w:val="003F1D00"/>
    <w:rsid w:val="003F2C7F"/>
    <w:rsid w:val="003F4835"/>
    <w:rsid w:val="003F69A4"/>
    <w:rsid w:val="00402567"/>
    <w:rsid w:val="00404435"/>
    <w:rsid w:val="004045F7"/>
    <w:rsid w:val="004105C0"/>
    <w:rsid w:val="00411826"/>
    <w:rsid w:val="00411999"/>
    <w:rsid w:val="00411CE4"/>
    <w:rsid w:val="004134A5"/>
    <w:rsid w:val="00414768"/>
    <w:rsid w:val="004167D7"/>
    <w:rsid w:val="004169B3"/>
    <w:rsid w:val="00416B09"/>
    <w:rsid w:val="00421058"/>
    <w:rsid w:val="00421749"/>
    <w:rsid w:val="00422AD3"/>
    <w:rsid w:val="00423E0C"/>
    <w:rsid w:val="00424D7E"/>
    <w:rsid w:val="0042656A"/>
    <w:rsid w:val="004275C2"/>
    <w:rsid w:val="00427DEC"/>
    <w:rsid w:val="00430D5E"/>
    <w:rsid w:val="00431001"/>
    <w:rsid w:val="00433FD7"/>
    <w:rsid w:val="004352A0"/>
    <w:rsid w:val="00435BF1"/>
    <w:rsid w:val="0043670B"/>
    <w:rsid w:val="00436FFA"/>
    <w:rsid w:val="0043713B"/>
    <w:rsid w:val="00440A2A"/>
    <w:rsid w:val="0044240C"/>
    <w:rsid w:val="00443B5A"/>
    <w:rsid w:val="00443BEC"/>
    <w:rsid w:val="00444723"/>
    <w:rsid w:val="00444CF7"/>
    <w:rsid w:val="00452FC2"/>
    <w:rsid w:val="00453719"/>
    <w:rsid w:val="004548DA"/>
    <w:rsid w:val="0045559B"/>
    <w:rsid w:val="00455B72"/>
    <w:rsid w:val="00460A56"/>
    <w:rsid w:val="00461CD6"/>
    <w:rsid w:val="0046313B"/>
    <w:rsid w:val="00464493"/>
    <w:rsid w:val="00465190"/>
    <w:rsid w:val="00465DE3"/>
    <w:rsid w:val="00472983"/>
    <w:rsid w:val="00473BD4"/>
    <w:rsid w:val="0047514E"/>
    <w:rsid w:val="00475872"/>
    <w:rsid w:val="00476589"/>
    <w:rsid w:val="00477189"/>
    <w:rsid w:val="004811C6"/>
    <w:rsid w:val="00481796"/>
    <w:rsid w:val="00482423"/>
    <w:rsid w:val="00484D75"/>
    <w:rsid w:val="004854B8"/>
    <w:rsid w:val="00486022"/>
    <w:rsid w:val="004871E7"/>
    <w:rsid w:val="00491531"/>
    <w:rsid w:val="00491E29"/>
    <w:rsid w:val="00495569"/>
    <w:rsid w:val="00496DB8"/>
    <w:rsid w:val="00496EDE"/>
    <w:rsid w:val="0049766A"/>
    <w:rsid w:val="004A0130"/>
    <w:rsid w:val="004A0D0C"/>
    <w:rsid w:val="004A1663"/>
    <w:rsid w:val="004A290D"/>
    <w:rsid w:val="004A33BE"/>
    <w:rsid w:val="004A4E4E"/>
    <w:rsid w:val="004A615D"/>
    <w:rsid w:val="004A7440"/>
    <w:rsid w:val="004B003E"/>
    <w:rsid w:val="004B58D6"/>
    <w:rsid w:val="004B5BCB"/>
    <w:rsid w:val="004B652D"/>
    <w:rsid w:val="004B68EF"/>
    <w:rsid w:val="004B6F6A"/>
    <w:rsid w:val="004B77B4"/>
    <w:rsid w:val="004C0A01"/>
    <w:rsid w:val="004C185E"/>
    <w:rsid w:val="004C3443"/>
    <w:rsid w:val="004C3823"/>
    <w:rsid w:val="004C5E39"/>
    <w:rsid w:val="004C74FB"/>
    <w:rsid w:val="004D169C"/>
    <w:rsid w:val="004D1E99"/>
    <w:rsid w:val="004D273B"/>
    <w:rsid w:val="004D2E66"/>
    <w:rsid w:val="004D3B02"/>
    <w:rsid w:val="004D4175"/>
    <w:rsid w:val="004D5550"/>
    <w:rsid w:val="004D7ABF"/>
    <w:rsid w:val="004D7B59"/>
    <w:rsid w:val="004E04DC"/>
    <w:rsid w:val="004E3995"/>
    <w:rsid w:val="004E4EE3"/>
    <w:rsid w:val="004E51B7"/>
    <w:rsid w:val="004E5A39"/>
    <w:rsid w:val="004E6710"/>
    <w:rsid w:val="004E6AFA"/>
    <w:rsid w:val="004E6F8A"/>
    <w:rsid w:val="004F047F"/>
    <w:rsid w:val="004F0891"/>
    <w:rsid w:val="004F1C1D"/>
    <w:rsid w:val="004F1E3A"/>
    <w:rsid w:val="004F30D7"/>
    <w:rsid w:val="004F33F2"/>
    <w:rsid w:val="004F6F07"/>
    <w:rsid w:val="004F7F5D"/>
    <w:rsid w:val="0050027F"/>
    <w:rsid w:val="00500FF1"/>
    <w:rsid w:val="00501248"/>
    <w:rsid w:val="00502857"/>
    <w:rsid w:val="00502F75"/>
    <w:rsid w:val="00503D93"/>
    <w:rsid w:val="00504C90"/>
    <w:rsid w:val="00506720"/>
    <w:rsid w:val="005078A9"/>
    <w:rsid w:val="005129D2"/>
    <w:rsid w:val="00512BE7"/>
    <w:rsid w:val="0051342C"/>
    <w:rsid w:val="00515D86"/>
    <w:rsid w:val="00515DD4"/>
    <w:rsid w:val="0051708D"/>
    <w:rsid w:val="0051773A"/>
    <w:rsid w:val="00523999"/>
    <w:rsid w:val="005243FF"/>
    <w:rsid w:val="00525120"/>
    <w:rsid w:val="00525F08"/>
    <w:rsid w:val="00527C01"/>
    <w:rsid w:val="00530575"/>
    <w:rsid w:val="00530934"/>
    <w:rsid w:val="005309D5"/>
    <w:rsid w:val="00531617"/>
    <w:rsid w:val="00532569"/>
    <w:rsid w:val="00532B1E"/>
    <w:rsid w:val="00533614"/>
    <w:rsid w:val="00533A5C"/>
    <w:rsid w:val="00536147"/>
    <w:rsid w:val="00537047"/>
    <w:rsid w:val="00537ECF"/>
    <w:rsid w:val="00540E55"/>
    <w:rsid w:val="00540F24"/>
    <w:rsid w:val="00541F1A"/>
    <w:rsid w:val="00542662"/>
    <w:rsid w:val="00543264"/>
    <w:rsid w:val="00551F0C"/>
    <w:rsid w:val="00554656"/>
    <w:rsid w:val="00554F53"/>
    <w:rsid w:val="0056165E"/>
    <w:rsid w:val="00563508"/>
    <w:rsid w:val="00566179"/>
    <w:rsid w:val="00566C90"/>
    <w:rsid w:val="00566FE0"/>
    <w:rsid w:val="00567567"/>
    <w:rsid w:val="00570A2A"/>
    <w:rsid w:val="00574621"/>
    <w:rsid w:val="00575927"/>
    <w:rsid w:val="00575B05"/>
    <w:rsid w:val="00577A71"/>
    <w:rsid w:val="0058116A"/>
    <w:rsid w:val="00581D92"/>
    <w:rsid w:val="00585484"/>
    <w:rsid w:val="00586446"/>
    <w:rsid w:val="00586844"/>
    <w:rsid w:val="00586C35"/>
    <w:rsid w:val="00587971"/>
    <w:rsid w:val="00593578"/>
    <w:rsid w:val="00596267"/>
    <w:rsid w:val="00597733"/>
    <w:rsid w:val="005A1936"/>
    <w:rsid w:val="005A4F0C"/>
    <w:rsid w:val="005A51BC"/>
    <w:rsid w:val="005A601B"/>
    <w:rsid w:val="005A69E2"/>
    <w:rsid w:val="005A6B63"/>
    <w:rsid w:val="005B07DA"/>
    <w:rsid w:val="005B30B8"/>
    <w:rsid w:val="005B5692"/>
    <w:rsid w:val="005B5782"/>
    <w:rsid w:val="005B5EAA"/>
    <w:rsid w:val="005B609E"/>
    <w:rsid w:val="005C1190"/>
    <w:rsid w:val="005C26FC"/>
    <w:rsid w:val="005C3064"/>
    <w:rsid w:val="005C3181"/>
    <w:rsid w:val="005C4D0C"/>
    <w:rsid w:val="005C4F92"/>
    <w:rsid w:val="005C5357"/>
    <w:rsid w:val="005C6212"/>
    <w:rsid w:val="005C62D2"/>
    <w:rsid w:val="005C67F7"/>
    <w:rsid w:val="005D2841"/>
    <w:rsid w:val="005D2B24"/>
    <w:rsid w:val="005D73BB"/>
    <w:rsid w:val="005D74E4"/>
    <w:rsid w:val="005E28A3"/>
    <w:rsid w:val="005E3555"/>
    <w:rsid w:val="005E59A5"/>
    <w:rsid w:val="005E5C55"/>
    <w:rsid w:val="005E5EA5"/>
    <w:rsid w:val="005E6BFF"/>
    <w:rsid w:val="005E6FD1"/>
    <w:rsid w:val="005F189B"/>
    <w:rsid w:val="005F1B46"/>
    <w:rsid w:val="005F2284"/>
    <w:rsid w:val="005F2742"/>
    <w:rsid w:val="005F2C06"/>
    <w:rsid w:val="005F2D15"/>
    <w:rsid w:val="005F3C7A"/>
    <w:rsid w:val="005F42B1"/>
    <w:rsid w:val="005F4F03"/>
    <w:rsid w:val="005F532C"/>
    <w:rsid w:val="005F5DC1"/>
    <w:rsid w:val="005F6022"/>
    <w:rsid w:val="00601032"/>
    <w:rsid w:val="00603FC7"/>
    <w:rsid w:val="00604656"/>
    <w:rsid w:val="0060479C"/>
    <w:rsid w:val="00605BD6"/>
    <w:rsid w:val="00607288"/>
    <w:rsid w:val="00607F52"/>
    <w:rsid w:val="0061035D"/>
    <w:rsid w:val="00611329"/>
    <w:rsid w:val="00612C48"/>
    <w:rsid w:val="006132EA"/>
    <w:rsid w:val="0062196D"/>
    <w:rsid w:val="006224F2"/>
    <w:rsid w:val="00622B2A"/>
    <w:rsid w:val="00622E47"/>
    <w:rsid w:val="00623041"/>
    <w:rsid w:val="00623B35"/>
    <w:rsid w:val="00624C54"/>
    <w:rsid w:val="00625CBE"/>
    <w:rsid w:val="006266EF"/>
    <w:rsid w:val="0062693E"/>
    <w:rsid w:val="00626C17"/>
    <w:rsid w:val="006276FB"/>
    <w:rsid w:val="006313A8"/>
    <w:rsid w:val="00634646"/>
    <w:rsid w:val="00636766"/>
    <w:rsid w:val="006368F7"/>
    <w:rsid w:val="00637CD6"/>
    <w:rsid w:val="006428F4"/>
    <w:rsid w:val="00646A5E"/>
    <w:rsid w:val="00646B05"/>
    <w:rsid w:val="00646EE1"/>
    <w:rsid w:val="006544C2"/>
    <w:rsid w:val="006547DC"/>
    <w:rsid w:val="00656623"/>
    <w:rsid w:val="006572EF"/>
    <w:rsid w:val="0065730E"/>
    <w:rsid w:val="00660D43"/>
    <w:rsid w:val="00661564"/>
    <w:rsid w:val="00661A92"/>
    <w:rsid w:val="0066204F"/>
    <w:rsid w:val="00665DA2"/>
    <w:rsid w:val="006705E6"/>
    <w:rsid w:val="00670C62"/>
    <w:rsid w:val="006721F1"/>
    <w:rsid w:val="00672DA7"/>
    <w:rsid w:val="00674665"/>
    <w:rsid w:val="00675566"/>
    <w:rsid w:val="00676640"/>
    <w:rsid w:val="00677C63"/>
    <w:rsid w:val="00681DD2"/>
    <w:rsid w:val="00681DE6"/>
    <w:rsid w:val="00683052"/>
    <w:rsid w:val="006841FD"/>
    <w:rsid w:val="0068619A"/>
    <w:rsid w:val="0068663F"/>
    <w:rsid w:val="00687C4F"/>
    <w:rsid w:val="00687D2A"/>
    <w:rsid w:val="006905ED"/>
    <w:rsid w:val="00690ADA"/>
    <w:rsid w:val="00690BFF"/>
    <w:rsid w:val="00692D01"/>
    <w:rsid w:val="0069317C"/>
    <w:rsid w:val="006942DB"/>
    <w:rsid w:val="006944A3"/>
    <w:rsid w:val="00695945"/>
    <w:rsid w:val="00696618"/>
    <w:rsid w:val="00697D0C"/>
    <w:rsid w:val="006A000A"/>
    <w:rsid w:val="006A29DF"/>
    <w:rsid w:val="006A2F82"/>
    <w:rsid w:val="006A337A"/>
    <w:rsid w:val="006A3DD2"/>
    <w:rsid w:val="006A62C3"/>
    <w:rsid w:val="006A6920"/>
    <w:rsid w:val="006A708D"/>
    <w:rsid w:val="006A72E7"/>
    <w:rsid w:val="006A73CD"/>
    <w:rsid w:val="006B1789"/>
    <w:rsid w:val="006B328B"/>
    <w:rsid w:val="006B3EE6"/>
    <w:rsid w:val="006B412B"/>
    <w:rsid w:val="006B602C"/>
    <w:rsid w:val="006B669D"/>
    <w:rsid w:val="006B7AF5"/>
    <w:rsid w:val="006B7CCE"/>
    <w:rsid w:val="006B7E3B"/>
    <w:rsid w:val="006C4488"/>
    <w:rsid w:val="006C4BFD"/>
    <w:rsid w:val="006C60A7"/>
    <w:rsid w:val="006C6B6A"/>
    <w:rsid w:val="006C7538"/>
    <w:rsid w:val="006D0307"/>
    <w:rsid w:val="006D03DF"/>
    <w:rsid w:val="006D2009"/>
    <w:rsid w:val="006D21F7"/>
    <w:rsid w:val="006D3424"/>
    <w:rsid w:val="006D36FE"/>
    <w:rsid w:val="006D4E00"/>
    <w:rsid w:val="006D590E"/>
    <w:rsid w:val="006D5D4D"/>
    <w:rsid w:val="006D6917"/>
    <w:rsid w:val="006E0184"/>
    <w:rsid w:val="006E16FA"/>
    <w:rsid w:val="006E1AA1"/>
    <w:rsid w:val="006E37E2"/>
    <w:rsid w:val="006E458D"/>
    <w:rsid w:val="006E45D3"/>
    <w:rsid w:val="006E6F48"/>
    <w:rsid w:val="006E72AB"/>
    <w:rsid w:val="006E77B4"/>
    <w:rsid w:val="006F18BC"/>
    <w:rsid w:val="006F2B95"/>
    <w:rsid w:val="006F496F"/>
    <w:rsid w:val="006F4F80"/>
    <w:rsid w:val="006F559A"/>
    <w:rsid w:val="006F63F6"/>
    <w:rsid w:val="006F786F"/>
    <w:rsid w:val="00701109"/>
    <w:rsid w:val="00701797"/>
    <w:rsid w:val="00703A27"/>
    <w:rsid w:val="00707B10"/>
    <w:rsid w:val="00710FE4"/>
    <w:rsid w:val="00711043"/>
    <w:rsid w:val="00712BE3"/>
    <w:rsid w:val="00714FD5"/>
    <w:rsid w:val="007168A6"/>
    <w:rsid w:val="007213AB"/>
    <w:rsid w:val="00721F52"/>
    <w:rsid w:val="00722019"/>
    <w:rsid w:val="00723CD7"/>
    <w:rsid w:val="00724486"/>
    <w:rsid w:val="00725680"/>
    <w:rsid w:val="00730D48"/>
    <w:rsid w:val="007313E1"/>
    <w:rsid w:val="007315BC"/>
    <w:rsid w:val="007321B0"/>
    <w:rsid w:val="00732B33"/>
    <w:rsid w:val="007337BF"/>
    <w:rsid w:val="00733BC2"/>
    <w:rsid w:val="00733F2C"/>
    <w:rsid w:val="00734BDB"/>
    <w:rsid w:val="0073688A"/>
    <w:rsid w:val="00736B72"/>
    <w:rsid w:val="00736D64"/>
    <w:rsid w:val="00741F08"/>
    <w:rsid w:val="007421EB"/>
    <w:rsid w:val="0074256A"/>
    <w:rsid w:val="00743831"/>
    <w:rsid w:val="007439A6"/>
    <w:rsid w:val="007444A9"/>
    <w:rsid w:val="00744828"/>
    <w:rsid w:val="00745232"/>
    <w:rsid w:val="00745521"/>
    <w:rsid w:val="00745B80"/>
    <w:rsid w:val="00746883"/>
    <w:rsid w:val="007472A4"/>
    <w:rsid w:val="00751883"/>
    <w:rsid w:val="00751FDC"/>
    <w:rsid w:val="007576C7"/>
    <w:rsid w:val="00765A74"/>
    <w:rsid w:val="007740AB"/>
    <w:rsid w:val="007742D5"/>
    <w:rsid w:val="007757DF"/>
    <w:rsid w:val="007765A5"/>
    <w:rsid w:val="00776DBF"/>
    <w:rsid w:val="00777D99"/>
    <w:rsid w:val="00784086"/>
    <w:rsid w:val="007841D0"/>
    <w:rsid w:val="00784D00"/>
    <w:rsid w:val="00785A01"/>
    <w:rsid w:val="00785C8F"/>
    <w:rsid w:val="0078746B"/>
    <w:rsid w:val="00791867"/>
    <w:rsid w:val="0079278D"/>
    <w:rsid w:val="00792E33"/>
    <w:rsid w:val="007935C0"/>
    <w:rsid w:val="00793ED2"/>
    <w:rsid w:val="007949B5"/>
    <w:rsid w:val="00795D19"/>
    <w:rsid w:val="007968C1"/>
    <w:rsid w:val="007A0121"/>
    <w:rsid w:val="007A3902"/>
    <w:rsid w:val="007A3C4C"/>
    <w:rsid w:val="007A4A6E"/>
    <w:rsid w:val="007A4B67"/>
    <w:rsid w:val="007A792E"/>
    <w:rsid w:val="007B208C"/>
    <w:rsid w:val="007B22DE"/>
    <w:rsid w:val="007B231C"/>
    <w:rsid w:val="007B35F4"/>
    <w:rsid w:val="007B3C69"/>
    <w:rsid w:val="007B3F9C"/>
    <w:rsid w:val="007B40A9"/>
    <w:rsid w:val="007B5CAB"/>
    <w:rsid w:val="007B6753"/>
    <w:rsid w:val="007B6E35"/>
    <w:rsid w:val="007C143E"/>
    <w:rsid w:val="007C2929"/>
    <w:rsid w:val="007C2B25"/>
    <w:rsid w:val="007C32AC"/>
    <w:rsid w:val="007C3678"/>
    <w:rsid w:val="007C376C"/>
    <w:rsid w:val="007C3CBC"/>
    <w:rsid w:val="007C44D6"/>
    <w:rsid w:val="007C582D"/>
    <w:rsid w:val="007D30A1"/>
    <w:rsid w:val="007D355F"/>
    <w:rsid w:val="007D36DB"/>
    <w:rsid w:val="007D3B4E"/>
    <w:rsid w:val="007D3E23"/>
    <w:rsid w:val="007D6410"/>
    <w:rsid w:val="007E0226"/>
    <w:rsid w:val="007E1CA8"/>
    <w:rsid w:val="007E2171"/>
    <w:rsid w:val="007E238E"/>
    <w:rsid w:val="007F0F32"/>
    <w:rsid w:val="007F2079"/>
    <w:rsid w:val="007F20CE"/>
    <w:rsid w:val="007F416A"/>
    <w:rsid w:val="007F51A2"/>
    <w:rsid w:val="007F6CC7"/>
    <w:rsid w:val="007F6E09"/>
    <w:rsid w:val="007F77FA"/>
    <w:rsid w:val="008026C5"/>
    <w:rsid w:val="00802B6C"/>
    <w:rsid w:val="00803E13"/>
    <w:rsid w:val="00804FEC"/>
    <w:rsid w:val="008051C6"/>
    <w:rsid w:val="00805911"/>
    <w:rsid w:val="00806E0D"/>
    <w:rsid w:val="00806E20"/>
    <w:rsid w:val="008132E9"/>
    <w:rsid w:val="00813D00"/>
    <w:rsid w:val="00814FBF"/>
    <w:rsid w:val="00815D94"/>
    <w:rsid w:val="00816E21"/>
    <w:rsid w:val="00816E24"/>
    <w:rsid w:val="0081785B"/>
    <w:rsid w:val="00817EC7"/>
    <w:rsid w:val="00823F90"/>
    <w:rsid w:val="00824B7D"/>
    <w:rsid w:val="00827095"/>
    <w:rsid w:val="00827BB6"/>
    <w:rsid w:val="008309CE"/>
    <w:rsid w:val="00832372"/>
    <w:rsid w:val="00833817"/>
    <w:rsid w:val="00833C28"/>
    <w:rsid w:val="00833CB5"/>
    <w:rsid w:val="00833DC5"/>
    <w:rsid w:val="008342A9"/>
    <w:rsid w:val="0083659D"/>
    <w:rsid w:val="00841DBC"/>
    <w:rsid w:val="008431BD"/>
    <w:rsid w:val="00844753"/>
    <w:rsid w:val="008469EB"/>
    <w:rsid w:val="00850525"/>
    <w:rsid w:val="00850A29"/>
    <w:rsid w:val="00850A7E"/>
    <w:rsid w:val="00851180"/>
    <w:rsid w:val="00851A05"/>
    <w:rsid w:val="00852204"/>
    <w:rsid w:val="00852C61"/>
    <w:rsid w:val="00852D09"/>
    <w:rsid w:val="00853E7C"/>
    <w:rsid w:val="00860ED3"/>
    <w:rsid w:val="00861178"/>
    <w:rsid w:val="00861D68"/>
    <w:rsid w:val="00862F3B"/>
    <w:rsid w:val="00863213"/>
    <w:rsid w:val="008635BA"/>
    <w:rsid w:val="00865CE8"/>
    <w:rsid w:val="00865F6F"/>
    <w:rsid w:val="008676A9"/>
    <w:rsid w:val="0087091F"/>
    <w:rsid w:val="0087242C"/>
    <w:rsid w:val="00873231"/>
    <w:rsid w:val="008753C9"/>
    <w:rsid w:val="008757B6"/>
    <w:rsid w:val="00875CB5"/>
    <w:rsid w:val="0087709A"/>
    <w:rsid w:val="008811AC"/>
    <w:rsid w:val="008823C5"/>
    <w:rsid w:val="0088473C"/>
    <w:rsid w:val="00887E6B"/>
    <w:rsid w:val="008936F9"/>
    <w:rsid w:val="008940B2"/>
    <w:rsid w:val="00895E9B"/>
    <w:rsid w:val="008961F2"/>
    <w:rsid w:val="008A0413"/>
    <w:rsid w:val="008A12FB"/>
    <w:rsid w:val="008A1D1B"/>
    <w:rsid w:val="008A2615"/>
    <w:rsid w:val="008A3E99"/>
    <w:rsid w:val="008A4417"/>
    <w:rsid w:val="008A544E"/>
    <w:rsid w:val="008A583F"/>
    <w:rsid w:val="008A6299"/>
    <w:rsid w:val="008A75FE"/>
    <w:rsid w:val="008B0B62"/>
    <w:rsid w:val="008B0B93"/>
    <w:rsid w:val="008B20F5"/>
    <w:rsid w:val="008B2965"/>
    <w:rsid w:val="008B30E6"/>
    <w:rsid w:val="008B3F8D"/>
    <w:rsid w:val="008B4DEA"/>
    <w:rsid w:val="008B541D"/>
    <w:rsid w:val="008C26D6"/>
    <w:rsid w:val="008C2A61"/>
    <w:rsid w:val="008C7147"/>
    <w:rsid w:val="008D0129"/>
    <w:rsid w:val="008D027A"/>
    <w:rsid w:val="008D2000"/>
    <w:rsid w:val="008D2142"/>
    <w:rsid w:val="008D2FD7"/>
    <w:rsid w:val="008D3169"/>
    <w:rsid w:val="008D78F8"/>
    <w:rsid w:val="008E3AAF"/>
    <w:rsid w:val="008E44B3"/>
    <w:rsid w:val="008E46F3"/>
    <w:rsid w:val="008E4A58"/>
    <w:rsid w:val="008E4ACE"/>
    <w:rsid w:val="008E5999"/>
    <w:rsid w:val="008E634A"/>
    <w:rsid w:val="008E7EB3"/>
    <w:rsid w:val="008F1B09"/>
    <w:rsid w:val="008F2A65"/>
    <w:rsid w:val="008F49B3"/>
    <w:rsid w:val="008F7151"/>
    <w:rsid w:val="009014A3"/>
    <w:rsid w:val="0090189F"/>
    <w:rsid w:val="00901EB4"/>
    <w:rsid w:val="00901F26"/>
    <w:rsid w:val="00902493"/>
    <w:rsid w:val="009027E6"/>
    <w:rsid w:val="00902958"/>
    <w:rsid w:val="00905875"/>
    <w:rsid w:val="00905E88"/>
    <w:rsid w:val="00906022"/>
    <w:rsid w:val="009068F6"/>
    <w:rsid w:val="00907A9F"/>
    <w:rsid w:val="00910572"/>
    <w:rsid w:val="00911BE6"/>
    <w:rsid w:val="00911BFA"/>
    <w:rsid w:val="00913A8A"/>
    <w:rsid w:val="00913F39"/>
    <w:rsid w:val="00914337"/>
    <w:rsid w:val="00914C17"/>
    <w:rsid w:val="0091618C"/>
    <w:rsid w:val="009204C1"/>
    <w:rsid w:val="00923D7F"/>
    <w:rsid w:val="00927F12"/>
    <w:rsid w:val="009305C8"/>
    <w:rsid w:val="00931DD2"/>
    <w:rsid w:val="0093224A"/>
    <w:rsid w:val="00933CF7"/>
    <w:rsid w:val="00935009"/>
    <w:rsid w:val="00936D5A"/>
    <w:rsid w:val="00941383"/>
    <w:rsid w:val="00942492"/>
    <w:rsid w:val="00942E22"/>
    <w:rsid w:val="0094352B"/>
    <w:rsid w:val="00944008"/>
    <w:rsid w:val="00950262"/>
    <w:rsid w:val="00950EBC"/>
    <w:rsid w:val="00952A47"/>
    <w:rsid w:val="009535CB"/>
    <w:rsid w:val="00953614"/>
    <w:rsid w:val="00953654"/>
    <w:rsid w:val="00953B7D"/>
    <w:rsid w:val="00955514"/>
    <w:rsid w:val="0095664F"/>
    <w:rsid w:val="009568BA"/>
    <w:rsid w:val="0096061C"/>
    <w:rsid w:val="00960E41"/>
    <w:rsid w:val="009613B4"/>
    <w:rsid w:val="00962F27"/>
    <w:rsid w:val="009663B8"/>
    <w:rsid w:val="00967149"/>
    <w:rsid w:val="00970B27"/>
    <w:rsid w:val="0097107B"/>
    <w:rsid w:val="00973578"/>
    <w:rsid w:val="00973A2A"/>
    <w:rsid w:val="0097456C"/>
    <w:rsid w:val="0097515F"/>
    <w:rsid w:val="00977D28"/>
    <w:rsid w:val="00980532"/>
    <w:rsid w:val="00980B80"/>
    <w:rsid w:val="009814F0"/>
    <w:rsid w:val="0098247E"/>
    <w:rsid w:val="00982B53"/>
    <w:rsid w:val="00982FD3"/>
    <w:rsid w:val="00983C60"/>
    <w:rsid w:val="00984411"/>
    <w:rsid w:val="0098459E"/>
    <w:rsid w:val="00984B3D"/>
    <w:rsid w:val="00986743"/>
    <w:rsid w:val="00987E0A"/>
    <w:rsid w:val="00993CEC"/>
    <w:rsid w:val="00994843"/>
    <w:rsid w:val="00996AEA"/>
    <w:rsid w:val="00997E80"/>
    <w:rsid w:val="00997E9A"/>
    <w:rsid w:val="009A0707"/>
    <w:rsid w:val="009A1874"/>
    <w:rsid w:val="009A2BC5"/>
    <w:rsid w:val="009A3CE2"/>
    <w:rsid w:val="009A5729"/>
    <w:rsid w:val="009A5E8A"/>
    <w:rsid w:val="009A61AE"/>
    <w:rsid w:val="009A6258"/>
    <w:rsid w:val="009B008D"/>
    <w:rsid w:val="009B081F"/>
    <w:rsid w:val="009B0936"/>
    <w:rsid w:val="009B0F8D"/>
    <w:rsid w:val="009B251D"/>
    <w:rsid w:val="009C1258"/>
    <w:rsid w:val="009C2F3B"/>
    <w:rsid w:val="009C3A5A"/>
    <w:rsid w:val="009C44CB"/>
    <w:rsid w:val="009C5E4E"/>
    <w:rsid w:val="009C6580"/>
    <w:rsid w:val="009C6FF7"/>
    <w:rsid w:val="009D3D5B"/>
    <w:rsid w:val="009E18E5"/>
    <w:rsid w:val="009E2B41"/>
    <w:rsid w:val="009E3E56"/>
    <w:rsid w:val="009E4BF1"/>
    <w:rsid w:val="009E6206"/>
    <w:rsid w:val="009E78BB"/>
    <w:rsid w:val="009F03B8"/>
    <w:rsid w:val="009F1D0E"/>
    <w:rsid w:val="009F2780"/>
    <w:rsid w:val="009F2831"/>
    <w:rsid w:val="009F38F6"/>
    <w:rsid w:val="009F3B0C"/>
    <w:rsid w:val="009F51AE"/>
    <w:rsid w:val="009F5541"/>
    <w:rsid w:val="009F624E"/>
    <w:rsid w:val="009F7228"/>
    <w:rsid w:val="009F7E25"/>
    <w:rsid w:val="00A00510"/>
    <w:rsid w:val="00A00EAD"/>
    <w:rsid w:val="00A01FBC"/>
    <w:rsid w:val="00A0684A"/>
    <w:rsid w:val="00A10940"/>
    <w:rsid w:val="00A11547"/>
    <w:rsid w:val="00A15CA6"/>
    <w:rsid w:val="00A167D5"/>
    <w:rsid w:val="00A17700"/>
    <w:rsid w:val="00A221B6"/>
    <w:rsid w:val="00A23681"/>
    <w:rsid w:val="00A24D5B"/>
    <w:rsid w:val="00A266B7"/>
    <w:rsid w:val="00A26778"/>
    <w:rsid w:val="00A277AA"/>
    <w:rsid w:val="00A3013E"/>
    <w:rsid w:val="00A31422"/>
    <w:rsid w:val="00A31F15"/>
    <w:rsid w:val="00A32F35"/>
    <w:rsid w:val="00A33C33"/>
    <w:rsid w:val="00A343C5"/>
    <w:rsid w:val="00A35E3F"/>
    <w:rsid w:val="00A36FB2"/>
    <w:rsid w:val="00A376B1"/>
    <w:rsid w:val="00A43217"/>
    <w:rsid w:val="00A5038D"/>
    <w:rsid w:val="00A515A3"/>
    <w:rsid w:val="00A51B34"/>
    <w:rsid w:val="00A5240A"/>
    <w:rsid w:val="00A52D65"/>
    <w:rsid w:val="00A53B29"/>
    <w:rsid w:val="00A53D81"/>
    <w:rsid w:val="00A540CF"/>
    <w:rsid w:val="00A54DBE"/>
    <w:rsid w:val="00A61E3F"/>
    <w:rsid w:val="00A62001"/>
    <w:rsid w:val="00A621DF"/>
    <w:rsid w:val="00A6488A"/>
    <w:rsid w:val="00A67D8D"/>
    <w:rsid w:val="00A70F0A"/>
    <w:rsid w:val="00A7103B"/>
    <w:rsid w:val="00A72063"/>
    <w:rsid w:val="00A754E7"/>
    <w:rsid w:val="00A75B98"/>
    <w:rsid w:val="00A75CD5"/>
    <w:rsid w:val="00A77D27"/>
    <w:rsid w:val="00A80271"/>
    <w:rsid w:val="00A818E5"/>
    <w:rsid w:val="00A82EA9"/>
    <w:rsid w:val="00A8472F"/>
    <w:rsid w:val="00A84E5A"/>
    <w:rsid w:val="00A85EC7"/>
    <w:rsid w:val="00A90322"/>
    <w:rsid w:val="00A91F6F"/>
    <w:rsid w:val="00A93889"/>
    <w:rsid w:val="00A9643D"/>
    <w:rsid w:val="00A972D3"/>
    <w:rsid w:val="00AA0915"/>
    <w:rsid w:val="00AA1329"/>
    <w:rsid w:val="00AA1EC3"/>
    <w:rsid w:val="00AA246A"/>
    <w:rsid w:val="00AA2E59"/>
    <w:rsid w:val="00AA44E7"/>
    <w:rsid w:val="00AA48E3"/>
    <w:rsid w:val="00AA6932"/>
    <w:rsid w:val="00AA7127"/>
    <w:rsid w:val="00AA7790"/>
    <w:rsid w:val="00AB40F5"/>
    <w:rsid w:val="00AB4E52"/>
    <w:rsid w:val="00AB5F80"/>
    <w:rsid w:val="00AB64E5"/>
    <w:rsid w:val="00AB66B7"/>
    <w:rsid w:val="00AB767C"/>
    <w:rsid w:val="00AC07E5"/>
    <w:rsid w:val="00AC0896"/>
    <w:rsid w:val="00AC1E1D"/>
    <w:rsid w:val="00AC1F3A"/>
    <w:rsid w:val="00AC20D2"/>
    <w:rsid w:val="00AC3AC9"/>
    <w:rsid w:val="00AC424B"/>
    <w:rsid w:val="00AC55A7"/>
    <w:rsid w:val="00AC5DA3"/>
    <w:rsid w:val="00AC7CCA"/>
    <w:rsid w:val="00AC7F9F"/>
    <w:rsid w:val="00AD41C6"/>
    <w:rsid w:val="00AD5047"/>
    <w:rsid w:val="00AD61F6"/>
    <w:rsid w:val="00AD6598"/>
    <w:rsid w:val="00AD71E9"/>
    <w:rsid w:val="00AD7A6C"/>
    <w:rsid w:val="00AE051A"/>
    <w:rsid w:val="00AE06D3"/>
    <w:rsid w:val="00AE28A1"/>
    <w:rsid w:val="00AE2FE9"/>
    <w:rsid w:val="00AE7BFC"/>
    <w:rsid w:val="00AF1A27"/>
    <w:rsid w:val="00AF2978"/>
    <w:rsid w:val="00AF3B31"/>
    <w:rsid w:val="00AF40D6"/>
    <w:rsid w:val="00AF5196"/>
    <w:rsid w:val="00AF6155"/>
    <w:rsid w:val="00B0550C"/>
    <w:rsid w:val="00B068CE"/>
    <w:rsid w:val="00B10D59"/>
    <w:rsid w:val="00B114D8"/>
    <w:rsid w:val="00B13627"/>
    <w:rsid w:val="00B22718"/>
    <w:rsid w:val="00B2397E"/>
    <w:rsid w:val="00B24FE6"/>
    <w:rsid w:val="00B260F9"/>
    <w:rsid w:val="00B2622C"/>
    <w:rsid w:val="00B26E84"/>
    <w:rsid w:val="00B27305"/>
    <w:rsid w:val="00B27843"/>
    <w:rsid w:val="00B322CF"/>
    <w:rsid w:val="00B3389D"/>
    <w:rsid w:val="00B34221"/>
    <w:rsid w:val="00B363D7"/>
    <w:rsid w:val="00B3744E"/>
    <w:rsid w:val="00B42D05"/>
    <w:rsid w:val="00B4459C"/>
    <w:rsid w:val="00B45FDE"/>
    <w:rsid w:val="00B518E6"/>
    <w:rsid w:val="00B533A9"/>
    <w:rsid w:val="00B53A86"/>
    <w:rsid w:val="00B5500F"/>
    <w:rsid w:val="00B60691"/>
    <w:rsid w:val="00B61BC8"/>
    <w:rsid w:val="00B61D1C"/>
    <w:rsid w:val="00B61D98"/>
    <w:rsid w:val="00B62077"/>
    <w:rsid w:val="00B62290"/>
    <w:rsid w:val="00B634EB"/>
    <w:rsid w:val="00B6408D"/>
    <w:rsid w:val="00B65202"/>
    <w:rsid w:val="00B65C3F"/>
    <w:rsid w:val="00B66F50"/>
    <w:rsid w:val="00B67D5F"/>
    <w:rsid w:val="00B717D9"/>
    <w:rsid w:val="00B73A3F"/>
    <w:rsid w:val="00B758E5"/>
    <w:rsid w:val="00B76185"/>
    <w:rsid w:val="00B84791"/>
    <w:rsid w:val="00B8480A"/>
    <w:rsid w:val="00B910C0"/>
    <w:rsid w:val="00B915EB"/>
    <w:rsid w:val="00B92F5E"/>
    <w:rsid w:val="00B95236"/>
    <w:rsid w:val="00B952B3"/>
    <w:rsid w:val="00B954C2"/>
    <w:rsid w:val="00B95CB7"/>
    <w:rsid w:val="00B965DD"/>
    <w:rsid w:val="00B96EA9"/>
    <w:rsid w:val="00BA1621"/>
    <w:rsid w:val="00BA3068"/>
    <w:rsid w:val="00BA393B"/>
    <w:rsid w:val="00BA4491"/>
    <w:rsid w:val="00BA5B8C"/>
    <w:rsid w:val="00BA6914"/>
    <w:rsid w:val="00BB0F75"/>
    <w:rsid w:val="00BB2764"/>
    <w:rsid w:val="00BB278E"/>
    <w:rsid w:val="00BB2D0B"/>
    <w:rsid w:val="00BB3A86"/>
    <w:rsid w:val="00BB3E8B"/>
    <w:rsid w:val="00BB442D"/>
    <w:rsid w:val="00BB4A7B"/>
    <w:rsid w:val="00BB75C2"/>
    <w:rsid w:val="00BC0397"/>
    <w:rsid w:val="00BC25C7"/>
    <w:rsid w:val="00BC2829"/>
    <w:rsid w:val="00BC36DD"/>
    <w:rsid w:val="00BC3C04"/>
    <w:rsid w:val="00BC4399"/>
    <w:rsid w:val="00BC4955"/>
    <w:rsid w:val="00BC6EC6"/>
    <w:rsid w:val="00BD151C"/>
    <w:rsid w:val="00BD44D7"/>
    <w:rsid w:val="00BE2DF1"/>
    <w:rsid w:val="00BE39E0"/>
    <w:rsid w:val="00BE43F2"/>
    <w:rsid w:val="00BE5041"/>
    <w:rsid w:val="00BF0E30"/>
    <w:rsid w:val="00BF113F"/>
    <w:rsid w:val="00BF3490"/>
    <w:rsid w:val="00C008AC"/>
    <w:rsid w:val="00C0260D"/>
    <w:rsid w:val="00C03F28"/>
    <w:rsid w:val="00C07DCE"/>
    <w:rsid w:val="00C11FE6"/>
    <w:rsid w:val="00C12466"/>
    <w:rsid w:val="00C13044"/>
    <w:rsid w:val="00C15B17"/>
    <w:rsid w:val="00C16AD7"/>
    <w:rsid w:val="00C16F09"/>
    <w:rsid w:val="00C17A55"/>
    <w:rsid w:val="00C20767"/>
    <w:rsid w:val="00C22788"/>
    <w:rsid w:val="00C22BFD"/>
    <w:rsid w:val="00C23083"/>
    <w:rsid w:val="00C244DA"/>
    <w:rsid w:val="00C257C7"/>
    <w:rsid w:val="00C3032A"/>
    <w:rsid w:val="00C30A3F"/>
    <w:rsid w:val="00C3105F"/>
    <w:rsid w:val="00C326EE"/>
    <w:rsid w:val="00C33048"/>
    <w:rsid w:val="00C333FF"/>
    <w:rsid w:val="00C33CF7"/>
    <w:rsid w:val="00C353E3"/>
    <w:rsid w:val="00C36E56"/>
    <w:rsid w:val="00C41563"/>
    <w:rsid w:val="00C4253F"/>
    <w:rsid w:val="00C429A0"/>
    <w:rsid w:val="00C43378"/>
    <w:rsid w:val="00C43DFE"/>
    <w:rsid w:val="00C44F6B"/>
    <w:rsid w:val="00C478E9"/>
    <w:rsid w:val="00C5076C"/>
    <w:rsid w:val="00C51C34"/>
    <w:rsid w:val="00C52622"/>
    <w:rsid w:val="00C539C4"/>
    <w:rsid w:val="00C546CF"/>
    <w:rsid w:val="00C57450"/>
    <w:rsid w:val="00C60773"/>
    <w:rsid w:val="00C63B32"/>
    <w:rsid w:val="00C65FD7"/>
    <w:rsid w:val="00C66336"/>
    <w:rsid w:val="00C71500"/>
    <w:rsid w:val="00C73209"/>
    <w:rsid w:val="00C74E31"/>
    <w:rsid w:val="00C75F5E"/>
    <w:rsid w:val="00C77BFE"/>
    <w:rsid w:val="00C8312A"/>
    <w:rsid w:val="00C85AFE"/>
    <w:rsid w:val="00C87219"/>
    <w:rsid w:val="00C8792C"/>
    <w:rsid w:val="00C926A3"/>
    <w:rsid w:val="00C92E06"/>
    <w:rsid w:val="00C94625"/>
    <w:rsid w:val="00C95B46"/>
    <w:rsid w:val="00C9713F"/>
    <w:rsid w:val="00CA00D0"/>
    <w:rsid w:val="00CA0721"/>
    <w:rsid w:val="00CA215A"/>
    <w:rsid w:val="00CA316F"/>
    <w:rsid w:val="00CA34CD"/>
    <w:rsid w:val="00CA4AD2"/>
    <w:rsid w:val="00CA5282"/>
    <w:rsid w:val="00CB045C"/>
    <w:rsid w:val="00CB0F66"/>
    <w:rsid w:val="00CB10F7"/>
    <w:rsid w:val="00CB3516"/>
    <w:rsid w:val="00CB50DD"/>
    <w:rsid w:val="00CB54B2"/>
    <w:rsid w:val="00CB5E3F"/>
    <w:rsid w:val="00CB7FC1"/>
    <w:rsid w:val="00CC0427"/>
    <w:rsid w:val="00CC0CC2"/>
    <w:rsid w:val="00CC16FB"/>
    <w:rsid w:val="00CC276F"/>
    <w:rsid w:val="00CC32E8"/>
    <w:rsid w:val="00CC39AC"/>
    <w:rsid w:val="00CC5589"/>
    <w:rsid w:val="00CC5DAA"/>
    <w:rsid w:val="00CC67F1"/>
    <w:rsid w:val="00CC68E9"/>
    <w:rsid w:val="00CC6C11"/>
    <w:rsid w:val="00CC7048"/>
    <w:rsid w:val="00CC7812"/>
    <w:rsid w:val="00CC7AB8"/>
    <w:rsid w:val="00CD20F0"/>
    <w:rsid w:val="00CD4542"/>
    <w:rsid w:val="00CD762F"/>
    <w:rsid w:val="00CD7883"/>
    <w:rsid w:val="00CD7D00"/>
    <w:rsid w:val="00CE073B"/>
    <w:rsid w:val="00CE3D44"/>
    <w:rsid w:val="00CE3E6A"/>
    <w:rsid w:val="00CE4035"/>
    <w:rsid w:val="00CE47F5"/>
    <w:rsid w:val="00CE524F"/>
    <w:rsid w:val="00CE54F0"/>
    <w:rsid w:val="00CF0249"/>
    <w:rsid w:val="00CF09E6"/>
    <w:rsid w:val="00CF3A04"/>
    <w:rsid w:val="00CF59F4"/>
    <w:rsid w:val="00CF6042"/>
    <w:rsid w:val="00CF61EE"/>
    <w:rsid w:val="00CF6962"/>
    <w:rsid w:val="00CF7B3C"/>
    <w:rsid w:val="00D02261"/>
    <w:rsid w:val="00D02F63"/>
    <w:rsid w:val="00D03EA1"/>
    <w:rsid w:val="00D10977"/>
    <w:rsid w:val="00D12668"/>
    <w:rsid w:val="00D12F3D"/>
    <w:rsid w:val="00D14079"/>
    <w:rsid w:val="00D14177"/>
    <w:rsid w:val="00D14BC1"/>
    <w:rsid w:val="00D15A26"/>
    <w:rsid w:val="00D15F6B"/>
    <w:rsid w:val="00D16096"/>
    <w:rsid w:val="00D167EE"/>
    <w:rsid w:val="00D2036A"/>
    <w:rsid w:val="00D209AD"/>
    <w:rsid w:val="00D20F14"/>
    <w:rsid w:val="00D221D7"/>
    <w:rsid w:val="00D2245C"/>
    <w:rsid w:val="00D261B0"/>
    <w:rsid w:val="00D262AB"/>
    <w:rsid w:val="00D264AD"/>
    <w:rsid w:val="00D31172"/>
    <w:rsid w:val="00D333D7"/>
    <w:rsid w:val="00D35EC4"/>
    <w:rsid w:val="00D35F2A"/>
    <w:rsid w:val="00D36B4E"/>
    <w:rsid w:val="00D37BC0"/>
    <w:rsid w:val="00D401AF"/>
    <w:rsid w:val="00D420E9"/>
    <w:rsid w:val="00D42D1D"/>
    <w:rsid w:val="00D42E30"/>
    <w:rsid w:val="00D44B9A"/>
    <w:rsid w:val="00D45E7E"/>
    <w:rsid w:val="00D4755C"/>
    <w:rsid w:val="00D50C65"/>
    <w:rsid w:val="00D51C72"/>
    <w:rsid w:val="00D527ED"/>
    <w:rsid w:val="00D53728"/>
    <w:rsid w:val="00D53B30"/>
    <w:rsid w:val="00D54351"/>
    <w:rsid w:val="00D56A3E"/>
    <w:rsid w:val="00D56D0D"/>
    <w:rsid w:val="00D575FF"/>
    <w:rsid w:val="00D60F94"/>
    <w:rsid w:val="00D63028"/>
    <w:rsid w:val="00D645ED"/>
    <w:rsid w:val="00D64B3D"/>
    <w:rsid w:val="00D65FD1"/>
    <w:rsid w:val="00D6619A"/>
    <w:rsid w:val="00D73449"/>
    <w:rsid w:val="00D73463"/>
    <w:rsid w:val="00D744BE"/>
    <w:rsid w:val="00D7476F"/>
    <w:rsid w:val="00D748BC"/>
    <w:rsid w:val="00D75538"/>
    <w:rsid w:val="00D80B23"/>
    <w:rsid w:val="00D81782"/>
    <w:rsid w:val="00D81925"/>
    <w:rsid w:val="00D81D42"/>
    <w:rsid w:val="00D857FD"/>
    <w:rsid w:val="00D8590E"/>
    <w:rsid w:val="00D918A4"/>
    <w:rsid w:val="00D967FE"/>
    <w:rsid w:val="00D97592"/>
    <w:rsid w:val="00DA081D"/>
    <w:rsid w:val="00DA0B16"/>
    <w:rsid w:val="00DA23ED"/>
    <w:rsid w:val="00DA262A"/>
    <w:rsid w:val="00DA50C7"/>
    <w:rsid w:val="00DA6F88"/>
    <w:rsid w:val="00DA79C4"/>
    <w:rsid w:val="00DB0086"/>
    <w:rsid w:val="00DB1A4B"/>
    <w:rsid w:val="00DB41F6"/>
    <w:rsid w:val="00DB524F"/>
    <w:rsid w:val="00DB6CF6"/>
    <w:rsid w:val="00DB76D9"/>
    <w:rsid w:val="00DC0992"/>
    <w:rsid w:val="00DC1E2D"/>
    <w:rsid w:val="00DC2A8F"/>
    <w:rsid w:val="00DC46F9"/>
    <w:rsid w:val="00DC70B9"/>
    <w:rsid w:val="00DC7515"/>
    <w:rsid w:val="00DD094B"/>
    <w:rsid w:val="00DD1421"/>
    <w:rsid w:val="00DD179F"/>
    <w:rsid w:val="00DD370D"/>
    <w:rsid w:val="00DD3C1D"/>
    <w:rsid w:val="00DD413D"/>
    <w:rsid w:val="00DD4785"/>
    <w:rsid w:val="00DD54E7"/>
    <w:rsid w:val="00DD7451"/>
    <w:rsid w:val="00DD74E8"/>
    <w:rsid w:val="00DE04F6"/>
    <w:rsid w:val="00DE3382"/>
    <w:rsid w:val="00DE442D"/>
    <w:rsid w:val="00DE599B"/>
    <w:rsid w:val="00DE6F03"/>
    <w:rsid w:val="00DF175C"/>
    <w:rsid w:val="00DF2706"/>
    <w:rsid w:val="00E01A7F"/>
    <w:rsid w:val="00E01CAA"/>
    <w:rsid w:val="00E045F9"/>
    <w:rsid w:val="00E05EE2"/>
    <w:rsid w:val="00E065C7"/>
    <w:rsid w:val="00E07961"/>
    <w:rsid w:val="00E12106"/>
    <w:rsid w:val="00E14486"/>
    <w:rsid w:val="00E14FB2"/>
    <w:rsid w:val="00E15516"/>
    <w:rsid w:val="00E15D9A"/>
    <w:rsid w:val="00E16ABF"/>
    <w:rsid w:val="00E21406"/>
    <w:rsid w:val="00E2304A"/>
    <w:rsid w:val="00E25765"/>
    <w:rsid w:val="00E25855"/>
    <w:rsid w:val="00E25F82"/>
    <w:rsid w:val="00E2657C"/>
    <w:rsid w:val="00E33AAB"/>
    <w:rsid w:val="00E3471A"/>
    <w:rsid w:val="00E35D6B"/>
    <w:rsid w:val="00E40FA2"/>
    <w:rsid w:val="00E41066"/>
    <w:rsid w:val="00E411BF"/>
    <w:rsid w:val="00E42DDD"/>
    <w:rsid w:val="00E43AE2"/>
    <w:rsid w:val="00E47330"/>
    <w:rsid w:val="00E4760A"/>
    <w:rsid w:val="00E52631"/>
    <w:rsid w:val="00E52B9D"/>
    <w:rsid w:val="00E53322"/>
    <w:rsid w:val="00E5638B"/>
    <w:rsid w:val="00E5661C"/>
    <w:rsid w:val="00E56CC9"/>
    <w:rsid w:val="00E56D1D"/>
    <w:rsid w:val="00E56DC1"/>
    <w:rsid w:val="00E56F54"/>
    <w:rsid w:val="00E56FE6"/>
    <w:rsid w:val="00E60EF6"/>
    <w:rsid w:val="00E616A5"/>
    <w:rsid w:val="00E61CA7"/>
    <w:rsid w:val="00E62441"/>
    <w:rsid w:val="00E62C03"/>
    <w:rsid w:val="00E65693"/>
    <w:rsid w:val="00E65D4F"/>
    <w:rsid w:val="00E7191C"/>
    <w:rsid w:val="00E71A7F"/>
    <w:rsid w:val="00E72492"/>
    <w:rsid w:val="00E72603"/>
    <w:rsid w:val="00E72C4F"/>
    <w:rsid w:val="00E72C64"/>
    <w:rsid w:val="00E75FB7"/>
    <w:rsid w:val="00E7648F"/>
    <w:rsid w:val="00E87624"/>
    <w:rsid w:val="00E91533"/>
    <w:rsid w:val="00E92BC0"/>
    <w:rsid w:val="00E9334D"/>
    <w:rsid w:val="00E934FD"/>
    <w:rsid w:val="00E9387F"/>
    <w:rsid w:val="00E942F7"/>
    <w:rsid w:val="00E947EA"/>
    <w:rsid w:val="00E96866"/>
    <w:rsid w:val="00EA12A7"/>
    <w:rsid w:val="00EA220E"/>
    <w:rsid w:val="00EA3105"/>
    <w:rsid w:val="00EA369C"/>
    <w:rsid w:val="00EA3DDE"/>
    <w:rsid w:val="00EA45DA"/>
    <w:rsid w:val="00EA7278"/>
    <w:rsid w:val="00EB209A"/>
    <w:rsid w:val="00EB2452"/>
    <w:rsid w:val="00EB2E33"/>
    <w:rsid w:val="00EB4D10"/>
    <w:rsid w:val="00EB5A60"/>
    <w:rsid w:val="00EB662A"/>
    <w:rsid w:val="00EC02B1"/>
    <w:rsid w:val="00EC06B1"/>
    <w:rsid w:val="00EC107A"/>
    <w:rsid w:val="00EC1B77"/>
    <w:rsid w:val="00ED2DD6"/>
    <w:rsid w:val="00ED2F08"/>
    <w:rsid w:val="00ED325E"/>
    <w:rsid w:val="00ED3278"/>
    <w:rsid w:val="00ED404E"/>
    <w:rsid w:val="00ED6262"/>
    <w:rsid w:val="00ED65E1"/>
    <w:rsid w:val="00ED7198"/>
    <w:rsid w:val="00EE0D32"/>
    <w:rsid w:val="00EE25B1"/>
    <w:rsid w:val="00EE26DB"/>
    <w:rsid w:val="00EE30F2"/>
    <w:rsid w:val="00EE49C0"/>
    <w:rsid w:val="00EE6642"/>
    <w:rsid w:val="00EE6C38"/>
    <w:rsid w:val="00EF0E21"/>
    <w:rsid w:val="00EF104F"/>
    <w:rsid w:val="00EF11BB"/>
    <w:rsid w:val="00EF215B"/>
    <w:rsid w:val="00EF32EA"/>
    <w:rsid w:val="00EF5BA9"/>
    <w:rsid w:val="00EF7092"/>
    <w:rsid w:val="00F01227"/>
    <w:rsid w:val="00F0296F"/>
    <w:rsid w:val="00F0335A"/>
    <w:rsid w:val="00F043B8"/>
    <w:rsid w:val="00F0521B"/>
    <w:rsid w:val="00F0715D"/>
    <w:rsid w:val="00F0733E"/>
    <w:rsid w:val="00F07BD7"/>
    <w:rsid w:val="00F07E0C"/>
    <w:rsid w:val="00F105D2"/>
    <w:rsid w:val="00F1117D"/>
    <w:rsid w:val="00F11A9C"/>
    <w:rsid w:val="00F1542C"/>
    <w:rsid w:val="00F15695"/>
    <w:rsid w:val="00F159B0"/>
    <w:rsid w:val="00F15A18"/>
    <w:rsid w:val="00F168CA"/>
    <w:rsid w:val="00F179FD"/>
    <w:rsid w:val="00F20533"/>
    <w:rsid w:val="00F207FB"/>
    <w:rsid w:val="00F21F7D"/>
    <w:rsid w:val="00F2302D"/>
    <w:rsid w:val="00F23637"/>
    <w:rsid w:val="00F2439A"/>
    <w:rsid w:val="00F252BF"/>
    <w:rsid w:val="00F269D8"/>
    <w:rsid w:val="00F270A3"/>
    <w:rsid w:val="00F276DC"/>
    <w:rsid w:val="00F31F60"/>
    <w:rsid w:val="00F332D1"/>
    <w:rsid w:val="00F359C8"/>
    <w:rsid w:val="00F370E0"/>
    <w:rsid w:val="00F3769E"/>
    <w:rsid w:val="00F37E13"/>
    <w:rsid w:val="00F40E84"/>
    <w:rsid w:val="00F4166E"/>
    <w:rsid w:val="00F416BB"/>
    <w:rsid w:val="00F42BE5"/>
    <w:rsid w:val="00F430A9"/>
    <w:rsid w:val="00F46EFA"/>
    <w:rsid w:val="00F470D9"/>
    <w:rsid w:val="00F47680"/>
    <w:rsid w:val="00F54C78"/>
    <w:rsid w:val="00F55EE3"/>
    <w:rsid w:val="00F62614"/>
    <w:rsid w:val="00F633A8"/>
    <w:rsid w:val="00F65C5E"/>
    <w:rsid w:val="00F6672C"/>
    <w:rsid w:val="00F66D60"/>
    <w:rsid w:val="00F701B6"/>
    <w:rsid w:val="00F7165D"/>
    <w:rsid w:val="00F729ED"/>
    <w:rsid w:val="00F751E4"/>
    <w:rsid w:val="00F756E1"/>
    <w:rsid w:val="00F7751C"/>
    <w:rsid w:val="00F77CF8"/>
    <w:rsid w:val="00F81349"/>
    <w:rsid w:val="00F82B07"/>
    <w:rsid w:val="00F836D8"/>
    <w:rsid w:val="00F8382C"/>
    <w:rsid w:val="00F83AAD"/>
    <w:rsid w:val="00F85CC9"/>
    <w:rsid w:val="00F86A84"/>
    <w:rsid w:val="00F94383"/>
    <w:rsid w:val="00F94BDF"/>
    <w:rsid w:val="00F95CE3"/>
    <w:rsid w:val="00F97538"/>
    <w:rsid w:val="00FA166D"/>
    <w:rsid w:val="00FA31A4"/>
    <w:rsid w:val="00FA3677"/>
    <w:rsid w:val="00FA3864"/>
    <w:rsid w:val="00FA4EE8"/>
    <w:rsid w:val="00FA5631"/>
    <w:rsid w:val="00FA5CBB"/>
    <w:rsid w:val="00FA744C"/>
    <w:rsid w:val="00FB1777"/>
    <w:rsid w:val="00FB1E65"/>
    <w:rsid w:val="00FB34ED"/>
    <w:rsid w:val="00FB4852"/>
    <w:rsid w:val="00FB6E6A"/>
    <w:rsid w:val="00FC04F3"/>
    <w:rsid w:val="00FC0786"/>
    <w:rsid w:val="00FC149D"/>
    <w:rsid w:val="00FC26AF"/>
    <w:rsid w:val="00FC4454"/>
    <w:rsid w:val="00FC739C"/>
    <w:rsid w:val="00FD0714"/>
    <w:rsid w:val="00FD1047"/>
    <w:rsid w:val="00FD2672"/>
    <w:rsid w:val="00FD3A09"/>
    <w:rsid w:val="00FD543D"/>
    <w:rsid w:val="00FE06F1"/>
    <w:rsid w:val="00FE1F36"/>
    <w:rsid w:val="00FE2AEA"/>
    <w:rsid w:val="00FE347B"/>
    <w:rsid w:val="00FE413A"/>
    <w:rsid w:val="00FE649D"/>
    <w:rsid w:val="00FE6F8F"/>
    <w:rsid w:val="00FE74C4"/>
    <w:rsid w:val="00FF1EA3"/>
    <w:rsid w:val="00FF2851"/>
    <w:rsid w:val="00FF3441"/>
    <w:rsid w:val="00FF3544"/>
    <w:rsid w:val="00FF381A"/>
    <w:rsid w:val="00FF4283"/>
    <w:rsid w:val="00FF4B73"/>
    <w:rsid w:val="00FF5DA2"/>
    <w:rsid w:val="00FF6A9B"/>
    <w:rsid w:val="00FF709D"/>
    <w:rsid w:val="00FF7CA2"/>
    <w:rsid w:val="094E7515"/>
    <w:rsid w:val="11F6AC23"/>
    <w:rsid w:val="15B0B67E"/>
    <w:rsid w:val="17BD8C27"/>
    <w:rsid w:val="18E85740"/>
    <w:rsid w:val="2C530C9E"/>
    <w:rsid w:val="415AF2C8"/>
    <w:rsid w:val="41AA9A2B"/>
    <w:rsid w:val="52D4C52D"/>
    <w:rsid w:val="576DAFF0"/>
    <w:rsid w:val="62E8FB1D"/>
    <w:rsid w:val="68D04F15"/>
    <w:rsid w:val="6BAAFF7B"/>
    <w:rsid w:val="73272C4F"/>
    <w:rsid w:val="7B49D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AB231"/>
  <w15:docId w15:val="{3D547BE7-55C8-45C6-A51E-DF59E09B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54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7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AD3"/>
    <w:pPr>
      <w:keepNext/>
      <w:keepLines/>
      <w:spacing w:after="200"/>
      <w:jc w:val="both"/>
      <w:outlineLvl w:val="2"/>
    </w:pPr>
    <w:rPr>
      <w:rFonts w:asciiTheme="minorHAnsi" w:eastAsiaTheme="majorEastAsia" w:hAnsiTheme="minorHAnsi" w:cstheme="majorBidi"/>
      <w:bCs/>
      <w:smallCaps/>
      <w:color w:val="4F81BD" w:themeColor="accent1"/>
      <w:sz w:val="2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uiPriority w:val="99"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D6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D69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20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4D7B59"/>
    <w:rPr>
      <w:color w:val="0000FF" w:themeColor="hyperlink"/>
      <w:u w:val="single"/>
    </w:rPr>
  </w:style>
  <w:style w:type="table" w:styleId="Grigliatabella">
    <w:name w:val="Table Grid"/>
    <w:basedOn w:val="Tabellanormale"/>
    <w:rsid w:val="00E1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F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F75"/>
  </w:style>
  <w:style w:type="character" w:styleId="Rimandonotaapidipagina">
    <w:name w:val="footnote reference"/>
    <w:basedOn w:val="Carpredefinitoparagrafo"/>
    <w:unhideWhenUsed/>
    <w:rsid w:val="00502F75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1E5B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6F07"/>
    <w:rPr>
      <w:color w:val="808080"/>
      <w:shd w:val="clear" w:color="auto" w:fill="E6E6E6"/>
    </w:rPr>
  </w:style>
  <w:style w:type="numbering" w:customStyle="1" w:styleId="Nessunelenco1">
    <w:name w:val="Nessun elenco1"/>
    <w:next w:val="Nessunelenco"/>
    <w:uiPriority w:val="99"/>
    <w:semiHidden/>
    <w:unhideWhenUsed/>
    <w:rsid w:val="00997E9A"/>
  </w:style>
  <w:style w:type="table" w:customStyle="1" w:styleId="Grigliatabella1">
    <w:name w:val="Griglia tabella1"/>
    <w:basedOn w:val="Tabellanormale"/>
    <w:next w:val="Grigliatabella"/>
    <w:rsid w:val="00997E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ima6ptDopo6pt">
    <w:name w:val="Stile prima 6 pt Dopo:  6 pt"/>
    <w:basedOn w:val="Normale"/>
    <w:rsid w:val="00997E9A"/>
    <w:pPr>
      <w:spacing w:before="120" w:after="120"/>
    </w:pPr>
    <w:rPr>
      <w:rFonts w:ascii="Calibri" w:hAnsi="Calibri"/>
      <w:sz w:val="20"/>
      <w:szCs w:val="20"/>
    </w:rPr>
  </w:style>
  <w:style w:type="paragraph" w:customStyle="1" w:styleId="ANVURMGstileD">
    <w:name w:val="ANVUR MG stile D"/>
    <w:basedOn w:val="Normale"/>
    <w:qFormat/>
    <w:rsid w:val="00997E9A"/>
    <w:pPr>
      <w:spacing w:before="120" w:after="120"/>
    </w:pPr>
    <w:rPr>
      <w:rFonts w:ascii="Calibri" w:hAnsi="Calibri" w:cs="Calibri"/>
      <w:b/>
      <w:bCs/>
      <w:sz w:val="20"/>
      <w:szCs w:val="20"/>
      <w:u w:val="single"/>
    </w:rPr>
  </w:style>
  <w:style w:type="paragraph" w:customStyle="1" w:styleId="ANVURMGstileEelencopuntato">
    <w:name w:val="ANVUR MG stile E elenco puntato"/>
    <w:basedOn w:val="Paragrafoelenco"/>
    <w:qFormat/>
    <w:rsid w:val="00997E9A"/>
    <w:pPr>
      <w:numPr>
        <w:numId w:val="1"/>
      </w:numPr>
      <w:spacing w:before="120"/>
      <w:contextualSpacing w:val="0"/>
    </w:pPr>
    <w:rPr>
      <w:rFonts w:ascii="Calibri" w:hAnsi="Calibri" w:cs="Calibri"/>
      <w:sz w:val="20"/>
      <w:szCs w:val="20"/>
    </w:rPr>
  </w:style>
  <w:style w:type="paragraph" w:customStyle="1" w:styleId="ANVURMGstileH">
    <w:name w:val="ANVUR MG stile H"/>
    <w:basedOn w:val="Normale"/>
    <w:qFormat/>
    <w:rsid w:val="00997E9A"/>
    <w:pPr>
      <w:spacing w:line="360" w:lineRule="auto"/>
    </w:pPr>
    <w:rPr>
      <w:rFonts w:ascii="Calibri" w:hAnsi="Calibri"/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E9A"/>
    <w:rPr>
      <w:sz w:val="24"/>
      <w:szCs w:val="24"/>
    </w:rPr>
  </w:style>
  <w:style w:type="paragraph" w:customStyle="1" w:styleId="Default">
    <w:name w:val="Default"/>
    <w:rsid w:val="004B6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AD3"/>
    <w:rPr>
      <w:rFonts w:asciiTheme="minorHAnsi" w:eastAsiaTheme="majorEastAsia" w:hAnsiTheme="minorHAnsi" w:cstheme="majorBidi"/>
      <w:bCs/>
      <w:smallCaps/>
      <w:color w:val="4F81BD" w:themeColor="accent1"/>
      <w:sz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22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22AD3"/>
    <w:pPr>
      <w:spacing w:after="240" w:line="259" w:lineRule="auto"/>
      <w:outlineLvl w:val="9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422AD3"/>
    <w:pPr>
      <w:spacing w:before="100" w:after="100" w:line="276" w:lineRule="auto"/>
      <w:ind w:left="4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2AD3"/>
    <w:pPr>
      <w:numPr>
        <w:ilvl w:val="1"/>
      </w:numPr>
      <w:spacing w:before="100"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A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6A000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52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B350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B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50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501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346808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semiHidden/>
    <w:rsid w:val="0012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27D9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1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1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2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267673D1CC3A43B3E2335B62796782" ma:contentTypeVersion="11" ma:contentTypeDescription="Creare un nuovo documento." ma:contentTypeScope="" ma:versionID="cbe464e1727a54a5d603bd12f3597618">
  <xsd:schema xmlns:xsd="http://www.w3.org/2001/XMLSchema" xmlns:xs="http://www.w3.org/2001/XMLSchema" xmlns:p="http://schemas.microsoft.com/office/2006/metadata/properties" xmlns:ns2="57d2c54f-4a73-4cd6-99bc-6e7d1ffc7f0a" xmlns:ns3="94394456-b51b-4424-a8b8-d9e192c4c25d" targetNamespace="http://schemas.microsoft.com/office/2006/metadata/properties" ma:root="true" ma:fieldsID="9f6736678d8129d0f40c23891374d169" ns2:_="" ns3:_="">
    <xsd:import namespace="57d2c54f-4a73-4cd6-99bc-6e7d1ffc7f0a"/>
    <xsd:import namespace="94394456-b51b-4424-a8b8-d9e192c4c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2c54f-4a73-4cd6-99bc-6e7d1ffc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94456-b51b-4424-a8b8-d9e192c4c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2742-F415-48A1-82E3-0654099EA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32AAE-CFDB-4A0C-A078-6CB8110A6FC5}"/>
</file>

<file path=customXml/itemProps3.xml><?xml version="1.0" encoding="utf-8"?>
<ds:datastoreItem xmlns:ds="http://schemas.openxmlformats.org/officeDocument/2006/customXml" ds:itemID="{A34F64DB-2B8A-44E3-AF6F-6FAD2C6F0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489D88-69C8-4442-AFA1-6D09292E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23053</CharactersWithSpaces>
  <SharedDoc>false</SharedDoc>
  <HyperlinkBase/>
  <HLinks>
    <vt:vector size="78" baseType="variant">
      <vt:variant>
        <vt:i4>6750303</vt:i4>
      </vt:variant>
      <vt:variant>
        <vt:i4>63</vt:i4>
      </vt:variant>
      <vt:variant>
        <vt:i4>0</vt:i4>
      </vt:variant>
      <vt:variant>
        <vt:i4>5</vt:i4>
      </vt:variant>
      <vt:variant>
        <vt:lpwstr>https://www.anvur.it/wp-content/uploads/2023/02/AVA3_Scheda-Valutazione-Indicatori-Qualitativi.pdf</vt:lpwstr>
      </vt:variant>
      <vt:variant>
        <vt:lpwstr/>
      </vt:variant>
      <vt:variant>
        <vt:i4>8126470</vt:i4>
      </vt:variant>
      <vt:variant>
        <vt:i4>60</vt:i4>
      </vt:variant>
      <vt:variant>
        <vt:i4>0</vt:i4>
      </vt:variant>
      <vt:variant>
        <vt:i4>5</vt:i4>
      </vt:variant>
      <vt:variant>
        <vt:lpwstr>https://www.anvur.it/wp-content/uploads/2023/02/AVA3_IndicatoriSupportoValutazione.pdf</vt:lpwstr>
      </vt:variant>
      <vt:variant>
        <vt:lpwstr/>
      </vt:variant>
      <vt:variant>
        <vt:i4>5177355</vt:i4>
      </vt:variant>
      <vt:variant>
        <vt:i4>57</vt:i4>
      </vt:variant>
      <vt:variant>
        <vt:i4>0</vt:i4>
      </vt:variant>
      <vt:variant>
        <vt:i4>5</vt:i4>
      </vt:variant>
      <vt:variant>
        <vt:lpwstr>https://www.anvur.it/wp-content/uploads/2023/02/AVA3-LG-Autovalutazione_Valutazione_sito.pdf</vt:lpwstr>
      </vt:variant>
      <vt:variant>
        <vt:lpwstr/>
      </vt:variant>
      <vt:variant>
        <vt:i4>3276900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D2</vt:lpwstr>
      </vt:variant>
      <vt:variant>
        <vt:i4>3276900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D2</vt:lpwstr>
      </vt:variant>
      <vt:variant>
        <vt:i4>7274530</vt:i4>
      </vt:variant>
      <vt:variant>
        <vt:i4>48</vt:i4>
      </vt:variant>
      <vt:variant>
        <vt:i4>0</vt:i4>
      </vt:variant>
      <vt:variant>
        <vt:i4>5</vt:i4>
      </vt:variant>
      <vt:variant>
        <vt:lpwstr>https://www.anvur.it/wp-content/uploads/2023/02/AVA3_Requisiti-con-NOTE_2023_02_13.pdf</vt:lpwstr>
      </vt:variant>
      <vt:variant>
        <vt:lpwstr/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_Toc127355377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_Toc127355376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_Toc127355375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_Toc127355374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_Toc127355373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_Toc127355372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anvur</dc:creator>
  <cp:keywords/>
  <dc:description/>
  <cp:lastModifiedBy>STEFANA MILIOTO</cp:lastModifiedBy>
  <cp:revision>4</cp:revision>
  <cp:lastPrinted>2023-02-21T08:48:00Z</cp:lastPrinted>
  <dcterms:created xsi:type="dcterms:W3CDTF">2023-07-15T07:14:00Z</dcterms:created>
  <dcterms:modified xsi:type="dcterms:W3CDTF">2023-07-15T07:28:00Z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0x0101006E267673D1CC3A43B3E2335B62796782</vt:lpwstr>
  </property>
</Properties>
</file>